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CBD1" w14:textId="6C230378" w:rsidR="005E57D2" w:rsidRPr="005E57D2" w:rsidRDefault="005E57D2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b/>
          <w:bCs/>
          <w:sz w:val="40"/>
          <w:szCs w:val="40"/>
        </w:rPr>
        <w:t>Episode 83 Mendocino – California’s Organic Vanguard</w:t>
      </w:r>
      <w:r w:rsidRPr="005E57D2">
        <w:rPr>
          <w:rFonts w:asciiTheme="majorBidi" w:hAnsiTheme="majorBidi" w:cstheme="majorBidi"/>
          <w:b/>
          <w:bCs/>
          <w:sz w:val="40"/>
          <w:szCs w:val="40"/>
        </w:rPr>
        <w:br/>
      </w:r>
      <w:r w:rsidRPr="005E57D2">
        <w:rPr>
          <w:rFonts w:asciiTheme="majorBidi" w:hAnsiTheme="majorBidi" w:cstheme="majorBidi"/>
          <w:sz w:val="40"/>
          <w:szCs w:val="40"/>
        </w:rPr>
        <w:t xml:space="preserve">Hi! I’m Marc, and welcome back to </w:t>
      </w:r>
      <w:r w:rsidRPr="005E57D2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5E57D2">
        <w:rPr>
          <w:rFonts w:asciiTheme="majorBidi" w:hAnsiTheme="majorBidi" w:cstheme="majorBidi"/>
          <w:sz w:val="40"/>
          <w:szCs w:val="40"/>
        </w:rPr>
        <w:t>—where we explore the world’s wine regions, one sip at a time.</w:t>
      </w:r>
    </w:p>
    <w:p w14:paraId="7BECD2DE" w14:textId="77777777" w:rsidR="005E57D2" w:rsidRDefault="005E57D2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 xml:space="preserve">Last time, we unearthed Lodi’s ancient Zinfandel soul. </w:t>
      </w:r>
    </w:p>
    <w:p w14:paraId="69574F70" w14:textId="558F779E" w:rsidR="005E57D2" w:rsidRDefault="005E57D2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 xml:space="preserve">Today, we’re venturing north to Mendocino—California’s organic heartbeat, where pioneers like Frey Vineyards (America’s first organic winery, founded 1980) rewrote the rules while Napa chased scores. </w:t>
      </w:r>
    </w:p>
    <w:p w14:paraId="6A760D28" w14:textId="23A76EED" w:rsidR="005E57D2" w:rsidRPr="005E57D2" w:rsidRDefault="005E57D2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>Here, coastal wildness meets back-to-the-earth farming, crafting wines of radical transparency.</w:t>
      </w:r>
    </w:p>
    <w:p w14:paraId="4DE39784" w14:textId="77777777" w:rsidR="005E57D2" w:rsidRDefault="00000000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FA6ABEE">
          <v:rect id="_x0000_i1025" style="width:0;height:1.5pt" o:hralign="center" o:hrstd="t" o:hr="t" fillcolor="#a0a0a0" stroked="f"/>
        </w:pict>
      </w:r>
    </w:p>
    <w:p w14:paraId="3C0CF9FC" w14:textId="77777777" w:rsidR="005E57D2" w:rsidRPr="005E57D2" w:rsidRDefault="005E57D2" w:rsidP="005E57D2">
      <w:pPr>
        <w:ind w:hanging="806"/>
        <w:rPr>
          <w:rFonts w:asciiTheme="majorBidi" w:hAnsiTheme="majorBidi" w:cstheme="majorBidi"/>
          <w:b/>
          <w:bCs/>
          <w:sz w:val="40"/>
          <w:szCs w:val="40"/>
        </w:rPr>
      </w:pPr>
      <w:r w:rsidRPr="005E57D2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58DF1C0D" w14:textId="77777777" w:rsidR="005E57D2" w:rsidRPr="005E57D2" w:rsidRDefault="005E57D2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5E57D2">
        <w:rPr>
          <w:rFonts w:asciiTheme="majorBidi" w:hAnsiTheme="majorBidi" w:cstheme="majorBidi"/>
          <w:sz w:val="40"/>
          <w:szCs w:val="40"/>
        </w:rPr>
        <w:t xml:space="preserve"> Mendocino delivers wines with radical transparency—Pinot Noirs whispering of damp forests, skin-contact Rieslings buzzing with energy, and </w:t>
      </w:r>
      <w:proofErr w:type="spellStart"/>
      <w:r w:rsidRPr="005E57D2">
        <w:rPr>
          <w:rFonts w:asciiTheme="majorBidi" w:hAnsiTheme="majorBidi" w:cstheme="majorBidi"/>
          <w:sz w:val="40"/>
          <w:szCs w:val="40"/>
        </w:rPr>
        <w:t>Carignans</w:t>
      </w:r>
      <w:proofErr w:type="spellEnd"/>
      <w:r w:rsidRPr="005E57D2">
        <w:rPr>
          <w:rFonts w:asciiTheme="majorBidi" w:hAnsiTheme="majorBidi" w:cstheme="majorBidi"/>
          <w:sz w:val="40"/>
          <w:szCs w:val="40"/>
        </w:rPr>
        <w:t xml:space="preserve"> bursting with wild peppery joy. These are bottles that taste </w:t>
      </w:r>
      <w:r w:rsidRPr="005E57D2">
        <w:rPr>
          <w:rFonts w:asciiTheme="majorBidi" w:hAnsiTheme="majorBidi" w:cstheme="majorBidi"/>
          <w:i/>
          <w:iCs/>
          <w:sz w:val="40"/>
          <w:szCs w:val="40"/>
        </w:rPr>
        <w:t>alive</w:t>
      </w:r>
      <w:r w:rsidRPr="005E57D2">
        <w:rPr>
          <w:rFonts w:asciiTheme="majorBidi" w:hAnsiTheme="majorBidi" w:cstheme="majorBidi"/>
          <w:sz w:val="40"/>
          <w:szCs w:val="40"/>
        </w:rPr>
        <w:t xml:space="preserve"> and pair effortlessly with farm-to-table cuisine.</w:t>
      </w:r>
    </w:p>
    <w:p w14:paraId="024400F5" w14:textId="77777777" w:rsidR="005E57D2" w:rsidRPr="005E57D2" w:rsidRDefault="005E57D2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5E57D2">
        <w:rPr>
          <w:rFonts w:asciiTheme="majorBidi" w:hAnsiTheme="majorBidi" w:cstheme="majorBidi"/>
          <w:sz w:val="40"/>
          <w:szCs w:val="40"/>
        </w:rPr>
        <w:t xml:space="preserve"> 25% of vineyards here are organic/biodynamic (vs. California’s 4% average). </w:t>
      </w:r>
      <w:r w:rsidRPr="005E57D2">
        <w:rPr>
          <w:rFonts w:asciiTheme="majorBidi" w:hAnsiTheme="majorBidi" w:cstheme="majorBidi"/>
          <w:sz w:val="40"/>
          <w:szCs w:val="40"/>
        </w:rPr>
        <w:lastRenderedPageBreak/>
        <w:t>The climate mosaic—from Anderson Valley’s fog (2,200 ft/year rainfall) to Redwood Valley’s heat (85°F summer peaks)—creates a living lab for terroir expression. Ancient dry-farmed vines tap into iron-rich Franciscan soils, concentrating flavors without irrigation.</w:t>
      </w:r>
    </w:p>
    <w:p w14:paraId="05E56F81" w14:textId="77777777" w:rsidR="005E57D2" w:rsidRPr="005E57D2" w:rsidRDefault="005E57D2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5E57D2">
        <w:rPr>
          <w:rFonts w:asciiTheme="majorBidi" w:hAnsiTheme="majorBidi" w:cstheme="majorBidi"/>
          <w:sz w:val="40"/>
          <w:szCs w:val="40"/>
        </w:rPr>
        <w:t xml:space="preserve"> Sip a </w:t>
      </w:r>
      <w:r w:rsidRPr="005E57D2">
        <w:rPr>
          <w:rFonts w:asciiTheme="majorBidi" w:hAnsiTheme="majorBidi" w:cstheme="majorBidi"/>
          <w:b/>
          <w:bCs/>
          <w:sz w:val="40"/>
          <w:szCs w:val="40"/>
        </w:rPr>
        <w:t>Baxter Pinot Noir</w:t>
      </w:r>
      <w:r w:rsidRPr="005E57D2">
        <w:rPr>
          <w:rFonts w:asciiTheme="majorBidi" w:hAnsiTheme="majorBidi" w:cstheme="majorBidi"/>
          <w:sz w:val="40"/>
          <w:szCs w:val="40"/>
        </w:rPr>
        <w:t xml:space="preserve"> beside one from Sonoma Coast. Notice how Mendocino’s cooler nights and volcanic soils amplify savory umami and tannic grip, while Sonoma leans brighter and fruit-forward</w:t>
      </w:r>
    </w:p>
    <w:p w14:paraId="5C039F50" w14:textId="77777777" w:rsidR="005E57D2" w:rsidRDefault="00000000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8A84FA1">
          <v:rect id="_x0000_i1026" style="width:0;height:1.5pt" o:hralign="center" o:hrstd="t" o:hr="t" fillcolor="#a0a0a0" stroked="f"/>
        </w:pict>
      </w:r>
    </w:p>
    <w:p w14:paraId="2F387095" w14:textId="77777777" w:rsidR="005E57D2" w:rsidRPr="005E57D2" w:rsidRDefault="005E57D2" w:rsidP="005E57D2">
      <w:pPr>
        <w:ind w:hanging="806"/>
        <w:rPr>
          <w:rFonts w:asciiTheme="majorBidi" w:hAnsiTheme="majorBidi" w:cstheme="majorBidi"/>
          <w:b/>
          <w:bCs/>
          <w:sz w:val="40"/>
          <w:szCs w:val="40"/>
        </w:rPr>
      </w:pPr>
      <w:r w:rsidRPr="005E57D2">
        <w:rPr>
          <w:rFonts w:asciiTheme="majorBidi" w:hAnsiTheme="majorBidi" w:cstheme="majorBidi"/>
          <w:b/>
          <w:bCs/>
          <w:sz w:val="40"/>
          <w:szCs w:val="40"/>
        </w:rPr>
        <w:t>Why Mendocino Stands Apart</w:t>
      </w:r>
    </w:p>
    <w:p w14:paraId="2343BE80" w14:textId="77777777" w:rsidR="005E57D2" w:rsidRPr="005E57D2" w:rsidRDefault="005E57D2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>1. Pioneer Spirit</w:t>
      </w:r>
    </w:p>
    <w:p w14:paraId="78EFFB14" w14:textId="77777777" w:rsidR="005E57D2" w:rsidRPr="005E57D2" w:rsidRDefault="005E57D2" w:rsidP="005E57D2">
      <w:pPr>
        <w:numPr>
          <w:ilvl w:val="0"/>
          <w:numId w:val="6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>25% of vineyards are organic/biodynamic (</w:t>
      </w:r>
      <w:r w:rsidRPr="005E57D2">
        <w:rPr>
          <w:rFonts w:asciiTheme="majorBidi" w:hAnsiTheme="majorBidi" w:cstheme="majorBidi"/>
          <w:i/>
          <w:iCs/>
          <w:sz w:val="40"/>
          <w:szCs w:val="40"/>
        </w:rPr>
        <w:t>triple</w:t>
      </w:r>
      <w:r w:rsidRPr="005E57D2">
        <w:rPr>
          <w:rFonts w:asciiTheme="majorBidi" w:hAnsiTheme="majorBidi" w:cstheme="majorBidi"/>
          <w:sz w:val="40"/>
          <w:szCs w:val="40"/>
        </w:rPr>
        <w:t xml:space="preserve"> California’s average).</w:t>
      </w:r>
    </w:p>
    <w:p w14:paraId="29803284" w14:textId="77777777" w:rsidR="005E57D2" w:rsidRPr="005E57D2" w:rsidRDefault="005E57D2" w:rsidP="005E57D2">
      <w:pPr>
        <w:numPr>
          <w:ilvl w:val="0"/>
          <w:numId w:val="6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>Frey’s legacy: Chemical-free winemaking since Reagan-era.</w:t>
      </w:r>
    </w:p>
    <w:p w14:paraId="361EBC5C" w14:textId="77777777" w:rsidR="005E57D2" w:rsidRPr="005E57D2" w:rsidRDefault="005E57D2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>2. Climate Quilt</w:t>
      </w:r>
    </w:p>
    <w:p w14:paraId="542CD70F" w14:textId="77777777" w:rsidR="005E57D2" w:rsidRPr="005E57D2" w:rsidRDefault="005E57D2" w:rsidP="005E57D2">
      <w:pPr>
        <w:numPr>
          <w:ilvl w:val="0"/>
          <w:numId w:val="7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>Anderson Valley: Ocean fog for Burgundian Pinot/Chardonnay.</w:t>
      </w:r>
    </w:p>
    <w:p w14:paraId="574338C8" w14:textId="77777777" w:rsidR="005E57D2" w:rsidRPr="005E57D2" w:rsidRDefault="005E57D2" w:rsidP="005E57D2">
      <w:pPr>
        <w:numPr>
          <w:ilvl w:val="0"/>
          <w:numId w:val="7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lastRenderedPageBreak/>
        <w:t xml:space="preserve">Redwood Valley: Sun-baked hills for robust Zinfandel and </w:t>
      </w:r>
      <w:proofErr w:type="spellStart"/>
      <w:r w:rsidRPr="005E57D2">
        <w:rPr>
          <w:rFonts w:asciiTheme="majorBidi" w:hAnsiTheme="majorBidi" w:cstheme="majorBidi"/>
          <w:sz w:val="40"/>
          <w:szCs w:val="40"/>
        </w:rPr>
        <w:t>Albariño</w:t>
      </w:r>
      <w:proofErr w:type="spellEnd"/>
      <w:r w:rsidRPr="005E57D2">
        <w:rPr>
          <w:rFonts w:asciiTheme="majorBidi" w:hAnsiTheme="majorBidi" w:cstheme="majorBidi"/>
          <w:sz w:val="40"/>
          <w:szCs w:val="40"/>
        </w:rPr>
        <w:t>.</w:t>
      </w:r>
    </w:p>
    <w:p w14:paraId="48E644CB" w14:textId="77777777" w:rsidR="005E57D2" w:rsidRPr="005E57D2" w:rsidRDefault="005E57D2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>3. Living History</w:t>
      </w:r>
    </w:p>
    <w:p w14:paraId="44EA0E6A" w14:textId="77777777" w:rsidR="005E57D2" w:rsidRPr="005E57D2" w:rsidRDefault="005E57D2" w:rsidP="005E57D2">
      <w:pPr>
        <w:numPr>
          <w:ilvl w:val="0"/>
          <w:numId w:val="8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>Dry-farmed centenarians like Nelson Family’s 130-year-old Carignan—gnarled vines yielding wild, earthy depth.</w:t>
      </w:r>
    </w:p>
    <w:p w14:paraId="6237DD36" w14:textId="77777777" w:rsidR="005E57D2" w:rsidRPr="005E57D2" w:rsidRDefault="00000000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81EB43C">
          <v:rect id="_x0000_i1027" style="width:0;height:1.5pt" o:hralign="center" o:hrstd="t" o:hr="t" fillcolor="#a0a0a0" stroked="f"/>
        </w:pict>
      </w:r>
    </w:p>
    <w:p w14:paraId="142E3F41" w14:textId="77777777" w:rsidR="005E57D2" w:rsidRPr="005E57D2" w:rsidRDefault="005E57D2" w:rsidP="005E57D2">
      <w:pPr>
        <w:ind w:hanging="806"/>
        <w:rPr>
          <w:rFonts w:asciiTheme="majorBidi" w:hAnsiTheme="majorBidi" w:cstheme="majorBidi"/>
          <w:b/>
          <w:bCs/>
          <w:sz w:val="40"/>
          <w:szCs w:val="40"/>
        </w:rPr>
      </w:pPr>
      <w:r w:rsidRPr="005E57D2">
        <w:rPr>
          <w:rFonts w:asciiTheme="majorBidi" w:hAnsiTheme="majorBidi" w:cstheme="majorBidi"/>
          <w:b/>
          <w:bCs/>
          <w:sz w:val="40"/>
          <w:szCs w:val="40"/>
        </w:rPr>
        <w:t>Signature Styles</w:t>
      </w:r>
    </w:p>
    <w:p w14:paraId="4D3D63E6" w14:textId="77777777" w:rsidR="005E57D2" w:rsidRPr="005E57D2" w:rsidRDefault="005E57D2" w:rsidP="005E57D2">
      <w:pPr>
        <w:numPr>
          <w:ilvl w:val="0"/>
          <w:numId w:val="9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>Pinot Noir: Tart red fruit and forest floor (</w:t>
      </w:r>
      <w:r w:rsidRPr="005E57D2">
        <w:rPr>
          <w:rFonts w:asciiTheme="majorBidi" w:hAnsiTheme="majorBidi" w:cstheme="majorBidi"/>
          <w:i/>
          <w:iCs/>
          <w:sz w:val="40"/>
          <w:szCs w:val="40"/>
        </w:rPr>
        <w:t>Seek Baxter’s Anderson Valley gems</w:t>
      </w:r>
      <w:r w:rsidRPr="005E57D2">
        <w:rPr>
          <w:rFonts w:asciiTheme="majorBidi" w:hAnsiTheme="majorBidi" w:cstheme="majorBidi"/>
          <w:sz w:val="40"/>
          <w:szCs w:val="40"/>
        </w:rPr>
        <w:t>).</w:t>
      </w:r>
    </w:p>
    <w:p w14:paraId="472E4CBD" w14:textId="77777777" w:rsidR="005E57D2" w:rsidRPr="005E57D2" w:rsidRDefault="005E57D2" w:rsidP="005E57D2">
      <w:pPr>
        <w:numPr>
          <w:ilvl w:val="0"/>
          <w:numId w:val="9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>Skin-Contact Whites: Brogan Cellars’ amber Riesling—textured and electric.</w:t>
      </w:r>
    </w:p>
    <w:p w14:paraId="5642D4DC" w14:textId="77777777" w:rsidR="005E57D2" w:rsidRPr="005E57D2" w:rsidRDefault="005E57D2" w:rsidP="005E57D2">
      <w:pPr>
        <w:numPr>
          <w:ilvl w:val="0"/>
          <w:numId w:val="9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 xml:space="preserve">Natural Experiments: Lo-Fi Wines’ fizzy </w:t>
      </w:r>
      <w:proofErr w:type="spellStart"/>
      <w:r w:rsidRPr="005E57D2">
        <w:rPr>
          <w:rFonts w:asciiTheme="majorBidi" w:hAnsiTheme="majorBidi" w:cstheme="majorBidi"/>
          <w:sz w:val="40"/>
          <w:szCs w:val="40"/>
        </w:rPr>
        <w:t>Pét</w:t>
      </w:r>
      <w:proofErr w:type="spellEnd"/>
      <w:r w:rsidRPr="005E57D2">
        <w:rPr>
          <w:rFonts w:asciiTheme="majorBidi" w:hAnsiTheme="majorBidi" w:cstheme="majorBidi"/>
          <w:sz w:val="40"/>
          <w:szCs w:val="40"/>
        </w:rPr>
        <w:t>-Nat Carignan—raw and joyful.</w:t>
      </w:r>
    </w:p>
    <w:p w14:paraId="5CECF2D5" w14:textId="77777777" w:rsidR="005E57D2" w:rsidRPr="005E57D2" w:rsidRDefault="005E57D2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>Pro Tip: Look for "CCOF" (California Certified Organic Farmers) on labels—Mendocino has the state’s highest concentration.</w:t>
      </w:r>
    </w:p>
    <w:p w14:paraId="092CB956" w14:textId="77777777" w:rsidR="005E57D2" w:rsidRPr="005E57D2" w:rsidRDefault="00000000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CF5357F">
          <v:rect id="_x0000_i1028" style="width:0;height:1.5pt" o:hralign="center" o:hrstd="t" o:hr="t" fillcolor="#a0a0a0" stroked="f"/>
        </w:pict>
      </w:r>
    </w:p>
    <w:p w14:paraId="13CED78F" w14:textId="77777777" w:rsidR="005E57D2" w:rsidRPr="00FD6BC7" w:rsidRDefault="005E57D2" w:rsidP="005E57D2">
      <w:pPr>
        <w:ind w:hanging="806"/>
        <w:rPr>
          <w:rFonts w:asciiTheme="majorBidi" w:hAnsiTheme="majorBidi" w:cstheme="majorBidi"/>
          <w:b/>
          <w:bCs/>
          <w:sz w:val="40"/>
          <w:szCs w:val="40"/>
        </w:rPr>
      </w:pPr>
      <w:r w:rsidRPr="00FD6BC7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7AB438AB" w14:textId="77777777" w:rsidR="00FD6BC7" w:rsidRPr="00FD6BC7" w:rsidRDefault="00FD6BC7" w:rsidP="00FD6BC7">
      <w:pPr>
        <w:ind w:hanging="806"/>
        <w:rPr>
          <w:rFonts w:asciiTheme="majorBidi" w:hAnsiTheme="majorBidi" w:cstheme="majorBidi"/>
          <w:sz w:val="40"/>
          <w:szCs w:val="40"/>
        </w:rPr>
      </w:pPr>
      <w:r w:rsidRPr="00FD6BC7">
        <w:rPr>
          <w:rFonts w:asciiTheme="majorBidi" w:hAnsiTheme="majorBidi" w:cstheme="majorBidi"/>
          <w:sz w:val="40"/>
          <w:szCs w:val="40"/>
        </w:rPr>
        <w:lastRenderedPageBreak/>
        <w:t>Pinot Noir shows savory, earthy red flavors that pair wonderfully with wild mushroom pasta or duck rillettes.</w:t>
      </w:r>
    </w:p>
    <w:p w14:paraId="6EEEE810" w14:textId="77777777" w:rsidR="00FD6BC7" w:rsidRPr="00FD6BC7" w:rsidRDefault="00FD6BC7" w:rsidP="00FD6BC7">
      <w:pPr>
        <w:ind w:hanging="806"/>
        <w:rPr>
          <w:rFonts w:asciiTheme="majorBidi" w:hAnsiTheme="majorBidi" w:cstheme="majorBidi"/>
          <w:sz w:val="40"/>
          <w:szCs w:val="40"/>
        </w:rPr>
      </w:pPr>
      <w:r w:rsidRPr="00FD6BC7">
        <w:rPr>
          <w:rFonts w:asciiTheme="majorBidi" w:hAnsiTheme="majorBidi" w:cstheme="majorBidi"/>
          <w:sz w:val="40"/>
          <w:szCs w:val="40"/>
        </w:rPr>
        <w:t>Carignan brings rustic, peppery reds—great alongside lamb merguez or roasted root vegetables.</w:t>
      </w:r>
    </w:p>
    <w:p w14:paraId="5E499609" w14:textId="77777777" w:rsidR="00FD6BC7" w:rsidRPr="00FD6BC7" w:rsidRDefault="00FD6BC7" w:rsidP="00FD6BC7">
      <w:pPr>
        <w:ind w:hanging="806"/>
        <w:rPr>
          <w:rFonts w:asciiTheme="majorBidi" w:hAnsiTheme="majorBidi" w:cstheme="majorBidi"/>
          <w:sz w:val="40"/>
          <w:szCs w:val="40"/>
        </w:rPr>
      </w:pPr>
      <w:r w:rsidRPr="00FD6BC7">
        <w:rPr>
          <w:rFonts w:asciiTheme="majorBidi" w:hAnsiTheme="majorBidi" w:cstheme="majorBidi"/>
          <w:sz w:val="40"/>
          <w:szCs w:val="40"/>
        </w:rPr>
        <w:t>Riesling shines in textured skin-contact whites, making it a natural match for spicy Thai dishes or grilled halloumi.</w:t>
      </w:r>
    </w:p>
    <w:p w14:paraId="2777FB4F" w14:textId="77777777" w:rsidR="005E57D2" w:rsidRPr="005E57D2" w:rsidRDefault="00000000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611F87E">
          <v:rect id="_x0000_i1029" style="width:0;height:1.5pt" o:hralign="center" o:hrstd="t" o:hr="t" fillcolor="#a0a0a0" stroked="f"/>
        </w:pict>
      </w:r>
    </w:p>
    <w:p w14:paraId="40F0DB7E" w14:textId="77777777" w:rsidR="005E57D2" w:rsidRPr="005E57D2" w:rsidRDefault="005E57D2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>Next time, we’ll chase ocean winds to Santa Lucia Highlands—where Pinot Noir meets marine-layer precision. But first, try this:</w:t>
      </w:r>
      <w:r w:rsidRPr="005E57D2">
        <w:rPr>
          <w:rFonts w:asciiTheme="majorBidi" w:hAnsiTheme="majorBidi" w:cstheme="majorBidi"/>
          <w:sz w:val="40"/>
          <w:szCs w:val="40"/>
        </w:rPr>
        <w:br/>
      </w:r>
      <w:r w:rsidRPr="005E57D2">
        <w:rPr>
          <w:rFonts w:asciiTheme="majorBidi" w:hAnsiTheme="majorBidi" w:cstheme="majorBidi"/>
          <w:i/>
          <w:iCs/>
          <w:sz w:val="40"/>
          <w:szCs w:val="40"/>
        </w:rPr>
        <w:t>Taste a Mendocino Pinot (Baxter) beside Santa Barbara’s. Feel how Mendocino’s forest-floor depth contrasts Santa Barbara’s coastal shimmer.</w:t>
      </w:r>
    </w:p>
    <w:p w14:paraId="523FF9BC" w14:textId="1203B960" w:rsidR="00FB5B6C" w:rsidRPr="005E57D2" w:rsidRDefault="005E57D2" w:rsidP="005E57D2">
      <w:pPr>
        <w:ind w:hanging="806"/>
        <w:rPr>
          <w:rFonts w:asciiTheme="majorBidi" w:hAnsiTheme="majorBidi" w:cstheme="majorBidi"/>
          <w:sz w:val="40"/>
          <w:szCs w:val="40"/>
        </w:rPr>
      </w:pPr>
      <w:r w:rsidRPr="005E57D2">
        <w:rPr>
          <w:rFonts w:asciiTheme="majorBidi" w:hAnsiTheme="majorBidi" w:cstheme="majorBidi"/>
          <w:sz w:val="40"/>
          <w:szCs w:val="40"/>
        </w:rPr>
        <w:t>Until then, keep exploring—and let the rebels guide you.</w:t>
      </w:r>
    </w:p>
    <w:sectPr w:rsidR="00FB5B6C" w:rsidRPr="005E5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DF7"/>
    <w:multiLevelType w:val="multilevel"/>
    <w:tmpl w:val="2820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E7F55"/>
    <w:multiLevelType w:val="multilevel"/>
    <w:tmpl w:val="7E02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64507"/>
    <w:multiLevelType w:val="multilevel"/>
    <w:tmpl w:val="9EA6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F421D"/>
    <w:multiLevelType w:val="multilevel"/>
    <w:tmpl w:val="05A8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70125"/>
    <w:multiLevelType w:val="multilevel"/>
    <w:tmpl w:val="189A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37FDC"/>
    <w:multiLevelType w:val="multilevel"/>
    <w:tmpl w:val="BE48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81318"/>
    <w:multiLevelType w:val="multilevel"/>
    <w:tmpl w:val="5990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61687"/>
    <w:multiLevelType w:val="multilevel"/>
    <w:tmpl w:val="BE5A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91831"/>
    <w:multiLevelType w:val="multilevel"/>
    <w:tmpl w:val="80AC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700519">
    <w:abstractNumId w:val="5"/>
  </w:num>
  <w:num w:numId="2" w16cid:durableId="721904607">
    <w:abstractNumId w:val="0"/>
  </w:num>
  <w:num w:numId="3" w16cid:durableId="162858470">
    <w:abstractNumId w:val="3"/>
  </w:num>
  <w:num w:numId="4" w16cid:durableId="277687731">
    <w:abstractNumId w:val="8"/>
  </w:num>
  <w:num w:numId="5" w16cid:durableId="328288420">
    <w:abstractNumId w:val="7"/>
  </w:num>
  <w:num w:numId="6" w16cid:durableId="595945068">
    <w:abstractNumId w:val="4"/>
  </w:num>
  <w:num w:numId="7" w16cid:durableId="880021091">
    <w:abstractNumId w:val="1"/>
  </w:num>
  <w:num w:numId="8" w16cid:durableId="1509369259">
    <w:abstractNumId w:val="2"/>
  </w:num>
  <w:num w:numId="9" w16cid:durableId="1173493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62"/>
    <w:rsid w:val="00143158"/>
    <w:rsid w:val="00321362"/>
    <w:rsid w:val="004C11CC"/>
    <w:rsid w:val="005E57D2"/>
    <w:rsid w:val="006F2FFB"/>
    <w:rsid w:val="008D3D73"/>
    <w:rsid w:val="009F728A"/>
    <w:rsid w:val="00A965D3"/>
    <w:rsid w:val="00FB5B6C"/>
    <w:rsid w:val="00F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CBD6"/>
  <w15:chartTrackingRefBased/>
  <w15:docId w15:val="{63C478D1-8DE3-41CA-8BBA-DBE8E0A1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3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3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36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3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3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3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E5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2025-08-02T21:15:00Z</dcterms:created>
  <dcterms:modified xsi:type="dcterms:W3CDTF">2025-08-09T00:51:00Z</dcterms:modified>
</cp:coreProperties>
</file>