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BEFA" w14:textId="734E2140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Episode 79 Mencía – Spain’s Fresh, Peppery Red</w:t>
      </w:r>
    </w:p>
    <w:p w14:paraId="1F126FB0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 xml:space="preserve">Hi! I'm Marc, and this is </w:t>
      </w:r>
      <w:r w:rsidRPr="00624BB2">
        <w:rPr>
          <w:rFonts w:asciiTheme="majorBidi" w:hAnsiTheme="majorBidi" w:cstheme="majorBidi"/>
          <w:b/>
          <w:bCs/>
          <w:i/>
          <w:iCs/>
          <w:sz w:val="36"/>
          <w:szCs w:val="36"/>
        </w:rPr>
        <w:t>Wine in Small Sips</w:t>
      </w:r>
      <w:r w:rsidRPr="00624BB2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E48673A" w14:textId="77777777" w:rsidR="001D6E21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t xml:space="preserve">Today, we’re uncorking </w:t>
      </w:r>
      <w:r w:rsidRPr="00624BB2">
        <w:rPr>
          <w:rFonts w:asciiTheme="majorBidi" w:hAnsiTheme="majorBidi" w:cstheme="majorBidi"/>
          <w:b/>
          <w:bCs/>
          <w:sz w:val="36"/>
          <w:szCs w:val="36"/>
        </w:rPr>
        <w:t>Mencía</w:t>
      </w:r>
      <w:r w:rsidRPr="00624BB2">
        <w:rPr>
          <w:rFonts w:asciiTheme="majorBidi" w:hAnsiTheme="majorBidi" w:cstheme="majorBidi"/>
          <w:sz w:val="36"/>
          <w:szCs w:val="36"/>
        </w:rPr>
        <w:t xml:space="preserve">, Spain’s answer to Pinot Noir—a red grape that dances between elegance and wildness. </w:t>
      </w:r>
    </w:p>
    <w:p w14:paraId="7BC9B621" w14:textId="77777777" w:rsidR="001D6E21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t xml:space="preserve">Imagine the silky texture of Burgundy with a Spanish twist: vibrant acidity, a whisper of white pepper, and a scent of crushed violets. </w:t>
      </w:r>
    </w:p>
    <w:p w14:paraId="215377E0" w14:textId="1AAD0C9D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t>If you’ve never tried this under-the-radar gem, you’re in for a delicious surprise.</w:t>
      </w:r>
    </w:p>
    <w:p w14:paraId="1A2A840D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pict w14:anchorId="602F7EF0">
          <v:rect id="_x0000_i1073" style="width:0;height:1.5pt" o:hralign="center" o:hrstd="t" o:hr="t" fillcolor="#a0a0a0" stroked="f"/>
        </w:pict>
      </w:r>
    </w:p>
    <w:p w14:paraId="367CED60" w14:textId="77777777" w:rsidR="001D6E21" w:rsidRPr="001D6E21" w:rsidRDefault="001D6E21" w:rsidP="001D6E2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D6E21">
        <w:rPr>
          <w:rFonts w:asciiTheme="majorBidi" w:hAnsiTheme="majorBidi" w:cstheme="majorBidi"/>
          <w:b/>
          <w:bCs/>
          <w:sz w:val="36"/>
          <w:szCs w:val="36"/>
        </w:rPr>
        <w:t>What’s Mencía?</w:t>
      </w:r>
    </w:p>
    <w:p w14:paraId="71AB466D" w14:textId="77777777" w:rsidR="001D6E21" w:rsidRPr="001D6E21" w:rsidRDefault="001D6E21" w:rsidP="001D6E2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sz w:val="36"/>
          <w:szCs w:val="36"/>
        </w:rPr>
        <w:t>Native to northwest Spain, Mencía crafts medium-bodied reds with raspberry, white pepper, and crushed violet aromas. But its backstory is even more intriguing:</w:t>
      </w:r>
    </w:p>
    <w:p w14:paraId="52B9B989" w14:textId="77777777" w:rsidR="001D6E21" w:rsidRPr="001D6E21" w:rsidRDefault="001D6E21" w:rsidP="001D6E2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sz w:val="36"/>
          <w:szCs w:val="36"/>
        </w:rPr>
        <w:t xml:space="preserve">For over a century, Spanish winemakers </w:t>
      </w:r>
      <w:r w:rsidRPr="001D6E21">
        <w:rPr>
          <w:rFonts w:asciiTheme="majorBidi" w:hAnsiTheme="majorBidi" w:cstheme="majorBidi"/>
          <w:i/>
          <w:iCs/>
          <w:sz w:val="36"/>
          <w:szCs w:val="36"/>
        </w:rPr>
        <w:t>mistook Mencía for Cabernet Franc</w:t>
      </w:r>
      <w:r w:rsidRPr="001D6E21">
        <w:rPr>
          <w:rFonts w:asciiTheme="majorBidi" w:hAnsiTheme="majorBidi" w:cstheme="majorBidi"/>
          <w:sz w:val="36"/>
          <w:szCs w:val="36"/>
        </w:rPr>
        <w:t>—until 2008, when DNA research revealed its true roots. Turns out, this grape is:</w:t>
      </w:r>
    </w:p>
    <w:p w14:paraId="3A0F9303" w14:textId="77777777" w:rsidR="001D6E21" w:rsidRPr="001D6E21" w:rsidRDefault="001D6E21" w:rsidP="001D6E21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sz w:val="36"/>
          <w:szCs w:val="36"/>
        </w:rPr>
        <w:t xml:space="preserve">A descendant of Portugal’s Jaen (used in </w:t>
      </w:r>
      <w:proofErr w:type="spellStart"/>
      <w:r w:rsidRPr="001D6E21">
        <w:rPr>
          <w:rFonts w:asciiTheme="majorBidi" w:hAnsiTheme="majorBidi" w:cstheme="majorBidi"/>
          <w:sz w:val="36"/>
          <w:szCs w:val="36"/>
        </w:rPr>
        <w:t>Dão</w:t>
      </w:r>
      <w:proofErr w:type="spellEnd"/>
      <w:r w:rsidRPr="001D6E21">
        <w:rPr>
          <w:rFonts w:asciiTheme="majorBidi" w:hAnsiTheme="majorBidi" w:cstheme="majorBidi"/>
          <w:sz w:val="36"/>
          <w:szCs w:val="36"/>
        </w:rPr>
        <w:t xml:space="preserve"> wines)</w:t>
      </w:r>
    </w:p>
    <w:p w14:paraId="0287B68E" w14:textId="77777777" w:rsidR="001D6E21" w:rsidRPr="001D6E21" w:rsidRDefault="001D6E21" w:rsidP="001D6E21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sz w:val="36"/>
          <w:szCs w:val="36"/>
        </w:rPr>
        <w:t>Cousin to Alfrocheiro, another Iberian gem</w:t>
      </w:r>
    </w:p>
    <w:p w14:paraId="2B731E9C" w14:textId="77777777" w:rsidR="001D6E21" w:rsidRPr="001D6E21" w:rsidRDefault="001D6E21" w:rsidP="001D6E21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i/>
          <w:iCs/>
          <w:sz w:val="36"/>
          <w:szCs w:val="36"/>
        </w:rPr>
        <w:t>Completely unrelated</w:t>
      </w:r>
      <w:r w:rsidRPr="001D6E21">
        <w:rPr>
          <w:rFonts w:asciiTheme="majorBidi" w:hAnsiTheme="majorBidi" w:cstheme="majorBidi"/>
          <w:sz w:val="36"/>
          <w:szCs w:val="36"/>
        </w:rPr>
        <w:t xml:space="preserve"> to French varieties</w:t>
      </w:r>
    </w:p>
    <w:p w14:paraId="7A6A02EA" w14:textId="77777777" w:rsidR="001D6E21" w:rsidRPr="001D6E21" w:rsidRDefault="001D6E21" w:rsidP="001D6E2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sz w:val="36"/>
          <w:szCs w:val="36"/>
        </w:rPr>
        <w:t xml:space="preserve">Why it matters: This explains Mencía’s magic—it’s </w:t>
      </w:r>
      <w:r w:rsidRPr="001D6E21">
        <w:rPr>
          <w:rFonts w:asciiTheme="majorBidi" w:hAnsiTheme="majorBidi" w:cstheme="majorBidi"/>
          <w:i/>
          <w:iCs/>
          <w:sz w:val="36"/>
          <w:szCs w:val="36"/>
        </w:rPr>
        <w:t>lighter</w:t>
      </w:r>
      <w:r w:rsidRPr="001D6E21">
        <w:rPr>
          <w:rFonts w:asciiTheme="majorBidi" w:hAnsiTheme="majorBidi" w:cstheme="majorBidi"/>
          <w:sz w:val="36"/>
          <w:szCs w:val="36"/>
        </w:rPr>
        <w:t xml:space="preserve"> than Cab Franc (like Pinot Noir) but with wild herbal notes all its own.</w:t>
      </w:r>
    </w:p>
    <w:p w14:paraId="4FFEBD59" w14:textId="77777777" w:rsidR="001D6E21" w:rsidRPr="001D6E21" w:rsidRDefault="001D6E21" w:rsidP="001D6E2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D6E21">
        <w:rPr>
          <w:rFonts w:asciiTheme="majorBidi" w:hAnsiTheme="majorBidi" w:cstheme="majorBidi"/>
          <w:b/>
          <w:bCs/>
          <w:sz w:val="36"/>
          <w:szCs w:val="36"/>
        </w:rPr>
        <w:lastRenderedPageBreak/>
        <w:pict w14:anchorId="0CF88E6F">
          <v:rect id="_x0000_i1095" style="width:0;height:1.5pt" o:hralign="center" o:hrstd="t" o:hr="t" fillcolor="#a0a0a0" stroked="f"/>
        </w:pict>
      </w:r>
    </w:p>
    <w:p w14:paraId="7AB2E05C" w14:textId="77777777" w:rsidR="001D6E21" w:rsidRPr="001D6E21" w:rsidRDefault="001D6E21" w:rsidP="001D6E2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D6E21">
        <w:rPr>
          <w:rFonts w:asciiTheme="majorBidi" w:hAnsiTheme="majorBidi" w:cstheme="majorBidi"/>
          <w:b/>
          <w:bCs/>
          <w:sz w:val="36"/>
          <w:szCs w:val="36"/>
        </w:rPr>
        <w:t>Why You’ll Love It</w:t>
      </w:r>
    </w:p>
    <w:p w14:paraId="3B56323E" w14:textId="77777777" w:rsidR="001D6E21" w:rsidRPr="001D6E21" w:rsidRDefault="001D6E21" w:rsidP="001D6E21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sz w:val="36"/>
          <w:szCs w:val="36"/>
        </w:rPr>
        <w:t>Silky texture meets peppery kick</w:t>
      </w:r>
    </w:p>
    <w:p w14:paraId="74D24212" w14:textId="77777777" w:rsidR="001D6E21" w:rsidRPr="001D6E21" w:rsidRDefault="001D6E21" w:rsidP="001D6E21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sz w:val="36"/>
          <w:szCs w:val="36"/>
        </w:rPr>
        <w:t>Food-friendly acidity (think Tempranillo’s chill cousin)</w:t>
      </w:r>
    </w:p>
    <w:p w14:paraId="413DACAB" w14:textId="77777777" w:rsidR="001D6E21" w:rsidRPr="001D6E21" w:rsidRDefault="001D6E21" w:rsidP="001D6E21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1D6E21">
        <w:rPr>
          <w:rFonts w:asciiTheme="majorBidi" w:hAnsiTheme="majorBidi" w:cstheme="majorBidi"/>
          <w:sz w:val="36"/>
          <w:szCs w:val="36"/>
        </w:rPr>
        <w:t>Old-vine depth in top Bierzo bottles</w:t>
      </w:r>
    </w:p>
    <w:p w14:paraId="65EF9B59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pict w14:anchorId="19259A07">
          <v:rect id="_x0000_i1074" style="width:0;height:1.5pt" o:hralign="center" o:hrstd="t" o:hr="t" fillcolor="#a0a0a0" stroked="f"/>
        </w:pict>
      </w:r>
    </w:p>
    <w:p w14:paraId="3427A41D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Why Should You Care?</w:t>
      </w:r>
    </w:p>
    <w:p w14:paraId="6FCFACE5" w14:textId="77777777" w:rsidR="00624BB2" w:rsidRPr="00624BB2" w:rsidRDefault="00624BB2" w:rsidP="00624BB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Food-friendly:</w:t>
      </w:r>
      <w:r w:rsidRPr="00624BB2">
        <w:rPr>
          <w:rFonts w:asciiTheme="majorBidi" w:hAnsiTheme="majorBidi" w:cstheme="majorBidi"/>
          <w:sz w:val="36"/>
          <w:szCs w:val="36"/>
        </w:rPr>
        <w:t xml:space="preserve"> Its acidity cuts through rich dishes like a flavor scalpel.</w:t>
      </w:r>
    </w:p>
    <w:p w14:paraId="0D28CE85" w14:textId="77777777" w:rsidR="00624BB2" w:rsidRPr="00624BB2" w:rsidRDefault="00624BB2" w:rsidP="00624BB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Value superstar:</w:t>
      </w:r>
      <w:r w:rsidRPr="00624BB2">
        <w:rPr>
          <w:rFonts w:asciiTheme="majorBidi" w:hAnsiTheme="majorBidi" w:cstheme="majorBidi"/>
          <w:sz w:val="36"/>
          <w:szCs w:val="36"/>
        </w:rPr>
        <w:t xml:space="preserve"> Outstanding bottles under $25.</w:t>
      </w:r>
    </w:p>
    <w:p w14:paraId="71878B92" w14:textId="77777777" w:rsidR="00624BB2" w:rsidRPr="00624BB2" w:rsidRDefault="00624BB2" w:rsidP="00624BB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Age-worthy:</w:t>
      </w:r>
      <w:r w:rsidRPr="00624BB2">
        <w:rPr>
          <w:rFonts w:asciiTheme="majorBidi" w:hAnsiTheme="majorBidi" w:cstheme="majorBidi"/>
          <w:sz w:val="36"/>
          <w:szCs w:val="36"/>
        </w:rPr>
        <w:t xml:space="preserve"> Top examples (like those from Bierzo’s steep slopes) evolve for 10+ years.</w:t>
      </w:r>
    </w:p>
    <w:p w14:paraId="78025646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Myth buster:</w:t>
      </w:r>
      <w:r w:rsidRPr="00624BB2">
        <w:rPr>
          <w:rFonts w:asciiTheme="majorBidi" w:hAnsiTheme="majorBidi" w:cstheme="majorBidi"/>
          <w:sz w:val="36"/>
          <w:szCs w:val="36"/>
        </w:rPr>
        <w:t xml:space="preserve"> Not all Mencía is light! Old-vine versions (especially from </w:t>
      </w:r>
      <w:r w:rsidRPr="00624BB2">
        <w:rPr>
          <w:rFonts w:asciiTheme="majorBidi" w:hAnsiTheme="majorBidi" w:cstheme="majorBidi"/>
          <w:b/>
          <w:bCs/>
          <w:sz w:val="36"/>
          <w:szCs w:val="36"/>
        </w:rPr>
        <w:t>Bierzo</w:t>
      </w:r>
      <w:r w:rsidRPr="00624BB2">
        <w:rPr>
          <w:rFonts w:asciiTheme="majorBidi" w:hAnsiTheme="majorBidi" w:cstheme="majorBidi"/>
          <w:sz w:val="36"/>
          <w:szCs w:val="36"/>
        </w:rPr>
        <w:t>) can be surprisingly powerful.</w:t>
      </w:r>
    </w:p>
    <w:p w14:paraId="0CB4AD8D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pict w14:anchorId="5292B40A">
          <v:rect id="_x0000_i1075" style="width:0;height:1.5pt" o:hralign="center" o:hrstd="t" o:hr="t" fillcolor="#a0a0a0" stroked="f"/>
        </w:pict>
      </w:r>
    </w:p>
    <w:p w14:paraId="0A729FEA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Where It Shines</w:t>
      </w:r>
    </w:p>
    <w:p w14:paraId="6A6D957E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t xml:space="preserve">Mencía thrives in </w:t>
      </w:r>
      <w:r w:rsidRPr="00624BB2">
        <w:rPr>
          <w:rFonts w:asciiTheme="majorBidi" w:hAnsiTheme="majorBidi" w:cstheme="majorBidi"/>
          <w:b/>
          <w:bCs/>
          <w:sz w:val="36"/>
          <w:szCs w:val="36"/>
        </w:rPr>
        <w:t>cool, mountainous regions</w:t>
      </w:r>
      <w:r w:rsidRPr="00624BB2">
        <w:rPr>
          <w:rFonts w:asciiTheme="majorBidi" w:hAnsiTheme="majorBidi" w:cstheme="majorBidi"/>
          <w:sz w:val="36"/>
          <w:szCs w:val="36"/>
        </w:rPr>
        <w:t>:</w:t>
      </w:r>
    </w:p>
    <w:p w14:paraId="090CF98A" w14:textId="77777777" w:rsidR="00624BB2" w:rsidRPr="00624BB2" w:rsidRDefault="00624BB2" w:rsidP="00624BB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Bierzo (Castilla y León):</w:t>
      </w:r>
      <w:r w:rsidRPr="00624BB2">
        <w:rPr>
          <w:rFonts w:asciiTheme="majorBidi" w:hAnsiTheme="majorBidi" w:cstheme="majorBidi"/>
          <w:sz w:val="36"/>
          <w:szCs w:val="36"/>
        </w:rPr>
        <w:t xml:space="preserve"> The crown jewel—wines range from juicy to profound.</w:t>
      </w:r>
    </w:p>
    <w:p w14:paraId="51CDD2C9" w14:textId="77777777" w:rsidR="00624BB2" w:rsidRPr="00624BB2" w:rsidRDefault="00624BB2" w:rsidP="00624BB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Ribeira Sacra (Galicia):</w:t>
      </w:r>
      <w:r w:rsidRPr="00624BB2">
        <w:rPr>
          <w:rFonts w:asciiTheme="majorBidi" w:hAnsiTheme="majorBidi" w:cstheme="majorBidi"/>
          <w:sz w:val="36"/>
          <w:szCs w:val="36"/>
        </w:rPr>
        <w:t xml:space="preserve"> Grown on dizzying terraces, with electric acidity.</w:t>
      </w:r>
    </w:p>
    <w:p w14:paraId="601C56F0" w14:textId="77777777" w:rsidR="00624BB2" w:rsidRPr="00624BB2" w:rsidRDefault="00624BB2" w:rsidP="00624BB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624BB2">
        <w:rPr>
          <w:rFonts w:asciiTheme="majorBidi" w:hAnsiTheme="majorBidi" w:cstheme="majorBidi"/>
          <w:b/>
          <w:bCs/>
          <w:sz w:val="36"/>
          <w:szCs w:val="36"/>
        </w:rPr>
        <w:lastRenderedPageBreak/>
        <w:t>Valdeorras</w:t>
      </w:r>
      <w:proofErr w:type="spellEnd"/>
      <w:r w:rsidRPr="00624BB2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24BB2">
        <w:rPr>
          <w:rFonts w:asciiTheme="majorBidi" w:hAnsiTheme="majorBidi" w:cstheme="majorBidi"/>
          <w:sz w:val="36"/>
          <w:szCs w:val="36"/>
        </w:rPr>
        <w:t xml:space="preserve"> More approachable styles, often blended with Garnacha.</w:t>
      </w:r>
    </w:p>
    <w:p w14:paraId="3A4020EF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Terroir tip:</w:t>
      </w:r>
      <w:r w:rsidRPr="00624BB2">
        <w:rPr>
          <w:rFonts w:asciiTheme="majorBidi" w:hAnsiTheme="majorBidi" w:cstheme="majorBidi"/>
          <w:sz w:val="36"/>
          <w:szCs w:val="36"/>
        </w:rPr>
        <w:t xml:space="preserve"> Schist soils add mineral tension; granite brings floral notes.</w:t>
      </w:r>
    </w:p>
    <w:p w14:paraId="493C524E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pict w14:anchorId="6111D7FF">
          <v:rect id="_x0000_i1076" style="width:0;height:1.5pt" o:hralign="center" o:hrstd="t" o:hr="t" fillcolor="#a0a0a0" stroked="f"/>
        </w:pict>
      </w:r>
    </w:p>
    <w:p w14:paraId="2A2E603D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Tasting Profile</w:t>
      </w:r>
    </w:p>
    <w:p w14:paraId="502EDF33" w14:textId="77777777" w:rsidR="00624BB2" w:rsidRPr="00624BB2" w:rsidRDefault="00624BB2" w:rsidP="00624BB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Young Mencía:</w:t>
      </w:r>
      <w:r w:rsidRPr="00624BB2">
        <w:rPr>
          <w:rFonts w:asciiTheme="majorBidi" w:hAnsiTheme="majorBidi" w:cstheme="majorBidi"/>
          <w:sz w:val="36"/>
          <w:szCs w:val="36"/>
        </w:rPr>
        <w:t xml:space="preserve"> Fresh red berries, white pepper, and a touch of licorice.</w:t>
      </w:r>
    </w:p>
    <w:p w14:paraId="3135759B" w14:textId="77777777" w:rsidR="00624BB2" w:rsidRPr="00624BB2" w:rsidRDefault="00624BB2" w:rsidP="00624BB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Aged Mencía:</w:t>
      </w:r>
      <w:r w:rsidRPr="00624BB2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624BB2">
        <w:rPr>
          <w:rFonts w:asciiTheme="majorBidi" w:hAnsiTheme="majorBidi" w:cstheme="majorBidi"/>
          <w:sz w:val="36"/>
          <w:szCs w:val="36"/>
        </w:rPr>
        <w:t>Develops forest</w:t>
      </w:r>
      <w:proofErr w:type="gramEnd"/>
      <w:r w:rsidRPr="00624BB2">
        <w:rPr>
          <w:rFonts w:asciiTheme="majorBidi" w:hAnsiTheme="majorBidi" w:cstheme="majorBidi"/>
          <w:sz w:val="36"/>
          <w:szCs w:val="36"/>
        </w:rPr>
        <w:t xml:space="preserve"> floor, truffle, and cocoa notes.</w:t>
      </w:r>
    </w:p>
    <w:p w14:paraId="6AED791F" w14:textId="77777777" w:rsidR="00624BB2" w:rsidRPr="00624BB2" w:rsidRDefault="00624BB2" w:rsidP="00624BB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Texture:</w:t>
      </w:r>
      <w:r w:rsidRPr="00624BB2">
        <w:rPr>
          <w:rFonts w:asciiTheme="majorBidi" w:hAnsiTheme="majorBidi" w:cstheme="majorBidi"/>
          <w:sz w:val="36"/>
          <w:szCs w:val="36"/>
        </w:rPr>
        <w:t xml:space="preserve"> Like liquid silk—no harsh tannins here.</w:t>
      </w:r>
    </w:p>
    <w:p w14:paraId="334C94D8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624BB2">
        <w:rPr>
          <w:rFonts w:asciiTheme="majorBidi" w:hAnsiTheme="majorBidi" w:cstheme="majorBidi"/>
          <w:sz w:val="36"/>
          <w:szCs w:val="36"/>
        </w:rPr>
        <w:t xml:space="preserve"> Chill slightly (14–16°C / 57–60°F) to accentuate its freshness.</w:t>
      </w:r>
    </w:p>
    <w:p w14:paraId="1BF7029B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pict w14:anchorId="04982EDA">
          <v:rect id="_x0000_i1077" style="width:0;height:1.5pt" o:hralign="center" o:hrstd="t" o:hr="t" fillcolor="#a0a0a0" stroked="f"/>
        </w:pict>
      </w:r>
    </w:p>
    <w:p w14:paraId="6E2BA981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Food Pairings</w:t>
      </w:r>
    </w:p>
    <w:p w14:paraId="1C12B8B8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t xml:space="preserve">Mencía’s versatility makes it a </w:t>
      </w:r>
      <w:r w:rsidRPr="00624BB2">
        <w:rPr>
          <w:rFonts w:asciiTheme="majorBidi" w:hAnsiTheme="majorBidi" w:cstheme="majorBidi"/>
          <w:b/>
          <w:bCs/>
          <w:sz w:val="36"/>
          <w:szCs w:val="36"/>
        </w:rPr>
        <w:t>sommelier’s secret weapon</w:t>
      </w:r>
      <w:r w:rsidRPr="00624BB2">
        <w:rPr>
          <w:rFonts w:asciiTheme="majorBidi" w:hAnsiTheme="majorBidi" w:cstheme="majorBidi"/>
          <w:sz w:val="36"/>
          <w:szCs w:val="36"/>
        </w:rPr>
        <w:t>:</w:t>
      </w:r>
    </w:p>
    <w:p w14:paraId="15453241" w14:textId="77777777" w:rsidR="00624BB2" w:rsidRPr="00624BB2" w:rsidRDefault="00624BB2" w:rsidP="00624BB2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Spanish classics:</w:t>
      </w:r>
      <w:r w:rsidRPr="00624BB2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624BB2">
        <w:rPr>
          <w:rFonts w:asciiTheme="majorBidi" w:hAnsiTheme="majorBidi" w:cstheme="majorBidi"/>
          <w:sz w:val="36"/>
          <w:szCs w:val="36"/>
        </w:rPr>
        <w:t>Jamón</w:t>
      </w:r>
      <w:proofErr w:type="spellEnd"/>
      <w:r w:rsidRPr="00624BB2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624BB2">
        <w:rPr>
          <w:rFonts w:asciiTheme="majorBidi" w:hAnsiTheme="majorBidi" w:cstheme="majorBidi"/>
          <w:sz w:val="36"/>
          <w:szCs w:val="36"/>
        </w:rPr>
        <w:t>ibérico</w:t>
      </w:r>
      <w:proofErr w:type="spellEnd"/>
      <w:r w:rsidRPr="00624BB2">
        <w:rPr>
          <w:rFonts w:asciiTheme="majorBidi" w:hAnsiTheme="majorBidi" w:cstheme="majorBidi"/>
          <w:sz w:val="36"/>
          <w:szCs w:val="36"/>
        </w:rPr>
        <w:t>, roasted lamb with rosemary, or mushroom croquettes.</w:t>
      </w:r>
    </w:p>
    <w:p w14:paraId="1AA59F10" w14:textId="77777777" w:rsidR="00624BB2" w:rsidRPr="00624BB2" w:rsidRDefault="00624BB2" w:rsidP="00624BB2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Global matches:</w:t>
      </w:r>
      <w:r w:rsidRPr="00624BB2">
        <w:rPr>
          <w:rFonts w:asciiTheme="majorBidi" w:hAnsiTheme="majorBidi" w:cstheme="majorBidi"/>
          <w:sz w:val="36"/>
          <w:szCs w:val="36"/>
        </w:rPr>
        <w:t xml:space="preserve"> Duck confit, grilled salmon, or even spicy Szechuan eggplant.</w:t>
      </w:r>
    </w:p>
    <w:p w14:paraId="5ED3EC2C" w14:textId="77777777" w:rsidR="00624BB2" w:rsidRPr="00624BB2" w:rsidRDefault="00624BB2" w:rsidP="00624BB2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Cheese:</w:t>
      </w:r>
      <w:r w:rsidRPr="00624BB2">
        <w:rPr>
          <w:rFonts w:asciiTheme="majorBidi" w:hAnsiTheme="majorBidi" w:cstheme="majorBidi"/>
          <w:sz w:val="36"/>
          <w:szCs w:val="36"/>
        </w:rPr>
        <w:t xml:space="preserve"> Manchego or aged goat cheese.</w:t>
      </w:r>
    </w:p>
    <w:p w14:paraId="03183924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Avoid:</w:t>
      </w:r>
      <w:r w:rsidRPr="00624BB2">
        <w:rPr>
          <w:rFonts w:asciiTheme="majorBidi" w:hAnsiTheme="majorBidi" w:cstheme="majorBidi"/>
          <w:sz w:val="36"/>
          <w:szCs w:val="36"/>
        </w:rPr>
        <w:t xml:space="preserve"> Overly heavy steaks—it’s too elegant for </w:t>
      </w:r>
      <w:proofErr w:type="spellStart"/>
      <w:r w:rsidRPr="00624BB2">
        <w:rPr>
          <w:rFonts w:asciiTheme="majorBidi" w:hAnsiTheme="majorBidi" w:cstheme="majorBidi"/>
          <w:sz w:val="36"/>
          <w:szCs w:val="36"/>
        </w:rPr>
        <w:t>ribeyes</w:t>
      </w:r>
      <w:proofErr w:type="spellEnd"/>
      <w:r w:rsidRPr="00624BB2">
        <w:rPr>
          <w:rFonts w:asciiTheme="majorBidi" w:hAnsiTheme="majorBidi" w:cstheme="majorBidi"/>
          <w:sz w:val="36"/>
          <w:szCs w:val="36"/>
        </w:rPr>
        <w:t>.</w:t>
      </w:r>
    </w:p>
    <w:p w14:paraId="5354D5CC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lastRenderedPageBreak/>
        <w:pict w14:anchorId="5D4A132C">
          <v:rect id="_x0000_i1078" style="width:0;height:1.5pt" o:hralign="center" o:hrstd="t" o:hr="t" fillcolor="#a0a0a0" stroked="f"/>
        </w:pict>
      </w:r>
    </w:p>
    <w:p w14:paraId="789AC408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645F5E57" w14:textId="77777777" w:rsidR="00624BB2" w:rsidRPr="00624BB2" w:rsidRDefault="00624BB2" w:rsidP="00624BB2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Serving it too warm:</w:t>
      </w:r>
      <w:r w:rsidRPr="00624BB2">
        <w:rPr>
          <w:rFonts w:asciiTheme="majorBidi" w:hAnsiTheme="majorBidi" w:cstheme="majorBidi"/>
          <w:sz w:val="36"/>
          <w:szCs w:val="36"/>
        </w:rPr>
        <w:t xml:space="preserve"> Heat flattens its vibrant acidity.</w:t>
      </w:r>
    </w:p>
    <w:p w14:paraId="39B31E20" w14:textId="77777777" w:rsidR="00624BB2" w:rsidRPr="00624BB2" w:rsidRDefault="00624BB2" w:rsidP="00624BB2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Drinking it too young:</w:t>
      </w:r>
      <w:r w:rsidRPr="00624BB2">
        <w:rPr>
          <w:rFonts w:asciiTheme="majorBidi" w:hAnsiTheme="majorBidi" w:cstheme="majorBidi"/>
          <w:sz w:val="36"/>
          <w:szCs w:val="36"/>
        </w:rPr>
        <w:t xml:space="preserve"> Give serious Bierzo bottles 5+ years to unwind.</w:t>
      </w:r>
    </w:p>
    <w:p w14:paraId="27978865" w14:textId="77777777" w:rsidR="00624BB2" w:rsidRPr="00624BB2" w:rsidRDefault="00624BB2" w:rsidP="00624BB2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Assuming it’s “simple”:</w:t>
      </w:r>
      <w:r w:rsidRPr="00624BB2">
        <w:rPr>
          <w:rFonts w:asciiTheme="majorBidi" w:hAnsiTheme="majorBidi" w:cstheme="majorBidi"/>
          <w:sz w:val="36"/>
          <w:szCs w:val="36"/>
        </w:rPr>
        <w:t xml:space="preserve"> Old-vine Mencía rivals Burgundy in complexity.</w:t>
      </w:r>
    </w:p>
    <w:p w14:paraId="7B584B34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pict w14:anchorId="7DCE5EBD">
          <v:rect id="_x0000_i1079" style="width:0;height:1.5pt" o:hralign="center" o:hrstd="t" o:hr="t" fillcolor="#a0a0a0" stroked="f"/>
        </w:pict>
      </w:r>
    </w:p>
    <w:p w14:paraId="0549F2CB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00F4149D" w14:textId="77777777" w:rsidR="00624BB2" w:rsidRPr="00624BB2" w:rsidRDefault="00624BB2" w:rsidP="00624BB2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Raúl Pérez Ultreia Saint Jacques (Bierzo):</w:t>
      </w:r>
      <w:r w:rsidRPr="00624BB2">
        <w:rPr>
          <w:rFonts w:asciiTheme="majorBidi" w:hAnsiTheme="majorBidi" w:cstheme="majorBidi"/>
          <w:sz w:val="36"/>
          <w:szCs w:val="36"/>
        </w:rPr>
        <w:t xml:space="preserve"> A benchmark—wild berries and crushed rocks.</w:t>
      </w:r>
    </w:p>
    <w:p w14:paraId="2EC78DB9" w14:textId="77777777" w:rsidR="00624BB2" w:rsidRPr="00624BB2" w:rsidRDefault="00624BB2" w:rsidP="00624BB2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 xml:space="preserve">Dominio do </w:t>
      </w:r>
      <w:proofErr w:type="spellStart"/>
      <w:r w:rsidRPr="00624BB2">
        <w:rPr>
          <w:rFonts w:asciiTheme="majorBidi" w:hAnsiTheme="majorBidi" w:cstheme="majorBidi"/>
          <w:b/>
          <w:bCs/>
          <w:sz w:val="36"/>
          <w:szCs w:val="36"/>
        </w:rPr>
        <w:t>Bibei</w:t>
      </w:r>
      <w:proofErr w:type="spellEnd"/>
      <w:r w:rsidRPr="00624BB2">
        <w:rPr>
          <w:rFonts w:asciiTheme="majorBidi" w:hAnsiTheme="majorBidi" w:cstheme="majorBidi"/>
          <w:b/>
          <w:bCs/>
          <w:sz w:val="36"/>
          <w:szCs w:val="36"/>
        </w:rPr>
        <w:t xml:space="preserve"> Lalama (Ribeira Sacra):</w:t>
      </w:r>
      <w:r w:rsidRPr="00624BB2">
        <w:rPr>
          <w:rFonts w:asciiTheme="majorBidi" w:hAnsiTheme="majorBidi" w:cstheme="majorBidi"/>
          <w:sz w:val="36"/>
          <w:szCs w:val="36"/>
        </w:rPr>
        <w:t xml:space="preserve"> Ethereal and floral, like Pinot Noir’s Spanish cousin.</w:t>
      </w:r>
    </w:p>
    <w:p w14:paraId="3894BF03" w14:textId="77777777" w:rsidR="00624BB2" w:rsidRPr="00624BB2" w:rsidRDefault="00624BB2" w:rsidP="00624BB2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Descendientes de J. Palacios Petalos (Bierzo):</w:t>
      </w:r>
      <w:r w:rsidRPr="00624BB2">
        <w:rPr>
          <w:rFonts w:asciiTheme="majorBidi" w:hAnsiTheme="majorBidi" w:cstheme="majorBidi"/>
          <w:sz w:val="36"/>
          <w:szCs w:val="36"/>
        </w:rPr>
        <w:t xml:space="preserve"> Juicy entry-point to the region.</w:t>
      </w:r>
    </w:p>
    <w:p w14:paraId="3D709C09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pict w14:anchorId="71157E1B">
          <v:rect id="_x0000_i1080" style="width:0;height:1.5pt" o:hralign="center" o:hrstd="t" o:hr="t" fillcolor="#a0a0a0" stroked="f"/>
        </w:pict>
      </w:r>
    </w:p>
    <w:p w14:paraId="241EE16F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The Next Sip</w:t>
      </w:r>
    </w:p>
    <w:p w14:paraId="4FBB22D5" w14:textId="77777777" w:rsidR="00624BB2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sz w:val="36"/>
          <w:szCs w:val="36"/>
        </w:rPr>
        <w:t xml:space="preserve">We’ll explore </w:t>
      </w:r>
      <w:r w:rsidRPr="00624BB2">
        <w:rPr>
          <w:rFonts w:asciiTheme="majorBidi" w:hAnsiTheme="majorBidi" w:cstheme="majorBidi"/>
          <w:b/>
          <w:bCs/>
          <w:sz w:val="36"/>
          <w:szCs w:val="36"/>
        </w:rPr>
        <w:t>Assyrtiko—Greece’s crisp, volcanic island white</w:t>
      </w:r>
      <w:r w:rsidRPr="00624BB2">
        <w:rPr>
          <w:rFonts w:asciiTheme="majorBidi" w:hAnsiTheme="majorBidi" w:cstheme="majorBidi"/>
          <w:sz w:val="36"/>
          <w:szCs w:val="36"/>
        </w:rPr>
        <w:t>—a grape that tastes like sea spray and lemon zest.</w:t>
      </w:r>
    </w:p>
    <w:p w14:paraId="6B2A56F4" w14:textId="0574F7AB" w:rsidR="00FB5B6C" w:rsidRPr="00624BB2" w:rsidRDefault="00624BB2" w:rsidP="00624BB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4BB2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624BB2">
        <w:rPr>
          <w:rFonts w:asciiTheme="majorBidi" w:hAnsiTheme="majorBidi" w:cstheme="majorBidi"/>
          <w:sz w:val="36"/>
          <w:szCs w:val="36"/>
        </w:rPr>
        <w:t xml:space="preserve"> Team Mencía or Team Pinot Noir? Tag me with your favorite light-bodied reds—I’m all about this debate!</w:t>
      </w:r>
    </w:p>
    <w:sectPr w:rsidR="00FB5B6C" w:rsidRPr="0062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A99"/>
    <w:multiLevelType w:val="multilevel"/>
    <w:tmpl w:val="0C22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627FF"/>
    <w:multiLevelType w:val="multilevel"/>
    <w:tmpl w:val="267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C40EA"/>
    <w:multiLevelType w:val="multilevel"/>
    <w:tmpl w:val="049A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16CC1"/>
    <w:multiLevelType w:val="multilevel"/>
    <w:tmpl w:val="098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C7B8F"/>
    <w:multiLevelType w:val="multilevel"/>
    <w:tmpl w:val="05FE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14AFB"/>
    <w:multiLevelType w:val="multilevel"/>
    <w:tmpl w:val="8DC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963C9"/>
    <w:multiLevelType w:val="multilevel"/>
    <w:tmpl w:val="EA4A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074CF"/>
    <w:multiLevelType w:val="multilevel"/>
    <w:tmpl w:val="E97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14E09"/>
    <w:multiLevelType w:val="multilevel"/>
    <w:tmpl w:val="E52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842577">
    <w:abstractNumId w:val="5"/>
  </w:num>
  <w:num w:numId="2" w16cid:durableId="265121988">
    <w:abstractNumId w:val="1"/>
  </w:num>
  <w:num w:numId="3" w16cid:durableId="1554343123">
    <w:abstractNumId w:val="7"/>
  </w:num>
  <w:num w:numId="4" w16cid:durableId="556207589">
    <w:abstractNumId w:val="4"/>
  </w:num>
  <w:num w:numId="5" w16cid:durableId="662775977">
    <w:abstractNumId w:val="6"/>
  </w:num>
  <w:num w:numId="6" w16cid:durableId="1293512443">
    <w:abstractNumId w:val="0"/>
  </w:num>
  <w:num w:numId="7" w16cid:durableId="3023668">
    <w:abstractNumId w:val="8"/>
  </w:num>
  <w:num w:numId="8" w16cid:durableId="1561164945">
    <w:abstractNumId w:val="2"/>
  </w:num>
  <w:num w:numId="9" w16cid:durableId="556401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B2"/>
    <w:rsid w:val="00143158"/>
    <w:rsid w:val="001D6E21"/>
    <w:rsid w:val="004C11CC"/>
    <w:rsid w:val="00624BB2"/>
    <w:rsid w:val="008D3D73"/>
    <w:rsid w:val="00DC707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A3BD"/>
  <w15:chartTrackingRefBased/>
  <w15:docId w15:val="{FACB2136-E5A5-4ED7-B74A-64621423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B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B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BB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B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B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2025-07-09T03:00:00Z</dcterms:created>
  <dcterms:modified xsi:type="dcterms:W3CDTF">2025-07-09T03:09:00Z</dcterms:modified>
</cp:coreProperties>
</file>