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E334" w14:textId="109569DE" w:rsidR="00D00BC1" w:rsidRPr="00D00BC1" w:rsidRDefault="00D00BC1" w:rsidP="00D00BC1">
      <w:pPr>
        <w:ind w:left="0" w:firstLine="0"/>
        <w:rPr>
          <w:rFonts w:asciiTheme="majorBidi" w:hAnsiTheme="majorBidi" w:cstheme="majorBidi"/>
          <w:b/>
          <w:bCs/>
          <w:sz w:val="36"/>
          <w:szCs w:val="36"/>
        </w:rPr>
      </w:pPr>
      <w:r w:rsidRPr="00D00BC1">
        <w:rPr>
          <w:rFonts w:asciiTheme="majorBidi" w:hAnsiTheme="majorBidi" w:cstheme="majorBidi"/>
          <w:b/>
          <w:bCs/>
          <w:sz w:val="36"/>
          <w:szCs w:val="36"/>
        </w:rPr>
        <w:t>Episode 62</w:t>
      </w:r>
      <w:r>
        <w:rPr>
          <w:rFonts w:asciiTheme="majorBidi" w:hAnsiTheme="majorBidi" w:cstheme="majorBidi"/>
          <w:b/>
          <w:bCs/>
          <w:sz w:val="36"/>
          <w:szCs w:val="36"/>
        </w:rPr>
        <w:t xml:space="preserve"> -</w:t>
      </w:r>
      <w:r w:rsidRPr="00D00BC1">
        <w:rPr>
          <w:rFonts w:asciiTheme="majorBidi" w:hAnsiTheme="majorBidi" w:cstheme="majorBidi"/>
          <w:b/>
          <w:bCs/>
          <w:sz w:val="36"/>
          <w:szCs w:val="36"/>
        </w:rPr>
        <w:t xml:space="preserve"> </w:t>
      </w:r>
      <w:proofErr w:type="spellStart"/>
      <w:r w:rsidRPr="00D00BC1">
        <w:rPr>
          <w:rFonts w:asciiTheme="majorBidi" w:hAnsiTheme="majorBidi" w:cstheme="majorBidi"/>
          <w:b/>
          <w:bCs/>
          <w:sz w:val="36"/>
          <w:szCs w:val="36"/>
        </w:rPr>
        <w:t>Bairrada</w:t>
      </w:r>
      <w:proofErr w:type="spellEnd"/>
    </w:p>
    <w:p w14:paraId="0B2227B9"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 xml:space="preserve">Hi, I’m Marc, and welcome back to </w:t>
      </w:r>
      <w:r w:rsidRPr="00D00BC1">
        <w:rPr>
          <w:rFonts w:asciiTheme="majorBidi" w:hAnsiTheme="majorBidi" w:cstheme="majorBidi"/>
          <w:b/>
          <w:bCs/>
          <w:sz w:val="36"/>
          <w:szCs w:val="36"/>
        </w:rPr>
        <w:t>Wine Regions Revealed</w:t>
      </w:r>
      <w:r w:rsidRPr="00D00BC1">
        <w:rPr>
          <w:rFonts w:asciiTheme="majorBidi" w:hAnsiTheme="majorBidi" w:cstheme="majorBidi"/>
          <w:sz w:val="36"/>
          <w:szCs w:val="36"/>
        </w:rPr>
        <w:t>, where we explore the world’s wine regions one small sip at a time.</w:t>
      </w:r>
    </w:p>
    <w:p w14:paraId="385A91FD"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Last time, we soaked up the warmth of Alentejo, where ripe fruit and generous textures define Portugal’s southern style.</w:t>
      </w:r>
    </w:p>
    <w:p w14:paraId="059F7014"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 xml:space="preserve">Today, we head west toward the Atlantic and into a very different world, </w:t>
      </w:r>
      <w:proofErr w:type="spellStart"/>
      <w:r w:rsidRPr="00D00BC1">
        <w:rPr>
          <w:rFonts w:asciiTheme="majorBidi" w:hAnsiTheme="majorBidi" w:cstheme="majorBidi"/>
          <w:b/>
          <w:bCs/>
          <w:sz w:val="36"/>
          <w:szCs w:val="36"/>
        </w:rPr>
        <w:t>Bairrada</w:t>
      </w:r>
      <w:proofErr w:type="spellEnd"/>
      <w:r w:rsidRPr="00D00BC1">
        <w:rPr>
          <w:rFonts w:asciiTheme="majorBidi" w:hAnsiTheme="majorBidi" w:cstheme="majorBidi"/>
          <w:sz w:val="36"/>
          <w:szCs w:val="36"/>
        </w:rPr>
        <w:t>.</w:t>
      </w:r>
    </w:p>
    <w:p w14:paraId="509B6896"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This is a region shaped by limestone soils, cooling ocean air, and one famously stubborn grape that rewards patience more than persuasion.</w:t>
      </w:r>
    </w:p>
    <w:p w14:paraId="75081A9B" w14:textId="77777777" w:rsidR="00D00BC1" w:rsidRPr="00D00BC1" w:rsidRDefault="00D00BC1" w:rsidP="00D00BC1">
      <w:pPr>
        <w:ind w:left="0" w:firstLine="0"/>
        <w:rPr>
          <w:rFonts w:asciiTheme="majorBidi" w:hAnsiTheme="majorBidi" w:cstheme="majorBidi"/>
          <w:b/>
          <w:bCs/>
          <w:sz w:val="36"/>
          <w:szCs w:val="36"/>
        </w:rPr>
      </w:pPr>
      <w:r w:rsidRPr="00D00BC1">
        <w:rPr>
          <w:rFonts w:asciiTheme="majorBidi" w:hAnsiTheme="majorBidi" w:cstheme="majorBidi"/>
          <w:b/>
          <w:bCs/>
          <w:sz w:val="36"/>
          <w:szCs w:val="36"/>
        </w:rPr>
        <w:t>Limestone, Atlantic Air, and Tension</w:t>
      </w:r>
    </w:p>
    <w:p w14:paraId="52F19D86" w14:textId="77777777" w:rsidR="00D00BC1" w:rsidRPr="00D00BC1" w:rsidRDefault="00D00BC1" w:rsidP="00D00BC1">
      <w:pPr>
        <w:ind w:left="0" w:firstLine="0"/>
        <w:rPr>
          <w:rFonts w:asciiTheme="majorBidi" w:hAnsiTheme="majorBidi" w:cstheme="majorBidi"/>
          <w:sz w:val="36"/>
          <w:szCs w:val="36"/>
        </w:rPr>
      </w:pPr>
      <w:proofErr w:type="spellStart"/>
      <w:r w:rsidRPr="00D00BC1">
        <w:rPr>
          <w:rFonts w:asciiTheme="majorBidi" w:hAnsiTheme="majorBidi" w:cstheme="majorBidi"/>
          <w:sz w:val="36"/>
          <w:szCs w:val="36"/>
        </w:rPr>
        <w:t>Bairrada</w:t>
      </w:r>
      <w:proofErr w:type="spellEnd"/>
      <w:r w:rsidRPr="00D00BC1">
        <w:rPr>
          <w:rFonts w:asciiTheme="majorBidi" w:hAnsiTheme="majorBidi" w:cstheme="majorBidi"/>
          <w:sz w:val="36"/>
          <w:szCs w:val="36"/>
        </w:rPr>
        <w:t xml:space="preserve"> sits close enough to the Atlantic that humidity, wind, and cooler temperatures are constant companions. This is not an easy place to grow grapes.</w:t>
      </w:r>
    </w:p>
    <w:p w14:paraId="1A350934"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 xml:space="preserve">The soils are rich in limestone and clay, helping retain acidity and structure. Rain can be an issue, and ripening is often slow. When things go wrong, wines can be hard and angular. When they go right, </w:t>
      </w:r>
      <w:proofErr w:type="spellStart"/>
      <w:r w:rsidRPr="00D00BC1">
        <w:rPr>
          <w:rFonts w:asciiTheme="majorBidi" w:hAnsiTheme="majorBidi" w:cstheme="majorBidi"/>
          <w:sz w:val="36"/>
          <w:szCs w:val="36"/>
        </w:rPr>
        <w:t>Bairrada</w:t>
      </w:r>
      <w:proofErr w:type="spellEnd"/>
      <w:r w:rsidRPr="00D00BC1">
        <w:rPr>
          <w:rFonts w:asciiTheme="majorBidi" w:hAnsiTheme="majorBidi" w:cstheme="majorBidi"/>
          <w:sz w:val="36"/>
          <w:szCs w:val="36"/>
        </w:rPr>
        <w:t xml:space="preserve"> produces some of Portugal’s most age-worthy and food-driven wines.</w:t>
      </w:r>
    </w:p>
    <w:p w14:paraId="7FAEDC77" w14:textId="77777777" w:rsidR="00D00BC1" w:rsidRPr="00D00BC1" w:rsidRDefault="00D00BC1" w:rsidP="00D00BC1">
      <w:pPr>
        <w:ind w:left="0" w:firstLine="0"/>
        <w:rPr>
          <w:rFonts w:asciiTheme="majorBidi" w:hAnsiTheme="majorBidi" w:cstheme="majorBidi"/>
          <w:b/>
          <w:bCs/>
          <w:sz w:val="36"/>
          <w:szCs w:val="36"/>
        </w:rPr>
      </w:pPr>
      <w:r w:rsidRPr="00D00BC1">
        <w:rPr>
          <w:rFonts w:asciiTheme="majorBidi" w:hAnsiTheme="majorBidi" w:cstheme="majorBidi"/>
          <w:b/>
          <w:bCs/>
          <w:sz w:val="36"/>
          <w:szCs w:val="36"/>
        </w:rPr>
        <w:t>Baga: Uncompromising by Nature</w:t>
      </w:r>
    </w:p>
    <w:p w14:paraId="724CB37E" w14:textId="77777777" w:rsidR="00D00BC1" w:rsidRPr="00D00BC1" w:rsidRDefault="00D00BC1" w:rsidP="00D00BC1">
      <w:pPr>
        <w:ind w:left="0" w:firstLine="0"/>
        <w:rPr>
          <w:rFonts w:asciiTheme="majorBidi" w:hAnsiTheme="majorBidi" w:cstheme="majorBidi"/>
          <w:sz w:val="36"/>
          <w:szCs w:val="36"/>
        </w:rPr>
      </w:pPr>
      <w:proofErr w:type="spellStart"/>
      <w:r w:rsidRPr="00D00BC1">
        <w:rPr>
          <w:rFonts w:asciiTheme="majorBidi" w:hAnsiTheme="majorBidi" w:cstheme="majorBidi"/>
          <w:sz w:val="36"/>
          <w:szCs w:val="36"/>
        </w:rPr>
        <w:t>Bairrada</w:t>
      </w:r>
      <w:proofErr w:type="spellEnd"/>
      <w:r w:rsidRPr="00D00BC1">
        <w:rPr>
          <w:rFonts w:asciiTheme="majorBidi" w:hAnsiTheme="majorBidi" w:cstheme="majorBidi"/>
          <w:sz w:val="36"/>
          <w:szCs w:val="36"/>
        </w:rPr>
        <w:t xml:space="preserve"> is defined by </w:t>
      </w:r>
      <w:r w:rsidRPr="00D00BC1">
        <w:rPr>
          <w:rFonts w:asciiTheme="majorBidi" w:hAnsiTheme="majorBidi" w:cstheme="majorBidi"/>
          <w:b/>
          <w:bCs/>
          <w:sz w:val="36"/>
          <w:szCs w:val="36"/>
        </w:rPr>
        <w:t>Baga</w:t>
      </w:r>
      <w:r w:rsidRPr="00D00BC1">
        <w:rPr>
          <w:rFonts w:asciiTheme="majorBidi" w:hAnsiTheme="majorBidi" w:cstheme="majorBidi"/>
          <w:sz w:val="36"/>
          <w:szCs w:val="36"/>
        </w:rPr>
        <w:t>, a thick-skinned, late-ripening red grape that has little interest in being easy.</w:t>
      </w:r>
    </w:p>
    <w:p w14:paraId="038EE921"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Handled carelessly, Baga can be austere and aggressively tannic. In the right hands, it delivers wines with sour cherry, dried herbs, earthy spice, and firm structure, wines that evolve beautifully over time.</w:t>
      </w:r>
    </w:p>
    <w:p w14:paraId="1C925050"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If the comparison helps, think Nebbiolo. Not in flavor, but in attitude.</w:t>
      </w:r>
    </w:p>
    <w:p w14:paraId="341FBED1" w14:textId="77777777" w:rsidR="00D00BC1" w:rsidRPr="00D00BC1" w:rsidRDefault="00D00BC1" w:rsidP="00D00BC1">
      <w:pPr>
        <w:ind w:left="0" w:firstLine="0"/>
        <w:rPr>
          <w:rFonts w:asciiTheme="majorBidi" w:hAnsiTheme="majorBidi" w:cstheme="majorBidi"/>
          <w:b/>
          <w:bCs/>
          <w:sz w:val="36"/>
          <w:szCs w:val="36"/>
        </w:rPr>
      </w:pPr>
      <w:r w:rsidRPr="00D00BC1">
        <w:rPr>
          <w:rFonts w:asciiTheme="majorBidi" w:hAnsiTheme="majorBidi" w:cstheme="majorBidi"/>
          <w:b/>
          <w:bCs/>
          <w:sz w:val="36"/>
          <w:szCs w:val="36"/>
        </w:rPr>
        <w:t>Why Should I Care?</w:t>
      </w:r>
    </w:p>
    <w:p w14:paraId="40E822C8"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 xml:space="preserve">For drinkers, </w:t>
      </w:r>
      <w:proofErr w:type="spellStart"/>
      <w:r w:rsidRPr="00D00BC1">
        <w:rPr>
          <w:rFonts w:asciiTheme="majorBidi" w:hAnsiTheme="majorBidi" w:cstheme="majorBidi"/>
          <w:sz w:val="36"/>
          <w:szCs w:val="36"/>
        </w:rPr>
        <w:t>Bairrada</w:t>
      </w:r>
      <w:proofErr w:type="spellEnd"/>
      <w:r w:rsidRPr="00D00BC1">
        <w:rPr>
          <w:rFonts w:asciiTheme="majorBidi" w:hAnsiTheme="majorBidi" w:cstheme="majorBidi"/>
          <w:sz w:val="36"/>
          <w:szCs w:val="36"/>
        </w:rPr>
        <w:t xml:space="preserve"> offers serious structure and freshness at prices that still feel grounded.</w:t>
      </w:r>
    </w:p>
    <w:p w14:paraId="248B17BE"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For enthusiasts, this is one of Portugal’s clearest expressions of terroir, where soil and climate matter more than cellar tricks.</w:t>
      </w:r>
    </w:p>
    <w:p w14:paraId="071A99A3"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Try this: Taste a young Baga next to a bottle with ten years of age. The transformation is striking.</w:t>
      </w:r>
    </w:p>
    <w:p w14:paraId="2284ABE1" w14:textId="77777777" w:rsidR="00D00BC1" w:rsidRPr="00D00BC1" w:rsidRDefault="00D00BC1" w:rsidP="00D00BC1">
      <w:pPr>
        <w:ind w:left="0" w:firstLine="0"/>
        <w:rPr>
          <w:rFonts w:asciiTheme="majorBidi" w:hAnsiTheme="majorBidi" w:cstheme="majorBidi"/>
          <w:b/>
          <w:bCs/>
          <w:sz w:val="36"/>
          <w:szCs w:val="36"/>
        </w:rPr>
      </w:pPr>
      <w:r w:rsidRPr="00D00BC1">
        <w:rPr>
          <w:rFonts w:asciiTheme="majorBidi" w:hAnsiTheme="majorBidi" w:cstheme="majorBidi"/>
          <w:b/>
          <w:bCs/>
          <w:sz w:val="36"/>
          <w:szCs w:val="36"/>
        </w:rPr>
        <w:t>Practical Application</w:t>
      </w:r>
    </w:p>
    <w:p w14:paraId="56C289EA" w14:textId="77777777" w:rsidR="00D00BC1" w:rsidRPr="00D00BC1" w:rsidRDefault="00D00BC1" w:rsidP="00D00BC1">
      <w:pPr>
        <w:ind w:left="0" w:firstLine="0"/>
        <w:rPr>
          <w:rFonts w:asciiTheme="majorBidi" w:hAnsiTheme="majorBidi" w:cstheme="majorBidi"/>
          <w:sz w:val="36"/>
          <w:szCs w:val="36"/>
        </w:rPr>
      </w:pPr>
      <w:proofErr w:type="spellStart"/>
      <w:r w:rsidRPr="00D00BC1">
        <w:rPr>
          <w:rFonts w:asciiTheme="majorBidi" w:hAnsiTheme="majorBidi" w:cstheme="majorBidi"/>
          <w:sz w:val="36"/>
          <w:szCs w:val="36"/>
        </w:rPr>
        <w:t>Bairrada</w:t>
      </w:r>
      <w:proofErr w:type="spellEnd"/>
      <w:r w:rsidRPr="00D00BC1">
        <w:rPr>
          <w:rFonts w:asciiTheme="majorBidi" w:hAnsiTheme="majorBidi" w:cstheme="majorBidi"/>
          <w:sz w:val="36"/>
          <w:szCs w:val="36"/>
        </w:rPr>
        <w:t xml:space="preserve"> is a single DOC, so producer matters more than sub-zone.</w:t>
      </w:r>
    </w:p>
    <w:p w14:paraId="0031B22D"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 xml:space="preserve">Names to know include </w:t>
      </w:r>
      <w:r w:rsidRPr="00D00BC1">
        <w:rPr>
          <w:rFonts w:asciiTheme="majorBidi" w:hAnsiTheme="majorBidi" w:cstheme="majorBidi"/>
          <w:b/>
          <w:bCs/>
          <w:sz w:val="36"/>
          <w:szCs w:val="36"/>
        </w:rPr>
        <w:t>Luis Pato</w:t>
      </w:r>
      <w:r w:rsidRPr="00D00BC1">
        <w:rPr>
          <w:rFonts w:asciiTheme="majorBidi" w:hAnsiTheme="majorBidi" w:cstheme="majorBidi"/>
          <w:sz w:val="36"/>
          <w:szCs w:val="36"/>
        </w:rPr>
        <w:t xml:space="preserve">, </w:t>
      </w:r>
      <w:r w:rsidRPr="00D00BC1">
        <w:rPr>
          <w:rFonts w:asciiTheme="majorBidi" w:hAnsiTheme="majorBidi" w:cstheme="majorBidi"/>
          <w:b/>
          <w:bCs/>
          <w:sz w:val="36"/>
          <w:szCs w:val="36"/>
        </w:rPr>
        <w:t>Filipa Pato</w:t>
      </w:r>
      <w:r w:rsidRPr="00D00BC1">
        <w:rPr>
          <w:rFonts w:asciiTheme="majorBidi" w:hAnsiTheme="majorBidi" w:cstheme="majorBidi"/>
          <w:sz w:val="36"/>
          <w:szCs w:val="36"/>
        </w:rPr>
        <w:t xml:space="preserve">, and </w:t>
      </w:r>
      <w:r w:rsidRPr="00D00BC1">
        <w:rPr>
          <w:rFonts w:asciiTheme="majorBidi" w:hAnsiTheme="majorBidi" w:cstheme="majorBidi"/>
          <w:b/>
          <w:bCs/>
          <w:sz w:val="36"/>
          <w:szCs w:val="36"/>
        </w:rPr>
        <w:t>Caves São João</w:t>
      </w:r>
      <w:r w:rsidRPr="00D00BC1">
        <w:rPr>
          <w:rFonts w:asciiTheme="majorBidi" w:hAnsiTheme="majorBidi" w:cstheme="majorBidi"/>
          <w:sz w:val="36"/>
          <w:szCs w:val="36"/>
        </w:rPr>
        <w:t>, all of whom show different sides of what Baga can be.</w:t>
      </w:r>
    </w:p>
    <w:p w14:paraId="0D8D0580"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 xml:space="preserve">Pro tip: Don’t overlook </w:t>
      </w:r>
      <w:proofErr w:type="spellStart"/>
      <w:r w:rsidRPr="00D00BC1">
        <w:rPr>
          <w:rFonts w:asciiTheme="majorBidi" w:hAnsiTheme="majorBidi" w:cstheme="majorBidi"/>
          <w:sz w:val="36"/>
          <w:szCs w:val="36"/>
        </w:rPr>
        <w:t>Bairrada’s</w:t>
      </w:r>
      <w:proofErr w:type="spellEnd"/>
      <w:r w:rsidRPr="00D00BC1">
        <w:rPr>
          <w:rFonts w:asciiTheme="majorBidi" w:hAnsiTheme="majorBidi" w:cstheme="majorBidi"/>
          <w:sz w:val="36"/>
          <w:szCs w:val="36"/>
        </w:rPr>
        <w:t xml:space="preserve"> sparkling wines. Traditional-method espumante made from Baga can be dry, savory, and excellent with food.</w:t>
      </w:r>
    </w:p>
    <w:p w14:paraId="7618A5DD" w14:textId="77777777" w:rsidR="00D00BC1" w:rsidRPr="00D00BC1" w:rsidRDefault="00D00BC1" w:rsidP="00D00BC1">
      <w:pPr>
        <w:ind w:left="0" w:firstLine="0"/>
        <w:rPr>
          <w:rFonts w:asciiTheme="majorBidi" w:hAnsiTheme="majorBidi" w:cstheme="majorBidi"/>
          <w:b/>
          <w:bCs/>
          <w:sz w:val="36"/>
          <w:szCs w:val="36"/>
        </w:rPr>
      </w:pPr>
      <w:r w:rsidRPr="00D00BC1">
        <w:rPr>
          <w:rFonts w:asciiTheme="majorBidi" w:hAnsiTheme="majorBidi" w:cstheme="majorBidi"/>
          <w:b/>
          <w:bCs/>
          <w:sz w:val="36"/>
          <w:szCs w:val="36"/>
        </w:rPr>
        <w:t>Common Mistakes</w:t>
      </w:r>
    </w:p>
    <w:p w14:paraId="2A9FF77E"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Don’t drink serious Baga too young unless the producer intends it that way.</w:t>
      </w:r>
    </w:p>
    <w:p w14:paraId="55E67184"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And don’t expect softness. These wines are built around acidity and structure, not plush fruit.</w:t>
      </w:r>
    </w:p>
    <w:p w14:paraId="049DBF81" w14:textId="77777777" w:rsidR="00D00BC1" w:rsidRPr="00D00BC1" w:rsidRDefault="00D00BC1" w:rsidP="00D00BC1">
      <w:pPr>
        <w:ind w:left="0" w:firstLine="0"/>
        <w:rPr>
          <w:rFonts w:asciiTheme="majorBidi" w:hAnsiTheme="majorBidi" w:cstheme="majorBidi"/>
          <w:b/>
          <w:bCs/>
          <w:sz w:val="36"/>
          <w:szCs w:val="36"/>
        </w:rPr>
      </w:pPr>
      <w:r w:rsidRPr="00D00BC1">
        <w:rPr>
          <w:rFonts w:asciiTheme="majorBidi" w:hAnsiTheme="majorBidi" w:cstheme="majorBidi"/>
          <w:b/>
          <w:bCs/>
          <w:sz w:val="36"/>
          <w:szCs w:val="36"/>
        </w:rPr>
        <w:t>Quick Reference</w:t>
      </w:r>
    </w:p>
    <w:p w14:paraId="32C87694"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Baga is firm, high-acid, and age-worthy, pairing beautifully with roast pork, duck, game birds, and mushroom-driven dishes.</w:t>
      </w:r>
    </w:p>
    <w:p w14:paraId="4F79E6E1" w14:textId="77777777" w:rsidR="00D00BC1" w:rsidRPr="00D00BC1" w:rsidRDefault="00D00BC1" w:rsidP="00D00BC1">
      <w:pPr>
        <w:ind w:left="0" w:firstLine="0"/>
        <w:rPr>
          <w:rFonts w:asciiTheme="majorBidi" w:hAnsiTheme="majorBidi" w:cstheme="majorBidi"/>
          <w:sz w:val="36"/>
          <w:szCs w:val="36"/>
        </w:rPr>
      </w:pPr>
      <w:proofErr w:type="spellStart"/>
      <w:r w:rsidRPr="00D00BC1">
        <w:rPr>
          <w:rFonts w:asciiTheme="majorBidi" w:hAnsiTheme="majorBidi" w:cstheme="majorBidi"/>
          <w:sz w:val="36"/>
          <w:szCs w:val="36"/>
        </w:rPr>
        <w:t>Bairrada</w:t>
      </w:r>
      <w:proofErr w:type="spellEnd"/>
      <w:r w:rsidRPr="00D00BC1">
        <w:rPr>
          <w:rFonts w:asciiTheme="majorBidi" w:hAnsiTheme="majorBidi" w:cstheme="majorBidi"/>
          <w:sz w:val="36"/>
          <w:szCs w:val="36"/>
        </w:rPr>
        <w:t xml:space="preserve"> sparkling wines are crisp and savory, ideal with oysters, fried seafood, or salty snacks.</w:t>
      </w:r>
    </w:p>
    <w:p w14:paraId="129B1AC9" w14:textId="77777777" w:rsidR="00D00BC1" w:rsidRPr="00D00BC1" w:rsidRDefault="00D00BC1" w:rsidP="00D00BC1">
      <w:pPr>
        <w:ind w:left="0" w:firstLine="0"/>
        <w:rPr>
          <w:rFonts w:asciiTheme="majorBidi" w:hAnsiTheme="majorBidi" w:cstheme="majorBidi"/>
          <w:b/>
          <w:bCs/>
          <w:sz w:val="36"/>
          <w:szCs w:val="36"/>
        </w:rPr>
      </w:pPr>
      <w:r w:rsidRPr="00D00BC1">
        <w:rPr>
          <w:rFonts w:asciiTheme="majorBidi" w:hAnsiTheme="majorBidi" w:cstheme="majorBidi"/>
          <w:b/>
          <w:bCs/>
          <w:sz w:val="36"/>
          <w:szCs w:val="36"/>
        </w:rPr>
        <w:t xml:space="preserve">Why </w:t>
      </w:r>
      <w:proofErr w:type="spellStart"/>
      <w:r w:rsidRPr="00D00BC1">
        <w:rPr>
          <w:rFonts w:asciiTheme="majorBidi" w:hAnsiTheme="majorBidi" w:cstheme="majorBidi"/>
          <w:b/>
          <w:bCs/>
          <w:sz w:val="36"/>
          <w:szCs w:val="36"/>
        </w:rPr>
        <w:t>Bairrada</w:t>
      </w:r>
      <w:proofErr w:type="spellEnd"/>
      <w:r w:rsidRPr="00D00BC1">
        <w:rPr>
          <w:rFonts w:asciiTheme="majorBidi" w:hAnsiTheme="majorBidi" w:cstheme="majorBidi"/>
          <w:b/>
          <w:bCs/>
          <w:sz w:val="36"/>
          <w:szCs w:val="36"/>
        </w:rPr>
        <w:t xml:space="preserve"> Matters</w:t>
      </w:r>
    </w:p>
    <w:p w14:paraId="635F4AB6" w14:textId="77777777" w:rsidR="00D00BC1" w:rsidRPr="00D00BC1" w:rsidRDefault="00D00BC1" w:rsidP="00D00BC1">
      <w:pPr>
        <w:ind w:left="0" w:firstLine="0"/>
        <w:rPr>
          <w:rFonts w:asciiTheme="majorBidi" w:hAnsiTheme="majorBidi" w:cstheme="majorBidi"/>
          <w:sz w:val="36"/>
          <w:szCs w:val="36"/>
        </w:rPr>
      </w:pPr>
      <w:proofErr w:type="spellStart"/>
      <w:r w:rsidRPr="00D00BC1">
        <w:rPr>
          <w:rFonts w:asciiTheme="majorBidi" w:hAnsiTheme="majorBidi" w:cstheme="majorBidi"/>
          <w:sz w:val="36"/>
          <w:szCs w:val="36"/>
        </w:rPr>
        <w:t>Bairrada</w:t>
      </w:r>
      <w:proofErr w:type="spellEnd"/>
      <w:r w:rsidRPr="00D00BC1">
        <w:rPr>
          <w:rFonts w:asciiTheme="majorBidi" w:hAnsiTheme="majorBidi" w:cstheme="majorBidi"/>
          <w:sz w:val="36"/>
          <w:szCs w:val="36"/>
        </w:rPr>
        <w:t xml:space="preserve"> is a reminder that not every great wine region is about comfort or immediacy.</w:t>
      </w:r>
    </w:p>
    <w:p w14:paraId="59C22313"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 xml:space="preserve">Some places ask you to slow down, pay attention, and let time do its work. For those willing to wait, </w:t>
      </w:r>
      <w:proofErr w:type="spellStart"/>
      <w:r w:rsidRPr="00D00BC1">
        <w:rPr>
          <w:rFonts w:asciiTheme="majorBidi" w:hAnsiTheme="majorBidi" w:cstheme="majorBidi"/>
          <w:sz w:val="36"/>
          <w:szCs w:val="36"/>
        </w:rPr>
        <w:t>Bairrada</w:t>
      </w:r>
      <w:proofErr w:type="spellEnd"/>
      <w:r w:rsidRPr="00D00BC1">
        <w:rPr>
          <w:rFonts w:asciiTheme="majorBidi" w:hAnsiTheme="majorBidi" w:cstheme="majorBidi"/>
          <w:sz w:val="36"/>
          <w:szCs w:val="36"/>
        </w:rPr>
        <w:t xml:space="preserve"> delivers clarity, honesty, and a strong sense of place.</w:t>
      </w:r>
    </w:p>
    <w:p w14:paraId="07C86C84"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 xml:space="preserve">Next time on </w:t>
      </w:r>
      <w:r w:rsidRPr="00D00BC1">
        <w:rPr>
          <w:rFonts w:asciiTheme="majorBidi" w:hAnsiTheme="majorBidi" w:cstheme="majorBidi"/>
          <w:b/>
          <w:bCs/>
          <w:sz w:val="36"/>
          <w:szCs w:val="36"/>
        </w:rPr>
        <w:t>Wine Regions Revealed</w:t>
      </w:r>
      <w:r w:rsidRPr="00D00BC1">
        <w:rPr>
          <w:rFonts w:asciiTheme="majorBidi" w:hAnsiTheme="majorBidi" w:cstheme="majorBidi"/>
          <w:sz w:val="36"/>
          <w:szCs w:val="36"/>
        </w:rPr>
        <w:t>, we leave the mainland behind and travel to the volcanic island of Madeira, where fortified wines defy time itself.</w:t>
      </w:r>
    </w:p>
    <w:p w14:paraId="2EF7CAE9" w14:textId="77777777" w:rsidR="00D00BC1" w:rsidRPr="00D00BC1" w:rsidRDefault="00D00BC1" w:rsidP="00D00BC1">
      <w:pPr>
        <w:ind w:left="0" w:firstLine="0"/>
        <w:rPr>
          <w:rFonts w:asciiTheme="majorBidi" w:hAnsiTheme="majorBidi" w:cstheme="majorBidi"/>
          <w:sz w:val="36"/>
          <w:szCs w:val="36"/>
        </w:rPr>
      </w:pPr>
      <w:r w:rsidRPr="00D00BC1">
        <w:rPr>
          <w:rFonts w:asciiTheme="majorBidi" w:hAnsiTheme="majorBidi" w:cstheme="majorBidi"/>
          <w:sz w:val="36"/>
          <w:szCs w:val="36"/>
        </w:rPr>
        <w:t>Until then, keep exploring, and don’t be afraid of wines that make you wait.</w:t>
      </w:r>
    </w:p>
    <w:p w14:paraId="5D3257D9" w14:textId="77777777" w:rsidR="00FB5B6C" w:rsidRPr="00D00BC1" w:rsidRDefault="00FB5B6C" w:rsidP="00D00BC1">
      <w:pPr>
        <w:ind w:left="0" w:firstLine="0"/>
        <w:rPr>
          <w:rFonts w:asciiTheme="majorBidi" w:hAnsiTheme="majorBidi" w:cstheme="majorBidi"/>
          <w:sz w:val="36"/>
          <w:szCs w:val="36"/>
        </w:rPr>
      </w:pPr>
    </w:p>
    <w:sectPr w:rsidR="00FB5B6C" w:rsidRPr="00D00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C1"/>
    <w:rsid w:val="00143158"/>
    <w:rsid w:val="003F295C"/>
    <w:rsid w:val="004C11CC"/>
    <w:rsid w:val="008D3D73"/>
    <w:rsid w:val="00D00BC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55BB"/>
  <w15:chartTrackingRefBased/>
  <w15:docId w15:val="{DD75B940-B002-4657-BDAE-7F858CBC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0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0B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0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0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0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B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0B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0B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0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0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0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BC1"/>
    <w:rPr>
      <w:rFonts w:eastAsiaTheme="majorEastAsia" w:cstheme="majorBidi"/>
      <w:color w:val="272727" w:themeColor="text1" w:themeTint="D8"/>
    </w:rPr>
  </w:style>
  <w:style w:type="paragraph" w:styleId="Title">
    <w:name w:val="Title"/>
    <w:basedOn w:val="Normal"/>
    <w:next w:val="Normal"/>
    <w:link w:val="TitleChar"/>
    <w:uiPriority w:val="10"/>
    <w:qFormat/>
    <w:rsid w:val="00D00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BC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BC1"/>
    <w:pPr>
      <w:spacing w:before="160"/>
      <w:jc w:val="center"/>
    </w:pPr>
    <w:rPr>
      <w:i/>
      <w:iCs/>
      <w:color w:val="404040" w:themeColor="text1" w:themeTint="BF"/>
    </w:rPr>
  </w:style>
  <w:style w:type="character" w:customStyle="1" w:styleId="QuoteChar">
    <w:name w:val="Quote Char"/>
    <w:basedOn w:val="DefaultParagraphFont"/>
    <w:link w:val="Quote"/>
    <w:uiPriority w:val="29"/>
    <w:rsid w:val="00D00BC1"/>
    <w:rPr>
      <w:i/>
      <w:iCs/>
      <w:color w:val="404040" w:themeColor="text1" w:themeTint="BF"/>
    </w:rPr>
  </w:style>
  <w:style w:type="paragraph" w:styleId="ListParagraph">
    <w:name w:val="List Paragraph"/>
    <w:basedOn w:val="Normal"/>
    <w:uiPriority w:val="34"/>
    <w:qFormat/>
    <w:rsid w:val="00D00BC1"/>
    <w:pPr>
      <w:ind w:left="720"/>
      <w:contextualSpacing/>
    </w:pPr>
  </w:style>
  <w:style w:type="character" w:styleId="IntenseEmphasis">
    <w:name w:val="Intense Emphasis"/>
    <w:basedOn w:val="DefaultParagraphFont"/>
    <w:uiPriority w:val="21"/>
    <w:qFormat/>
    <w:rsid w:val="00D00BC1"/>
    <w:rPr>
      <w:i/>
      <w:iCs/>
      <w:color w:val="2F5496" w:themeColor="accent1" w:themeShade="BF"/>
    </w:rPr>
  </w:style>
  <w:style w:type="paragraph" w:styleId="IntenseQuote">
    <w:name w:val="Intense Quote"/>
    <w:basedOn w:val="Normal"/>
    <w:next w:val="Normal"/>
    <w:link w:val="IntenseQuoteChar"/>
    <w:uiPriority w:val="30"/>
    <w:qFormat/>
    <w:rsid w:val="00D00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0BC1"/>
    <w:rPr>
      <w:i/>
      <w:iCs/>
      <w:color w:val="2F5496" w:themeColor="accent1" w:themeShade="BF"/>
    </w:rPr>
  </w:style>
  <w:style w:type="character" w:styleId="IntenseReference">
    <w:name w:val="Intense Reference"/>
    <w:basedOn w:val="DefaultParagraphFont"/>
    <w:uiPriority w:val="32"/>
    <w:qFormat/>
    <w:rsid w:val="00D00B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2025-12-29T20:09:00Z</dcterms:created>
  <dcterms:modified xsi:type="dcterms:W3CDTF">2025-12-29T20:14:00Z</dcterms:modified>
</cp:coreProperties>
</file>