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8327" w14:textId="5D6101E3" w:rsidR="00264A41" w:rsidRPr="00264A41" w:rsidRDefault="00264A41" w:rsidP="00264A4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Episode 61</w:t>
      </w:r>
      <w:r w:rsidR="00A757CB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Alentejo – Southern Warmth</w:t>
      </w:r>
    </w:p>
    <w:p w14:paraId="3036475C" w14:textId="77777777" w:rsidR="00264A41" w:rsidRPr="00264A41" w:rsidRDefault="00000000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F07E5CA">
          <v:rect id="_x0000_i1025" style="width:0;height:1.5pt" o:hralign="center" o:hrstd="t" o:hr="t" fillcolor="#a0a0a0" stroked="f"/>
        </w:pict>
      </w:r>
    </w:p>
    <w:p w14:paraId="2D5C663F" w14:textId="25127364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264A4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64A41">
        <w:rPr>
          <w:rFonts w:asciiTheme="majorBidi" w:hAnsiTheme="majorBidi" w:cstheme="majorBidi"/>
          <w:sz w:val="40"/>
          <w:szCs w:val="40"/>
        </w:rPr>
        <w:t>—where we explore the world’s wine regions, one small sip at a time.</w:t>
      </w:r>
    </w:p>
    <w:p w14:paraId="4CCB3FD9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 xml:space="preserve">Last time, we explored </w:t>
      </w:r>
      <w:proofErr w:type="spellStart"/>
      <w:r w:rsidRPr="00264A41">
        <w:rPr>
          <w:rFonts w:asciiTheme="majorBidi" w:hAnsiTheme="majorBidi" w:cstheme="majorBidi"/>
          <w:sz w:val="40"/>
          <w:szCs w:val="40"/>
        </w:rPr>
        <w:t>Dão</w:t>
      </w:r>
      <w:proofErr w:type="spellEnd"/>
      <w:r w:rsidRPr="00264A41">
        <w:rPr>
          <w:rFonts w:asciiTheme="majorBidi" w:hAnsiTheme="majorBidi" w:cstheme="majorBidi"/>
          <w:sz w:val="40"/>
          <w:szCs w:val="40"/>
        </w:rPr>
        <w:t>, where Portugal’s mountain wines deliver elegance and quiet intensity.</w:t>
      </w:r>
      <w:r w:rsidRPr="00264A41">
        <w:rPr>
          <w:rFonts w:asciiTheme="majorBidi" w:hAnsiTheme="majorBidi" w:cstheme="majorBidi"/>
          <w:sz w:val="40"/>
          <w:szCs w:val="40"/>
        </w:rPr>
        <w:br/>
        <w:t xml:space="preserve">Today, we head south to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Alentejo</w:t>
      </w:r>
      <w:r w:rsidRPr="00264A41">
        <w:rPr>
          <w:rFonts w:asciiTheme="majorBidi" w:hAnsiTheme="majorBidi" w:cstheme="majorBidi"/>
          <w:sz w:val="40"/>
          <w:szCs w:val="40"/>
        </w:rPr>
        <w:t xml:space="preserve"> </w:t>
      </w:r>
      <w:r w:rsidRPr="00264A41">
        <w:rPr>
          <w:rFonts w:asciiTheme="majorBidi" w:hAnsiTheme="majorBidi" w:cstheme="majorBidi"/>
          <w:i/>
          <w:iCs/>
          <w:sz w:val="40"/>
          <w:szCs w:val="40"/>
        </w:rPr>
        <w:t>(AH-</w:t>
      </w:r>
      <w:proofErr w:type="spellStart"/>
      <w:r w:rsidRPr="00264A41">
        <w:rPr>
          <w:rFonts w:asciiTheme="majorBidi" w:hAnsiTheme="majorBidi" w:cstheme="majorBidi"/>
          <w:i/>
          <w:iCs/>
          <w:sz w:val="40"/>
          <w:szCs w:val="40"/>
        </w:rPr>
        <w:t>len</w:t>
      </w:r>
      <w:proofErr w:type="spellEnd"/>
      <w:r w:rsidRPr="00264A41">
        <w:rPr>
          <w:rFonts w:asciiTheme="majorBidi" w:hAnsiTheme="majorBidi" w:cstheme="majorBidi"/>
          <w:i/>
          <w:iCs/>
          <w:sz w:val="40"/>
          <w:szCs w:val="40"/>
        </w:rPr>
        <w:t>-TAY-</w:t>
      </w:r>
      <w:proofErr w:type="spellStart"/>
      <w:r w:rsidRPr="00264A41">
        <w:rPr>
          <w:rFonts w:asciiTheme="majorBidi" w:hAnsiTheme="majorBidi" w:cstheme="majorBidi"/>
          <w:i/>
          <w:iCs/>
          <w:sz w:val="40"/>
          <w:szCs w:val="40"/>
        </w:rPr>
        <w:t>zhoo</w:t>
      </w:r>
      <w:proofErr w:type="spellEnd"/>
      <w:r w:rsidRPr="00264A41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264A41">
        <w:rPr>
          <w:rFonts w:asciiTheme="majorBidi" w:hAnsiTheme="majorBidi" w:cstheme="majorBidi"/>
          <w:sz w:val="40"/>
          <w:szCs w:val="40"/>
        </w:rPr>
        <w:t>—a sun-drenched expanse of cork forests, rolling plains, and full-bodied reds.</w:t>
      </w:r>
    </w:p>
    <w:p w14:paraId="18CE008B" w14:textId="77777777" w:rsid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 xml:space="preserve">Often called the “California of Portugal,” Alentejo is warm, generous, and wide open—both in climate and winemaking style. </w:t>
      </w:r>
    </w:p>
    <w:p w14:paraId="2C5D542E" w14:textId="4FE17EE5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 xml:space="preserve">This is a land of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ripe fruit, smooth textures</w:t>
      </w:r>
      <w:r w:rsidRPr="00264A41">
        <w:rPr>
          <w:rFonts w:asciiTheme="majorBidi" w:hAnsiTheme="majorBidi" w:cstheme="majorBidi"/>
          <w:sz w:val="40"/>
          <w:szCs w:val="40"/>
        </w:rPr>
        <w:t>, and modern wineries tucked into ancient landscapes.</w:t>
      </w:r>
    </w:p>
    <w:p w14:paraId="13733537" w14:textId="77777777" w:rsidR="00264A41" w:rsidRPr="00264A41" w:rsidRDefault="00000000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D074C8D">
          <v:rect id="_x0000_i1026" style="width:0;height:1.5pt" o:hralign="center" o:hrstd="t" o:hr="t" fillcolor="#a0a0a0" stroked="f"/>
        </w:pict>
      </w:r>
    </w:p>
    <w:p w14:paraId="45CD43EA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6EB3460A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 xml:space="preserve">For drinkers: Alentejo wines are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approachable, bold, and affordable</w:t>
      </w:r>
      <w:r w:rsidRPr="00264A41">
        <w:rPr>
          <w:rFonts w:asciiTheme="majorBidi" w:hAnsiTheme="majorBidi" w:cstheme="majorBidi"/>
          <w:sz w:val="40"/>
          <w:szCs w:val="40"/>
        </w:rPr>
        <w:t>—perfect for grilled meats and easygoing evenings.</w:t>
      </w:r>
      <w:r w:rsidRPr="00264A41">
        <w:rPr>
          <w:rFonts w:asciiTheme="majorBidi" w:hAnsiTheme="majorBidi" w:cstheme="majorBidi"/>
          <w:sz w:val="40"/>
          <w:szCs w:val="40"/>
        </w:rPr>
        <w:br/>
        <w:t xml:space="preserve">For nerds: This is where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Portugal’s indigenous grapes</w:t>
      </w:r>
      <w:r w:rsidRPr="00264A41">
        <w:rPr>
          <w:rFonts w:asciiTheme="majorBidi" w:hAnsiTheme="majorBidi" w:cstheme="majorBidi"/>
          <w:sz w:val="40"/>
          <w:szCs w:val="40"/>
        </w:rPr>
        <w:t xml:space="preserve"> meet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cutting-edge technology</w:t>
      </w:r>
      <w:r w:rsidRPr="00264A41">
        <w:rPr>
          <w:rFonts w:asciiTheme="majorBidi" w:hAnsiTheme="majorBidi" w:cstheme="majorBidi"/>
          <w:sz w:val="40"/>
          <w:szCs w:val="40"/>
        </w:rPr>
        <w:t>, producing wines that balance rustic soul with polished execution.</w:t>
      </w:r>
    </w:p>
    <w:p w14:paraId="6E92EC42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264A41">
        <w:rPr>
          <w:rFonts w:asciiTheme="majorBidi" w:hAnsiTheme="majorBidi" w:cstheme="majorBidi"/>
          <w:sz w:val="40"/>
          <w:szCs w:val="40"/>
        </w:rPr>
        <w:t xml:space="preserve"> Compare an Alentejo red blend with a Rhône GSM (Grenache, Syrah, Mourvèdre) blend. You’ll notice similar warmth and depth—but with local twists like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Alicante Bouschet’s</w:t>
      </w:r>
      <w:r w:rsidRPr="00264A41">
        <w:rPr>
          <w:rFonts w:asciiTheme="majorBidi" w:hAnsiTheme="majorBidi" w:cstheme="majorBidi"/>
          <w:sz w:val="40"/>
          <w:szCs w:val="40"/>
        </w:rPr>
        <w:t xml:space="preserve"> inky power or </w:t>
      </w:r>
      <w:proofErr w:type="spellStart"/>
      <w:r w:rsidRPr="00264A41">
        <w:rPr>
          <w:rFonts w:asciiTheme="majorBidi" w:hAnsiTheme="majorBidi" w:cstheme="majorBidi"/>
          <w:b/>
          <w:bCs/>
          <w:sz w:val="40"/>
          <w:szCs w:val="40"/>
        </w:rPr>
        <w:t>Trincadeira’s</w:t>
      </w:r>
      <w:proofErr w:type="spellEnd"/>
      <w:r w:rsidRPr="00264A41">
        <w:rPr>
          <w:rFonts w:asciiTheme="majorBidi" w:hAnsiTheme="majorBidi" w:cstheme="majorBidi"/>
          <w:sz w:val="40"/>
          <w:szCs w:val="40"/>
        </w:rPr>
        <w:t xml:space="preserve"> herbal edge.</w:t>
      </w:r>
    </w:p>
    <w:p w14:paraId="157E9F48" w14:textId="77777777" w:rsidR="00264A41" w:rsidRPr="00264A41" w:rsidRDefault="00000000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C1092B8">
          <v:rect id="_x0000_i1027" style="width:0;height:1.5pt" o:hralign="center" o:hrstd="t" o:hr="t" fillcolor="#a0a0a0" stroked="f"/>
        </w:pict>
      </w:r>
    </w:p>
    <w:p w14:paraId="35B15803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6F8A302C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2366F3F5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Borba</w:t>
      </w:r>
    </w:p>
    <w:p w14:paraId="3FA9CE1A" w14:textId="77777777" w:rsidR="00264A41" w:rsidRPr="00264A41" w:rsidRDefault="00264A41" w:rsidP="00264A4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>Clay-limestone soils, known for structured reds and traditional methods.</w:t>
      </w:r>
    </w:p>
    <w:p w14:paraId="70549BF3" w14:textId="77777777" w:rsidR="00264A41" w:rsidRPr="00264A41" w:rsidRDefault="00264A41" w:rsidP="00264A4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264A41">
        <w:rPr>
          <w:rFonts w:asciiTheme="majorBidi" w:hAnsiTheme="majorBidi" w:cstheme="majorBidi"/>
          <w:sz w:val="40"/>
          <w:szCs w:val="40"/>
        </w:rPr>
        <w:t xml:space="preserve">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Adega de Borba</w:t>
      </w:r>
      <w:r w:rsidRPr="00264A41">
        <w:rPr>
          <w:rFonts w:asciiTheme="majorBidi" w:hAnsiTheme="majorBidi" w:cstheme="majorBidi"/>
          <w:sz w:val="40"/>
          <w:szCs w:val="40"/>
        </w:rPr>
        <w:t>—classic style with rustic charm.</w:t>
      </w:r>
    </w:p>
    <w:p w14:paraId="78EFB7AE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Évora</w:t>
      </w:r>
    </w:p>
    <w:p w14:paraId="1F667889" w14:textId="77777777" w:rsidR="00264A41" w:rsidRPr="00264A41" w:rsidRDefault="00264A41" w:rsidP="00264A4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>Central Alentejo, home to many boutique producers and modern blends.</w:t>
      </w:r>
    </w:p>
    <w:p w14:paraId="392AF005" w14:textId="77777777" w:rsidR="00264A41" w:rsidRPr="00264A41" w:rsidRDefault="00264A41" w:rsidP="00264A4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264A4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264A41">
        <w:rPr>
          <w:rFonts w:asciiTheme="majorBidi" w:hAnsiTheme="majorBidi" w:cstheme="majorBidi"/>
          <w:b/>
          <w:bCs/>
          <w:sz w:val="40"/>
          <w:szCs w:val="40"/>
        </w:rPr>
        <w:t>Cartuxa</w:t>
      </w:r>
      <w:proofErr w:type="spellEnd"/>
      <w:r w:rsidRPr="00264A41">
        <w:rPr>
          <w:rFonts w:asciiTheme="majorBidi" w:hAnsiTheme="majorBidi" w:cstheme="majorBidi"/>
          <w:sz w:val="40"/>
          <w:szCs w:val="40"/>
        </w:rPr>
        <w:t xml:space="preserve">—home of the famous </w:t>
      </w:r>
      <w:proofErr w:type="spellStart"/>
      <w:r w:rsidRPr="00264A41">
        <w:rPr>
          <w:rFonts w:asciiTheme="majorBidi" w:hAnsiTheme="majorBidi" w:cstheme="majorBidi"/>
          <w:b/>
          <w:bCs/>
          <w:sz w:val="40"/>
          <w:szCs w:val="40"/>
        </w:rPr>
        <w:t>Pêra</w:t>
      </w:r>
      <w:proofErr w:type="spellEnd"/>
      <w:r w:rsidRPr="00264A41">
        <w:rPr>
          <w:rFonts w:asciiTheme="majorBidi" w:hAnsiTheme="majorBidi" w:cstheme="majorBidi"/>
          <w:b/>
          <w:bCs/>
          <w:sz w:val="40"/>
          <w:szCs w:val="40"/>
        </w:rPr>
        <w:t>-Manca</w:t>
      </w:r>
      <w:r w:rsidRPr="00264A41">
        <w:rPr>
          <w:rFonts w:asciiTheme="majorBidi" w:hAnsiTheme="majorBidi" w:cstheme="majorBidi"/>
          <w:sz w:val="40"/>
          <w:szCs w:val="40"/>
        </w:rPr>
        <w:t xml:space="preserve"> wines.</w:t>
      </w:r>
    </w:p>
    <w:p w14:paraId="3F46B7E6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Redondo</w:t>
      </w:r>
    </w:p>
    <w:p w14:paraId="1709C25B" w14:textId="77777777" w:rsidR="00264A41" w:rsidRPr="00264A41" w:rsidRDefault="00264A41" w:rsidP="00264A4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>Slightly cooler zone, fresh and floral reds.</w:t>
      </w:r>
    </w:p>
    <w:p w14:paraId="6C71E1B1" w14:textId="77777777" w:rsidR="00264A41" w:rsidRPr="00264A41" w:rsidRDefault="00264A41" w:rsidP="00264A4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264A4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264A41">
        <w:rPr>
          <w:rFonts w:asciiTheme="majorBidi" w:hAnsiTheme="majorBidi" w:cstheme="majorBidi"/>
          <w:b/>
          <w:bCs/>
          <w:sz w:val="40"/>
          <w:szCs w:val="40"/>
        </w:rPr>
        <w:t>Herdade</w:t>
      </w:r>
      <w:proofErr w:type="spellEnd"/>
      <w:r w:rsidRPr="00264A41">
        <w:rPr>
          <w:rFonts w:asciiTheme="majorBidi" w:hAnsiTheme="majorBidi" w:cstheme="majorBidi"/>
          <w:b/>
          <w:bCs/>
          <w:sz w:val="40"/>
          <w:szCs w:val="40"/>
        </w:rPr>
        <w:t xml:space="preserve"> do </w:t>
      </w:r>
      <w:proofErr w:type="spellStart"/>
      <w:r w:rsidRPr="00264A41">
        <w:rPr>
          <w:rFonts w:asciiTheme="majorBidi" w:hAnsiTheme="majorBidi" w:cstheme="majorBidi"/>
          <w:b/>
          <w:bCs/>
          <w:sz w:val="40"/>
          <w:szCs w:val="40"/>
        </w:rPr>
        <w:t>Esporão</w:t>
      </w:r>
      <w:proofErr w:type="spellEnd"/>
      <w:r w:rsidRPr="00264A41">
        <w:rPr>
          <w:rFonts w:asciiTheme="majorBidi" w:hAnsiTheme="majorBidi" w:cstheme="majorBidi"/>
          <w:sz w:val="40"/>
          <w:szCs w:val="40"/>
        </w:rPr>
        <w:t>—organic farming and elegant wines.</w:t>
      </w:r>
    </w:p>
    <w:p w14:paraId="67EC2BD3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264A41">
        <w:rPr>
          <w:rFonts w:asciiTheme="majorBidi" w:hAnsiTheme="majorBidi" w:cstheme="majorBidi"/>
          <w:b/>
          <w:bCs/>
          <w:sz w:val="40"/>
          <w:szCs w:val="40"/>
        </w:rPr>
        <w:t>Vidigueira</w:t>
      </w:r>
      <w:proofErr w:type="spellEnd"/>
    </w:p>
    <w:p w14:paraId="6A5A267A" w14:textId="77777777" w:rsidR="00264A41" w:rsidRPr="00264A41" w:rsidRDefault="00264A41" w:rsidP="00264A4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 xml:space="preserve">Known for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Antão Vaz</w:t>
      </w:r>
      <w:r w:rsidRPr="00264A41">
        <w:rPr>
          <w:rFonts w:asciiTheme="majorBidi" w:hAnsiTheme="majorBidi" w:cstheme="majorBidi"/>
          <w:sz w:val="40"/>
          <w:szCs w:val="40"/>
        </w:rPr>
        <w:t>, a full-bodied white grape that thrives in the heat.</w:t>
      </w:r>
    </w:p>
    <w:p w14:paraId="1F82F495" w14:textId="77777777" w:rsidR="00264A41" w:rsidRPr="00264A41" w:rsidRDefault="00264A41" w:rsidP="00264A4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264A4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264A41">
        <w:rPr>
          <w:rFonts w:asciiTheme="majorBidi" w:hAnsiTheme="majorBidi" w:cstheme="majorBidi"/>
          <w:b/>
          <w:bCs/>
          <w:sz w:val="40"/>
          <w:szCs w:val="40"/>
        </w:rPr>
        <w:t>Ribafreixo</w:t>
      </w:r>
      <w:proofErr w:type="spellEnd"/>
      <w:r w:rsidRPr="00264A41">
        <w:rPr>
          <w:rFonts w:asciiTheme="majorBidi" w:hAnsiTheme="majorBidi" w:cstheme="majorBidi"/>
          <w:sz w:val="40"/>
          <w:szCs w:val="40"/>
        </w:rPr>
        <w:t>—zesty whites with tropical lift.</w:t>
      </w:r>
    </w:p>
    <w:p w14:paraId="7DEDBEEF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264A41">
        <w:rPr>
          <w:rFonts w:asciiTheme="majorBidi" w:hAnsiTheme="majorBidi" w:cstheme="majorBidi"/>
          <w:sz w:val="40"/>
          <w:szCs w:val="40"/>
        </w:rPr>
        <w:t xml:space="preserve"> Many Alentejo wines are labeled by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producer</w:t>
      </w:r>
      <w:r w:rsidRPr="00264A41">
        <w:rPr>
          <w:rFonts w:asciiTheme="majorBidi" w:hAnsiTheme="majorBidi" w:cstheme="majorBidi"/>
          <w:sz w:val="40"/>
          <w:szCs w:val="40"/>
        </w:rPr>
        <w:t xml:space="preserve"> rather than sub-region. When in doubt, look for blends featuring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Alicante Bouschet</w:t>
      </w:r>
      <w:r w:rsidRPr="00264A41">
        <w:rPr>
          <w:rFonts w:asciiTheme="majorBidi" w:hAnsiTheme="majorBidi" w:cstheme="majorBidi"/>
          <w:sz w:val="40"/>
          <w:szCs w:val="40"/>
        </w:rPr>
        <w:t xml:space="preserve">,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Trincadeira</w:t>
      </w:r>
      <w:r w:rsidRPr="00264A41">
        <w:rPr>
          <w:rFonts w:asciiTheme="majorBidi" w:hAnsiTheme="majorBidi" w:cstheme="majorBidi"/>
          <w:sz w:val="40"/>
          <w:szCs w:val="40"/>
        </w:rPr>
        <w:t xml:space="preserve">, or </w:t>
      </w:r>
      <w:proofErr w:type="spellStart"/>
      <w:r w:rsidRPr="00264A41">
        <w:rPr>
          <w:rFonts w:asciiTheme="majorBidi" w:hAnsiTheme="majorBidi" w:cstheme="majorBidi"/>
          <w:b/>
          <w:bCs/>
          <w:sz w:val="40"/>
          <w:szCs w:val="40"/>
        </w:rPr>
        <w:t>Aragonês</w:t>
      </w:r>
      <w:proofErr w:type="spellEnd"/>
      <w:r w:rsidRPr="00264A41">
        <w:rPr>
          <w:rFonts w:asciiTheme="majorBidi" w:hAnsiTheme="majorBidi" w:cstheme="majorBidi"/>
          <w:sz w:val="40"/>
          <w:szCs w:val="40"/>
        </w:rPr>
        <w:t xml:space="preserve"> (Tempranillo)—these are the region’s red cornerstones.</w:t>
      </w:r>
    </w:p>
    <w:p w14:paraId="24C2C99E" w14:textId="77777777" w:rsidR="00264A41" w:rsidRPr="00264A41" w:rsidRDefault="00000000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2D959FD">
          <v:rect id="_x0000_i1028" style="width:0;height:1.5pt" o:hralign="center" o:hrstd="t" o:hr="t" fillcolor="#a0a0a0" stroked="f"/>
        </w:pict>
      </w:r>
    </w:p>
    <w:p w14:paraId="5FBD705D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018C81F2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>Don’t assume Portugal only excels at Port or northern whites—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Alentejo reds</w:t>
      </w:r>
      <w:r w:rsidRPr="00264A41">
        <w:rPr>
          <w:rFonts w:asciiTheme="majorBidi" w:hAnsiTheme="majorBidi" w:cstheme="majorBidi"/>
          <w:sz w:val="40"/>
          <w:szCs w:val="40"/>
        </w:rPr>
        <w:t xml:space="preserve"> are some of the country’s most consumer-friendly and cellar-worthy.</w:t>
      </w:r>
    </w:p>
    <w:p w14:paraId="0661D272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 xml:space="preserve">Avoid pairing heavy Alentejo reds with delicate seafood—they’re better with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grilled lamb</w:t>
      </w:r>
      <w:r w:rsidRPr="00264A41">
        <w:rPr>
          <w:rFonts w:asciiTheme="majorBidi" w:hAnsiTheme="majorBidi" w:cstheme="majorBidi"/>
          <w:sz w:val="40"/>
          <w:szCs w:val="40"/>
        </w:rPr>
        <w:t xml:space="preserve">,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chorizo</w:t>
      </w:r>
      <w:r w:rsidRPr="00264A41">
        <w:rPr>
          <w:rFonts w:asciiTheme="majorBidi" w:hAnsiTheme="majorBidi" w:cstheme="majorBidi"/>
          <w:sz w:val="40"/>
          <w:szCs w:val="40"/>
        </w:rPr>
        <w:t xml:space="preserve">, or 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roasted vegetables</w:t>
      </w:r>
      <w:r w:rsidRPr="00264A41">
        <w:rPr>
          <w:rFonts w:asciiTheme="majorBidi" w:hAnsiTheme="majorBidi" w:cstheme="majorBidi"/>
          <w:sz w:val="40"/>
          <w:szCs w:val="40"/>
        </w:rPr>
        <w:t>.</w:t>
      </w:r>
    </w:p>
    <w:p w14:paraId="71D3155C" w14:textId="77777777" w:rsidR="00264A41" w:rsidRPr="00264A41" w:rsidRDefault="00000000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75DFAC7">
          <v:rect id="_x0000_i1029" style="width:0;height:1.5pt" o:hralign="center" o:hrstd="t" o:hr="t" fillcolor="#a0a0a0" stroked="f"/>
        </w:pict>
      </w:r>
    </w:p>
    <w:p w14:paraId="49E76DBB" w14:textId="77777777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3C4A8DF3" w14:textId="77777777" w:rsidR="008D5EA8" w:rsidRPr="008D5EA8" w:rsidRDefault="008D5EA8" w:rsidP="008D5EA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D5EA8">
        <w:rPr>
          <w:rFonts w:asciiTheme="majorBidi" w:hAnsiTheme="majorBidi" w:cstheme="majorBidi"/>
          <w:sz w:val="40"/>
          <w:szCs w:val="40"/>
        </w:rPr>
        <w:t xml:space="preserve">Alicante </w:t>
      </w:r>
      <w:proofErr w:type="spellStart"/>
      <w:r w:rsidRPr="008D5EA8">
        <w:rPr>
          <w:rFonts w:asciiTheme="majorBidi" w:hAnsiTheme="majorBidi" w:cstheme="majorBidi"/>
          <w:sz w:val="40"/>
          <w:szCs w:val="40"/>
        </w:rPr>
        <w:t>Bouschet</w:t>
      </w:r>
      <w:proofErr w:type="spellEnd"/>
      <w:r w:rsidRPr="008D5EA8">
        <w:rPr>
          <w:rFonts w:asciiTheme="majorBidi" w:hAnsiTheme="majorBidi" w:cstheme="majorBidi"/>
          <w:sz w:val="40"/>
          <w:szCs w:val="40"/>
        </w:rPr>
        <w:t xml:space="preserve"> is an inky, powerful red—made to stand up to grilled beef, hearty stews, or smoky barbecue.</w:t>
      </w:r>
    </w:p>
    <w:p w14:paraId="133489DB" w14:textId="77777777" w:rsidR="008D5EA8" w:rsidRPr="008D5EA8" w:rsidRDefault="008D5EA8" w:rsidP="008D5EA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D5EA8">
        <w:rPr>
          <w:rFonts w:asciiTheme="majorBidi" w:hAnsiTheme="majorBidi" w:cstheme="majorBidi"/>
          <w:sz w:val="40"/>
          <w:szCs w:val="40"/>
        </w:rPr>
        <w:t>Trincadeira brings herbal, medium-bodied flavors that pair perfectly with roast pork or tomato-based dishes.</w:t>
      </w:r>
    </w:p>
    <w:p w14:paraId="61996395" w14:textId="77777777" w:rsidR="008D5EA8" w:rsidRPr="008D5EA8" w:rsidRDefault="008D5EA8" w:rsidP="008D5EA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D5EA8">
        <w:rPr>
          <w:rFonts w:asciiTheme="majorBidi" w:hAnsiTheme="majorBidi" w:cstheme="majorBidi"/>
          <w:sz w:val="40"/>
          <w:szCs w:val="40"/>
        </w:rPr>
        <w:t>Antão Vaz is full-bodied and tropical, a lovely match for grilled chicken, creamy cheeses, or cod.</w:t>
      </w:r>
    </w:p>
    <w:p w14:paraId="360007E9" w14:textId="77777777" w:rsidR="00A757CB" w:rsidRPr="00A757CB" w:rsidRDefault="00A757CB" w:rsidP="00A757C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757CB">
        <w:rPr>
          <w:rFonts w:asciiTheme="majorBidi" w:hAnsiTheme="majorBidi" w:cstheme="majorBidi"/>
          <w:sz w:val="40"/>
          <w:szCs w:val="40"/>
        </w:rPr>
        <w:t>Madeira lasts. Open bottles keep for months or years.</w:t>
      </w:r>
    </w:p>
    <w:p w14:paraId="0B6F6FEB" w14:textId="090036E6" w:rsidR="00264A41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b/>
          <w:bCs/>
          <w:sz w:val="40"/>
          <w:szCs w:val="40"/>
        </w:rPr>
        <w:t xml:space="preserve">Next time on </w:t>
      </w:r>
      <w:r w:rsidRPr="00264A41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264A41">
        <w:rPr>
          <w:rFonts w:asciiTheme="majorBidi" w:hAnsiTheme="majorBidi" w:cstheme="majorBidi"/>
          <w:b/>
          <w:bCs/>
          <w:sz w:val="40"/>
          <w:szCs w:val="40"/>
        </w:rPr>
        <w:t>,</w:t>
      </w:r>
      <w:r w:rsidRPr="00264A41">
        <w:rPr>
          <w:rFonts w:asciiTheme="majorBidi" w:hAnsiTheme="majorBidi" w:cstheme="majorBidi"/>
          <w:sz w:val="40"/>
          <w:szCs w:val="40"/>
        </w:rPr>
        <w:t xml:space="preserve"> we head west to </w:t>
      </w:r>
      <w:proofErr w:type="spellStart"/>
      <w:r w:rsidRPr="00264A41">
        <w:rPr>
          <w:rFonts w:asciiTheme="majorBidi" w:hAnsiTheme="majorBidi" w:cstheme="majorBidi"/>
          <w:b/>
          <w:bCs/>
          <w:sz w:val="40"/>
          <w:szCs w:val="40"/>
        </w:rPr>
        <w:t>Bairrada</w:t>
      </w:r>
      <w:proofErr w:type="spellEnd"/>
      <w:r w:rsidRPr="00264A41">
        <w:rPr>
          <w:rFonts w:asciiTheme="majorBidi" w:hAnsiTheme="majorBidi" w:cstheme="majorBidi"/>
          <w:sz w:val="40"/>
          <w:szCs w:val="40"/>
        </w:rPr>
        <w:t>, where cool Atlantic breezes and limestone soils shape structured reds and unexpectedly fine sparkling wines.</w:t>
      </w:r>
    </w:p>
    <w:p w14:paraId="5E0E5AA1" w14:textId="193B5609" w:rsidR="00FB5B6C" w:rsidRPr="00264A41" w:rsidRDefault="00264A41" w:rsidP="00264A4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A41">
        <w:rPr>
          <w:rFonts w:asciiTheme="majorBidi" w:hAnsiTheme="majorBidi" w:cstheme="majorBidi"/>
          <w:sz w:val="40"/>
          <w:szCs w:val="40"/>
        </w:rPr>
        <w:t xml:space="preserve">Until then, pour a glass of Alentejo red—let the southern sun warm your palate—and </w:t>
      </w:r>
      <w:r>
        <w:rPr>
          <w:rFonts w:asciiTheme="majorBidi" w:hAnsiTheme="majorBidi" w:cstheme="majorBidi"/>
          <w:sz w:val="40"/>
          <w:szCs w:val="40"/>
        </w:rPr>
        <w:t xml:space="preserve">as always - </w:t>
      </w:r>
      <w:r w:rsidRPr="00264A41">
        <w:rPr>
          <w:rFonts w:asciiTheme="majorBidi" w:hAnsiTheme="majorBidi" w:cstheme="majorBidi"/>
          <w:sz w:val="40"/>
          <w:szCs w:val="40"/>
        </w:rPr>
        <w:t>keep exploring.</w:t>
      </w:r>
    </w:p>
    <w:sectPr w:rsidR="00FB5B6C" w:rsidRPr="00264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4A23"/>
    <w:multiLevelType w:val="multilevel"/>
    <w:tmpl w:val="D074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44FD9"/>
    <w:multiLevelType w:val="multilevel"/>
    <w:tmpl w:val="1912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7609F"/>
    <w:multiLevelType w:val="multilevel"/>
    <w:tmpl w:val="EC6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43FCD"/>
    <w:multiLevelType w:val="multilevel"/>
    <w:tmpl w:val="97F8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970995">
    <w:abstractNumId w:val="1"/>
  </w:num>
  <w:num w:numId="2" w16cid:durableId="863790665">
    <w:abstractNumId w:val="0"/>
  </w:num>
  <w:num w:numId="3" w16cid:durableId="190414261">
    <w:abstractNumId w:val="2"/>
  </w:num>
  <w:num w:numId="4" w16cid:durableId="2129275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41"/>
    <w:rsid w:val="00102675"/>
    <w:rsid w:val="00143158"/>
    <w:rsid w:val="00264A41"/>
    <w:rsid w:val="003F295C"/>
    <w:rsid w:val="004C11CC"/>
    <w:rsid w:val="008D3D73"/>
    <w:rsid w:val="008D5EA8"/>
    <w:rsid w:val="00A757CB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B39F"/>
  <w15:chartTrackingRefBased/>
  <w15:docId w15:val="{C9377FA6-AEE4-4EAB-A97E-4297A8F1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A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A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A4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A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A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A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2025-12-29T20:13:00Z</dcterms:created>
  <dcterms:modified xsi:type="dcterms:W3CDTF">2025-12-29T20:13:00Z</dcterms:modified>
</cp:coreProperties>
</file>