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D47B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b/>
          <w:bCs/>
          <w:sz w:val="40"/>
          <w:szCs w:val="40"/>
        </w:rPr>
      </w:pPr>
      <w:r w:rsidRPr="00CD380D">
        <w:rPr>
          <w:rFonts w:asciiTheme="majorBidi" w:hAnsiTheme="majorBidi" w:cstheme="majorBidi"/>
          <w:b/>
          <w:bCs/>
          <w:sz w:val="40"/>
          <w:szCs w:val="40"/>
        </w:rPr>
        <w:t>Episode 43 – Rueda: Verdejo’s Atlantic Revival</w:t>
      </w:r>
    </w:p>
    <w:p w14:paraId="5EE4A0BC" w14:textId="77777777" w:rsidR="00CD380D" w:rsidRPr="002E6060" w:rsidRDefault="00CD380D" w:rsidP="00CD3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6060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2E6060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E6060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1E382418" w14:textId="77777777" w:rsid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 xml:space="preserve">Last time, we scaled Bierzo’s mineral mountains. </w:t>
      </w:r>
    </w:p>
    <w:p w14:paraId="5D633751" w14:textId="75FA4BBA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Today, we’re heading 200 km southwest to Rueda (</w:t>
      </w:r>
      <w:proofErr w:type="spellStart"/>
      <w:r w:rsidRPr="00CD380D">
        <w:rPr>
          <w:rFonts w:asciiTheme="majorBidi" w:hAnsiTheme="majorBidi" w:cstheme="majorBidi"/>
          <w:sz w:val="40"/>
          <w:szCs w:val="40"/>
        </w:rPr>
        <w:t>roo</w:t>
      </w:r>
      <w:proofErr w:type="spellEnd"/>
      <w:r w:rsidRPr="00CD380D">
        <w:rPr>
          <w:rFonts w:asciiTheme="majorBidi" w:hAnsiTheme="majorBidi" w:cstheme="majorBidi"/>
          <w:sz w:val="40"/>
          <w:szCs w:val="40"/>
        </w:rPr>
        <w:t>-EH-dah), where Spain’s Verdejo grape has reinvented itself, turning altitude and sunlight into some of the country’s most vibrant white wines.</w:t>
      </w:r>
    </w:p>
    <w:p w14:paraId="424E06F3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This isn’t just another crisp white. Rueda is where old vines and modern winemaking meet, creating bottles under $25 that rival far pricier wines.</w:t>
      </w:r>
    </w:p>
    <w:p w14:paraId="466D8107" w14:textId="77777777" w:rsidR="00CD380D" w:rsidRPr="00CD380D" w:rsidRDefault="00000000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21B40BE">
          <v:rect id="_x0000_i1025" style="width:0;height:1.5pt" o:hralign="center" o:hrstd="t" o:hr="t" fillcolor="#a0a0a0" stroked="f"/>
        </w:pict>
      </w:r>
    </w:p>
    <w:p w14:paraId="71FBC0D5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b/>
          <w:bCs/>
          <w:sz w:val="40"/>
          <w:szCs w:val="40"/>
        </w:rPr>
      </w:pPr>
      <w:r w:rsidRPr="00CD380D">
        <w:rPr>
          <w:rFonts w:asciiTheme="majorBidi" w:hAnsiTheme="majorBidi" w:cstheme="majorBidi"/>
          <w:b/>
          <w:bCs/>
          <w:sz w:val="40"/>
          <w:szCs w:val="40"/>
        </w:rPr>
        <w:t>The Verdejo Revolution</w:t>
      </w:r>
    </w:p>
    <w:p w14:paraId="62219CAB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Rueda’s story is one of transformation. For centuries, Verdejo was used to make oxidative, sherry-like wines. That changed when growers rediscovered their pre-phylloxera vines—some planted over a century ago—and began focusing on fresh, aromatic styles.</w:t>
      </w:r>
    </w:p>
    <w:p w14:paraId="3E843E89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 xml:space="preserve">Three key factors drove this revival. First, the old vine legacy: vineyards dating back to 1916 prove Verdejo’s potential for depth and age-worthiness. Second, </w:t>
      </w:r>
      <w:r w:rsidRPr="00CD380D">
        <w:rPr>
          <w:rFonts w:asciiTheme="majorBidi" w:hAnsiTheme="majorBidi" w:cstheme="majorBidi"/>
          <w:sz w:val="40"/>
          <w:szCs w:val="40"/>
        </w:rPr>
        <w:lastRenderedPageBreak/>
        <w:t>altitude: most vineyards sit at 2,300 to 2,600 feet, where cold nights preserve razor-sharp acidity. Third, the stainless-steel shift: winemakers moved away from heavy oak, letting Verdejo’s citrus, fennel, and herb notes shine through.</w:t>
      </w:r>
    </w:p>
    <w:p w14:paraId="725FF59E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b/>
          <w:bCs/>
          <w:sz w:val="40"/>
          <w:szCs w:val="40"/>
        </w:rPr>
      </w:pPr>
      <w:r w:rsidRPr="00CD380D">
        <w:rPr>
          <w:rFonts w:asciiTheme="majorBidi" w:hAnsiTheme="majorBidi" w:cstheme="majorBidi"/>
          <w:b/>
          <w:bCs/>
          <w:sz w:val="40"/>
          <w:szCs w:val="40"/>
        </w:rPr>
        <w:t>Taste the difference:</w:t>
      </w:r>
    </w:p>
    <w:p w14:paraId="665EA528" w14:textId="77777777" w:rsidR="00CD380D" w:rsidRPr="00CD380D" w:rsidRDefault="00CD380D" w:rsidP="00CD380D">
      <w:pPr>
        <w:numPr>
          <w:ilvl w:val="0"/>
          <w:numId w:val="4"/>
        </w:num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Entry level wines burst with lime, white peach, and fennel—perfect with tapas.</w:t>
      </w:r>
    </w:p>
    <w:p w14:paraId="57F2EBFC" w14:textId="77777777" w:rsidR="00CD380D" w:rsidRPr="00CD380D" w:rsidRDefault="00CD380D" w:rsidP="00CD380D">
      <w:pPr>
        <w:numPr>
          <w:ilvl w:val="0"/>
          <w:numId w:val="4"/>
        </w:num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Single-vineyard bottlings show layers of grapefruit, salted almond, and wet stone, often capable of aging for five years or more.</w:t>
      </w:r>
    </w:p>
    <w:p w14:paraId="1D541770" w14:textId="77777777" w:rsidR="00CD380D" w:rsidRPr="00CD380D" w:rsidRDefault="00000000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A8F7C29">
          <v:rect id="_x0000_i1026" style="width:0;height:1.5pt" o:hralign="center" o:hrstd="t" o:hr="t" fillcolor="#a0a0a0" stroked="f"/>
        </w:pict>
      </w:r>
    </w:p>
    <w:p w14:paraId="3E13E4F3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b/>
          <w:bCs/>
          <w:sz w:val="40"/>
          <w:szCs w:val="40"/>
        </w:rPr>
      </w:pPr>
      <w:r w:rsidRPr="00CD380D">
        <w:rPr>
          <w:rFonts w:asciiTheme="majorBidi" w:hAnsiTheme="majorBidi" w:cstheme="majorBidi"/>
          <w:b/>
          <w:bCs/>
          <w:sz w:val="40"/>
          <w:szCs w:val="40"/>
        </w:rPr>
        <w:t>Subzone Spotlight</w:t>
      </w:r>
    </w:p>
    <w:p w14:paraId="1C432023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 xml:space="preserve">La Seca – Known as “The Dry One,” this area is home to Rueda’s oldest vines rooted in gravelly soils that reflect sunlight and keep diseases at bay. Look for Bodegas José Pariente; their </w:t>
      </w:r>
      <w:r w:rsidRPr="00CD380D">
        <w:rPr>
          <w:rFonts w:asciiTheme="majorBidi" w:hAnsiTheme="majorBidi" w:cstheme="majorBidi"/>
          <w:i/>
          <w:iCs/>
          <w:sz w:val="40"/>
          <w:szCs w:val="40"/>
        </w:rPr>
        <w:t>Viñas Viejas</w:t>
      </w:r>
      <w:r w:rsidRPr="00CD380D">
        <w:rPr>
          <w:rFonts w:asciiTheme="majorBidi" w:hAnsiTheme="majorBidi" w:cstheme="majorBidi"/>
          <w:sz w:val="40"/>
          <w:szCs w:val="40"/>
        </w:rPr>
        <w:t xml:space="preserve"> bottling captures Verdejo’s full potential.</w:t>
      </w:r>
    </w:p>
    <w:p w14:paraId="56349ABB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Nava del Rey – Sitting higher in elevation, Nava del Rey’s wines are bracing and electric, with orange blossom aromatics. Bodegas Naia is a standout here.</w:t>
      </w:r>
    </w:p>
    <w:p w14:paraId="3B20E4BB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lastRenderedPageBreak/>
        <w:t xml:space="preserve">Other villages like </w:t>
      </w:r>
      <w:proofErr w:type="spellStart"/>
      <w:r w:rsidRPr="00CD380D">
        <w:rPr>
          <w:rFonts w:asciiTheme="majorBidi" w:hAnsiTheme="majorBidi" w:cstheme="majorBidi"/>
          <w:sz w:val="40"/>
          <w:szCs w:val="40"/>
        </w:rPr>
        <w:t>Serrada</w:t>
      </w:r>
      <w:proofErr w:type="spellEnd"/>
      <w:r w:rsidRPr="00CD380D">
        <w:rPr>
          <w:rFonts w:asciiTheme="majorBidi" w:hAnsiTheme="majorBidi" w:cstheme="majorBidi"/>
          <w:sz w:val="40"/>
          <w:szCs w:val="40"/>
        </w:rPr>
        <w:t xml:space="preserve"> and Medina del Campo also produce excellent Verdejo, each offering subtle differences in texture and minerality.</w:t>
      </w:r>
    </w:p>
    <w:p w14:paraId="77F3A9E1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CD380D">
        <w:rPr>
          <w:rFonts w:asciiTheme="majorBidi" w:hAnsiTheme="majorBidi" w:cstheme="majorBidi"/>
          <w:sz w:val="40"/>
          <w:szCs w:val="40"/>
        </w:rPr>
        <w:t xml:space="preserve"> Seek out bottles labeled </w:t>
      </w:r>
      <w:r w:rsidRPr="00CD380D">
        <w:rPr>
          <w:rFonts w:asciiTheme="majorBidi" w:hAnsiTheme="majorBidi" w:cstheme="majorBidi"/>
          <w:i/>
          <w:iCs/>
          <w:sz w:val="40"/>
          <w:szCs w:val="40"/>
        </w:rPr>
        <w:t xml:space="preserve">Verdejo </w:t>
      </w:r>
      <w:proofErr w:type="spellStart"/>
      <w:r w:rsidRPr="00CD380D">
        <w:rPr>
          <w:rFonts w:asciiTheme="majorBidi" w:hAnsiTheme="majorBidi" w:cstheme="majorBidi"/>
          <w:i/>
          <w:iCs/>
          <w:sz w:val="40"/>
          <w:szCs w:val="40"/>
        </w:rPr>
        <w:t>Fermentado</w:t>
      </w:r>
      <w:proofErr w:type="spellEnd"/>
      <w:r w:rsidRPr="00CD380D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CD380D">
        <w:rPr>
          <w:rFonts w:asciiTheme="majorBidi" w:hAnsiTheme="majorBidi" w:cstheme="majorBidi"/>
          <w:i/>
          <w:iCs/>
          <w:sz w:val="40"/>
          <w:szCs w:val="40"/>
        </w:rPr>
        <w:t>en</w:t>
      </w:r>
      <w:proofErr w:type="spellEnd"/>
      <w:r w:rsidRPr="00CD380D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CD380D">
        <w:rPr>
          <w:rFonts w:asciiTheme="majorBidi" w:hAnsiTheme="majorBidi" w:cstheme="majorBidi"/>
          <w:i/>
          <w:iCs/>
          <w:sz w:val="40"/>
          <w:szCs w:val="40"/>
        </w:rPr>
        <w:t>Barrica</w:t>
      </w:r>
      <w:proofErr w:type="spellEnd"/>
      <w:r w:rsidRPr="00CD380D">
        <w:rPr>
          <w:rFonts w:asciiTheme="majorBidi" w:hAnsiTheme="majorBidi" w:cstheme="majorBidi"/>
          <w:sz w:val="40"/>
          <w:szCs w:val="40"/>
        </w:rPr>
        <w:t xml:space="preserve"> for a richer, more textured style. Choose producers who use neutral oak with a light hand to avoid overpowering the grape’s natural character.</w:t>
      </w:r>
    </w:p>
    <w:p w14:paraId="59C915AC" w14:textId="77777777" w:rsidR="00CD380D" w:rsidRPr="00CD380D" w:rsidRDefault="00000000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D9B0125">
          <v:rect id="_x0000_i1027" style="width:0;height:1.5pt" o:hralign="center" o:hrstd="t" o:hr="t" fillcolor="#a0a0a0" stroked="f"/>
        </w:pict>
      </w:r>
    </w:p>
    <w:p w14:paraId="125147EC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b/>
          <w:bCs/>
          <w:sz w:val="40"/>
          <w:szCs w:val="40"/>
        </w:rPr>
      </w:pPr>
      <w:r w:rsidRPr="00CD380D">
        <w:rPr>
          <w:rFonts w:asciiTheme="majorBidi" w:hAnsiTheme="majorBidi" w:cstheme="majorBidi"/>
          <w:b/>
          <w:bCs/>
          <w:sz w:val="40"/>
          <w:szCs w:val="40"/>
        </w:rPr>
        <w:t>Beyond the Bottle</w:t>
      </w:r>
    </w:p>
    <w:p w14:paraId="5340D371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 xml:space="preserve">Rueda’s secret weapon is its versatility. Verdejo loves food. Try it with garlic shrimp, Vietnamese summer rolls, or oysters topped with yuzu granita. For a taste of local tradition, pair it with bacalao a la </w:t>
      </w:r>
      <w:proofErr w:type="spellStart"/>
      <w:r w:rsidRPr="00CD380D">
        <w:rPr>
          <w:rFonts w:asciiTheme="majorBidi" w:hAnsiTheme="majorBidi" w:cstheme="majorBidi"/>
          <w:sz w:val="40"/>
          <w:szCs w:val="40"/>
        </w:rPr>
        <w:t>tranca</w:t>
      </w:r>
      <w:proofErr w:type="spellEnd"/>
      <w:r w:rsidRPr="00CD380D">
        <w:rPr>
          <w:rFonts w:asciiTheme="majorBidi" w:hAnsiTheme="majorBidi" w:cstheme="majorBidi"/>
          <w:sz w:val="40"/>
          <w:szCs w:val="40"/>
        </w:rPr>
        <w:t>, a classic cod dish from Castilla y León.</w:t>
      </w:r>
    </w:p>
    <w:p w14:paraId="78FC846B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Serving secret: chill Verdejo to 46–50°F. Any colder, and you’ll mute its beautiful aromatics.</w:t>
      </w:r>
    </w:p>
    <w:p w14:paraId="0A70EC11" w14:textId="77777777" w:rsidR="00CD380D" w:rsidRPr="00CD380D" w:rsidRDefault="00000000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E87B086">
          <v:rect id="_x0000_i1028" style="width:0;height:1.5pt" o:hralign="center" o:hrstd="t" o:hr="t" fillcolor="#a0a0a0" stroked="f"/>
        </w:pict>
      </w:r>
    </w:p>
    <w:p w14:paraId="291D10EF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b/>
          <w:bCs/>
          <w:sz w:val="40"/>
          <w:szCs w:val="40"/>
        </w:rPr>
      </w:pPr>
      <w:r w:rsidRPr="00CD380D">
        <w:rPr>
          <w:rFonts w:asciiTheme="majorBidi" w:hAnsiTheme="majorBidi" w:cstheme="majorBidi"/>
          <w:b/>
          <w:bCs/>
          <w:sz w:val="40"/>
          <w:szCs w:val="40"/>
        </w:rPr>
        <w:t>Quick Comparison Guide</w:t>
      </w:r>
    </w:p>
    <w:p w14:paraId="27E510AC" w14:textId="77777777" w:rsidR="008F30A2" w:rsidRPr="008F30A2" w:rsidRDefault="008F30A2" w:rsidP="008F30A2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8F30A2">
        <w:rPr>
          <w:rFonts w:asciiTheme="majorBidi" w:hAnsiTheme="majorBidi" w:cstheme="majorBidi"/>
          <w:sz w:val="40"/>
          <w:szCs w:val="40"/>
        </w:rPr>
        <w:t xml:space="preserve">If you want something crisp and refreshing, Marqués de </w:t>
      </w:r>
      <w:proofErr w:type="spellStart"/>
      <w:r w:rsidRPr="008F30A2">
        <w:rPr>
          <w:rFonts w:asciiTheme="majorBidi" w:hAnsiTheme="majorBidi" w:cstheme="majorBidi"/>
          <w:sz w:val="40"/>
          <w:szCs w:val="40"/>
        </w:rPr>
        <w:t>Riscal</w:t>
      </w:r>
      <w:proofErr w:type="spellEnd"/>
      <w:r w:rsidRPr="008F30A2">
        <w:rPr>
          <w:rFonts w:asciiTheme="majorBidi" w:hAnsiTheme="majorBidi" w:cstheme="majorBidi"/>
          <w:sz w:val="40"/>
          <w:szCs w:val="40"/>
        </w:rPr>
        <w:t xml:space="preserve"> offers a $12–$15 bottle that’s perfect as a poolside gulper.</w:t>
      </w:r>
    </w:p>
    <w:p w14:paraId="19BD7053" w14:textId="77777777" w:rsidR="008F30A2" w:rsidRPr="008F30A2" w:rsidRDefault="008F30A2" w:rsidP="008F30A2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8F30A2">
        <w:rPr>
          <w:rFonts w:asciiTheme="majorBidi" w:hAnsiTheme="majorBidi" w:cstheme="majorBidi"/>
          <w:sz w:val="40"/>
          <w:szCs w:val="40"/>
        </w:rPr>
        <w:lastRenderedPageBreak/>
        <w:t xml:space="preserve">For more depth and aging potential, </w:t>
      </w:r>
      <w:proofErr w:type="spellStart"/>
      <w:r w:rsidRPr="008F30A2">
        <w:rPr>
          <w:rFonts w:asciiTheme="majorBidi" w:hAnsiTheme="majorBidi" w:cstheme="majorBidi"/>
          <w:sz w:val="40"/>
          <w:szCs w:val="40"/>
        </w:rPr>
        <w:t>Belondrade</w:t>
      </w:r>
      <w:proofErr w:type="spellEnd"/>
      <w:r w:rsidRPr="008F30A2">
        <w:rPr>
          <w:rFonts w:asciiTheme="majorBidi" w:hAnsiTheme="majorBidi" w:cstheme="majorBidi"/>
          <w:sz w:val="40"/>
          <w:szCs w:val="40"/>
        </w:rPr>
        <w:t xml:space="preserve"> y Lurton delivers complex layers in the $35–$50 range—ideal for special occasions.</w:t>
      </w:r>
    </w:p>
    <w:p w14:paraId="138AF1D4" w14:textId="77777777" w:rsidR="008F30A2" w:rsidRPr="008F30A2" w:rsidRDefault="008F30A2" w:rsidP="008F30A2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8F30A2">
        <w:rPr>
          <w:rFonts w:asciiTheme="majorBidi" w:hAnsiTheme="majorBidi" w:cstheme="majorBidi"/>
          <w:sz w:val="40"/>
          <w:szCs w:val="40"/>
        </w:rPr>
        <w:t>And if you’re in the mood for something adventurous, Ossian’s $25–$30 skin-contact style is a wine geek’s dream.</w:t>
      </w:r>
    </w:p>
    <w:p w14:paraId="4ABB11D1" w14:textId="0FDC50FA" w:rsidR="00963B5B" w:rsidRPr="00CD380D" w:rsidRDefault="00963B5B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</w:p>
    <w:p w14:paraId="5F58EB1A" w14:textId="77777777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Next time, we’ll trade Rueda’s bright whites for the sunbaked vineyards of Jumilla, where Monastrell thrives in one of Spain’s most unlikely desert terroirs.</w:t>
      </w:r>
    </w:p>
    <w:p w14:paraId="7A732F9B" w14:textId="66BBBCB9" w:rsidR="00CD380D" w:rsidRPr="00CD380D" w:rsidRDefault="00CD380D" w:rsidP="00CD380D">
      <w:pPr>
        <w:ind w:left="540" w:hanging="540"/>
        <w:rPr>
          <w:rFonts w:asciiTheme="majorBidi" w:hAnsiTheme="majorBidi" w:cstheme="majorBidi"/>
          <w:sz w:val="40"/>
          <w:szCs w:val="40"/>
        </w:rPr>
      </w:pPr>
      <w:r w:rsidRPr="00CD380D">
        <w:rPr>
          <w:rFonts w:asciiTheme="majorBidi" w:hAnsiTheme="majorBidi" w:cstheme="majorBidi"/>
          <w:sz w:val="40"/>
          <w:szCs w:val="40"/>
        </w:rPr>
        <w:t>Until then, chill a Verdejo, pair it with grilled sardines, and taste how this high-altitude landscape translates into the glass. That’s Rueda—rewriting the rules of Spanish white wine.</w:t>
      </w:r>
    </w:p>
    <w:sectPr w:rsidR="00CD380D" w:rsidRPr="00CD3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635D"/>
    <w:multiLevelType w:val="multilevel"/>
    <w:tmpl w:val="62F4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64BC7"/>
    <w:multiLevelType w:val="multilevel"/>
    <w:tmpl w:val="BB0E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242E7"/>
    <w:multiLevelType w:val="multilevel"/>
    <w:tmpl w:val="CCD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20C57"/>
    <w:multiLevelType w:val="multilevel"/>
    <w:tmpl w:val="556A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047791">
    <w:abstractNumId w:val="3"/>
  </w:num>
  <w:num w:numId="2" w16cid:durableId="634985759">
    <w:abstractNumId w:val="1"/>
  </w:num>
  <w:num w:numId="3" w16cid:durableId="767429227">
    <w:abstractNumId w:val="2"/>
  </w:num>
  <w:num w:numId="4" w16cid:durableId="168801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50"/>
    <w:rsid w:val="00143158"/>
    <w:rsid w:val="00340550"/>
    <w:rsid w:val="004C11CC"/>
    <w:rsid w:val="00644A9B"/>
    <w:rsid w:val="00740516"/>
    <w:rsid w:val="008D3D73"/>
    <w:rsid w:val="008F30A2"/>
    <w:rsid w:val="00963B5B"/>
    <w:rsid w:val="00A965D3"/>
    <w:rsid w:val="00CD380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E740"/>
  <w15:chartTrackingRefBased/>
  <w15:docId w15:val="{60AD7A12-55CA-4DB9-862C-318BF16B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5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5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55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5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5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5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2025-07-29T00:14:00Z</dcterms:created>
  <dcterms:modified xsi:type="dcterms:W3CDTF">2025-08-08T23:40:00Z</dcterms:modified>
</cp:coreProperties>
</file>