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35E0"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Episode 23 – Pinot Grigio / Pinot Gris: Light and Lively</w:t>
      </w:r>
    </w:p>
    <w:p w14:paraId="32259CC8"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Hi! I’m Marc, and this is WINE IN SMALL SIPS.</w:t>
      </w:r>
    </w:p>
    <w:p w14:paraId="3BB23FCC" w14:textId="77777777" w:rsid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Last time, we explored Syrah—also known as Shiraz—and how one grape can tell two very different stories depending on where it’s grown. </w:t>
      </w:r>
    </w:p>
    <w:p w14:paraId="67FC664B" w14:textId="1F7A8E4F"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Today, we’re sticking with that theme and turning to a white grape that wears two names of its own: Pinot Grigio, or Pinot Gris.</w:t>
      </w:r>
    </w:p>
    <w:p w14:paraId="58ED2994" w14:textId="40463972"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Yes, they’re genetically identical. But once again, style makes all the difference. Pinot Grigio is one of the most popular white wines in the world, but also one of the most misunderstood. </w:t>
      </w:r>
      <w:r>
        <w:rPr>
          <w:rFonts w:asciiTheme="majorBidi" w:hAnsiTheme="majorBidi" w:cstheme="majorBidi"/>
          <w:sz w:val="36"/>
          <w:szCs w:val="36"/>
        </w:rPr>
        <w:br/>
      </w:r>
      <w:r w:rsidRPr="00252C55">
        <w:rPr>
          <w:rFonts w:asciiTheme="majorBidi" w:hAnsiTheme="majorBidi" w:cstheme="majorBidi"/>
          <w:sz w:val="36"/>
          <w:szCs w:val="36"/>
        </w:rPr>
        <w:t>Some versions are lean, citrusy, and built for refreshment. Others are fuller, floral, even spiced.</w:t>
      </w:r>
    </w:p>
    <w:p w14:paraId="1D6106E8"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So why the split? Let’s clear the fog around this gray grape.</w:t>
      </w:r>
    </w:p>
    <w:p w14:paraId="2E52BA97"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14B99E19">
          <v:rect id="_x0000_i1145" style="width:0;height:1.5pt" o:hralign="center" o:hrstd="t" o:hr="t" fillcolor="#a0a0a0" stroked="f"/>
        </w:pict>
      </w:r>
    </w:p>
    <w:p w14:paraId="36CCF132"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Same Grape, Two Names</w:t>
      </w:r>
    </w:p>
    <w:p w14:paraId="6F4DE9CC"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The grape takes its name from its skin. “Gris” means gray in French, and the berries often show a pinkish-purple tint. Italians call it Pinot Grigio, and the name stuck internationally.</w:t>
      </w:r>
    </w:p>
    <w:p w14:paraId="1B0F20C3"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In Italy, Pinot Grigio is usually made in a crisp, clean style—lemon, green apple, light body, and refreshing acidity. In France’s Alsace, and increasingly in Oregon, Pinot Gris </w:t>
      </w:r>
      <w:r w:rsidRPr="00252C55">
        <w:rPr>
          <w:rFonts w:asciiTheme="majorBidi" w:hAnsiTheme="majorBidi" w:cstheme="majorBidi"/>
          <w:sz w:val="36"/>
          <w:szCs w:val="36"/>
        </w:rPr>
        <w:lastRenderedPageBreak/>
        <w:t>tends to go richer, rounder, and more aromatic, with peaches, spice, and sometimes a touch of sweetness.</w:t>
      </w:r>
    </w:p>
    <w:p w14:paraId="2E6890D0"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This isn’t just a labeling trick—it’s about how the grape is grown and what the winemaker wants to express.</w:t>
      </w:r>
    </w:p>
    <w:p w14:paraId="7C884956"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2FF2E260">
          <v:rect id="_x0000_i1146" style="width:0;height:1.5pt" o:hralign="center" o:hrstd="t" o:hr="t" fillcolor="#a0a0a0" stroked="f"/>
        </w:pict>
      </w:r>
    </w:p>
    <w:p w14:paraId="137256EA"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What It Tastes Like</w:t>
      </w:r>
    </w:p>
    <w:p w14:paraId="247D0D6D"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Think of Pinot Grigio as the bright, refreshing side of the grape. It’s crisp, dry, and often light-bodied, with citrus and green apple leading the way.</w:t>
      </w:r>
    </w:p>
    <w:p w14:paraId="6C78CDD6" w14:textId="61169710"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Pinot Gris steps into different territory. It can show riper fruit—peach, melon, pear—layered with floral tones and hints of spice. </w:t>
      </w:r>
      <w:r>
        <w:rPr>
          <w:rFonts w:asciiTheme="majorBidi" w:hAnsiTheme="majorBidi" w:cstheme="majorBidi"/>
          <w:sz w:val="36"/>
          <w:szCs w:val="36"/>
        </w:rPr>
        <w:br/>
      </w:r>
      <w:r w:rsidRPr="00252C55">
        <w:rPr>
          <w:rFonts w:asciiTheme="majorBidi" w:hAnsiTheme="majorBidi" w:cstheme="majorBidi"/>
          <w:sz w:val="36"/>
          <w:szCs w:val="36"/>
        </w:rPr>
        <w:t>Some examples, especially from Alsace, add texture and richness, even a little sweetness, making them feel almost creamy.</w:t>
      </w:r>
    </w:p>
    <w:p w14:paraId="717D7044"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Same grape, two faces. One whispers freshness, the other lingers with depth.</w:t>
      </w:r>
    </w:p>
    <w:p w14:paraId="7448E5B3"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13E346AF">
          <v:rect id="_x0000_i1147" style="width:0;height:1.5pt" o:hralign="center" o:hrstd="t" o:hr="t" fillcolor="#a0a0a0" stroked="f"/>
        </w:pict>
      </w:r>
    </w:p>
    <w:p w14:paraId="2BA0EDC1"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Why It Matters</w:t>
      </w:r>
    </w:p>
    <w:p w14:paraId="57CDC3FA"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Because Pinot Grigio and Pinot Gris cover so much ground.</w:t>
      </w:r>
    </w:p>
    <w:p w14:paraId="0BE436E0" w14:textId="3AAE3A0C"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If you want a no-fuss white that works with nearly any meal—or none at all—Pinot Grigio is hard to beat. </w:t>
      </w:r>
      <w:r>
        <w:rPr>
          <w:rFonts w:asciiTheme="majorBidi" w:hAnsiTheme="majorBidi" w:cstheme="majorBidi"/>
          <w:sz w:val="36"/>
          <w:szCs w:val="36"/>
        </w:rPr>
        <w:br/>
      </w:r>
      <w:r w:rsidRPr="00252C55">
        <w:rPr>
          <w:rFonts w:asciiTheme="majorBidi" w:hAnsiTheme="majorBidi" w:cstheme="majorBidi"/>
          <w:sz w:val="36"/>
          <w:szCs w:val="36"/>
        </w:rPr>
        <w:t xml:space="preserve">If you’ve written it off as “boring,” try bottles from Alto </w:t>
      </w:r>
      <w:r w:rsidRPr="00252C55">
        <w:rPr>
          <w:rFonts w:asciiTheme="majorBidi" w:hAnsiTheme="majorBidi" w:cstheme="majorBidi"/>
          <w:sz w:val="36"/>
          <w:szCs w:val="36"/>
        </w:rPr>
        <w:lastRenderedPageBreak/>
        <w:t>Adige or Friuli in northern Italy; they often show more complexity than the mass-market versions.</w:t>
      </w:r>
    </w:p>
    <w:p w14:paraId="4D19D5D0"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And if you’re looking for more richness or intrigue, Pinot Gris is the natural step up. It delivers food-friendly versatility while offering layers you won’t always find in simple Grigio.</w:t>
      </w:r>
    </w:p>
    <w:p w14:paraId="732C6D5E"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111B57D5">
          <v:rect id="_x0000_i1148" style="width:0;height:1.5pt" o:hralign="center" o:hrstd="t" o:hr="t" fillcolor="#a0a0a0" stroked="f"/>
        </w:pict>
      </w:r>
    </w:p>
    <w:p w14:paraId="0A6CA311"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Exploring the Styles</w:t>
      </w:r>
    </w:p>
    <w:p w14:paraId="04B876A8" w14:textId="48F5B42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In northern Italy, Pinot Grigio keeps things sharp and focused. Picture lemon zest and green apple with a touch of white flowers—a style perfect for aperitifs, light pasta, or grilled vegetables. </w:t>
      </w:r>
      <w:r>
        <w:rPr>
          <w:rFonts w:asciiTheme="majorBidi" w:hAnsiTheme="majorBidi" w:cstheme="majorBidi"/>
          <w:sz w:val="36"/>
          <w:szCs w:val="36"/>
        </w:rPr>
        <w:br/>
      </w:r>
      <w:r w:rsidRPr="00252C55">
        <w:rPr>
          <w:rFonts w:asciiTheme="majorBidi" w:hAnsiTheme="majorBidi" w:cstheme="majorBidi"/>
          <w:sz w:val="36"/>
          <w:szCs w:val="36"/>
        </w:rPr>
        <w:t xml:space="preserve">For a good example, try </w:t>
      </w:r>
      <w:r w:rsidRPr="00252C55">
        <w:rPr>
          <w:rFonts w:asciiTheme="majorBidi" w:hAnsiTheme="majorBidi" w:cstheme="majorBidi"/>
          <w:b/>
          <w:bCs/>
          <w:sz w:val="36"/>
          <w:szCs w:val="36"/>
        </w:rPr>
        <w:t xml:space="preserve">Alois </w:t>
      </w:r>
      <w:proofErr w:type="spellStart"/>
      <w:r w:rsidRPr="00252C55">
        <w:rPr>
          <w:rFonts w:asciiTheme="majorBidi" w:hAnsiTheme="majorBidi" w:cstheme="majorBidi"/>
          <w:b/>
          <w:bCs/>
          <w:sz w:val="36"/>
          <w:szCs w:val="36"/>
        </w:rPr>
        <w:t>Lageder</w:t>
      </w:r>
      <w:proofErr w:type="spellEnd"/>
      <w:r w:rsidRPr="00252C55">
        <w:rPr>
          <w:rFonts w:asciiTheme="majorBidi" w:hAnsiTheme="majorBidi" w:cstheme="majorBidi"/>
          <w:b/>
          <w:bCs/>
          <w:sz w:val="36"/>
          <w:szCs w:val="36"/>
        </w:rPr>
        <w:t xml:space="preserve"> Pinot Grigio</w:t>
      </w:r>
      <w:r w:rsidRPr="00252C55">
        <w:rPr>
          <w:rFonts w:asciiTheme="majorBidi" w:hAnsiTheme="majorBidi" w:cstheme="majorBidi"/>
          <w:sz w:val="36"/>
          <w:szCs w:val="36"/>
        </w:rPr>
        <w:t xml:space="preserve"> from Alto Adige (around $18).</w:t>
      </w:r>
    </w:p>
    <w:p w14:paraId="33ACB657"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Move to Alsace in France, and Pinot Gris turns expressive. Peach, honeysuckle, and spice step forward, with a richer body that stands up to roast chicken, pork, or cream-based sauces. Domaine Zind-Humbrecht’s Pinot Gris (around $28) is a benchmark for the style.</w:t>
      </w:r>
    </w:p>
    <w:p w14:paraId="03DC0100"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Cross to Oregon, and you’ll find Pinot Gris sitting between the two extremes. It’s riper and fuller than Italian Grigio, with pear, melon, and sometimes a touch of white pepper, but usually not as heavy as Alsace. </w:t>
      </w:r>
      <w:r w:rsidRPr="00252C55">
        <w:rPr>
          <w:rFonts w:asciiTheme="majorBidi" w:hAnsiTheme="majorBidi" w:cstheme="majorBidi"/>
          <w:b/>
          <w:bCs/>
          <w:sz w:val="36"/>
          <w:szCs w:val="36"/>
        </w:rPr>
        <w:t>King Estate Pinot Gris</w:t>
      </w:r>
      <w:r w:rsidRPr="00252C55">
        <w:rPr>
          <w:rFonts w:asciiTheme="majorBidi" w:hAnsiTheme="majorBidi" w:cstheme="majorBidi"/>
          <w:sz w:val="36"/>
          <w:szCs w:val="36"/>
        </w:rPr>
        <w:t xml:space="preserve"> (around $18) is a dependable reference point, especially with salmon or a cheese board.</w:t>
      </w:r>
    </w:p>
    <w:p w14:paraId="2A1F04DD"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lastRenderedPageBreak/>
        <w:pict w14:anchorId="610538F4">
          <v:rect id="_x0000_i1149" style="width:0;height:1.5pt" o:hralign="center" o:hrstd="t" o:hr="t" fillcolor="#a0a0a0" stroked="f"/>
        </w:pict>
      </w:r>
    </w:p>
    <w:p w14:paraId="030A5E0B"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Common Misconceptions</w:t>
      </w:r>
    </w:p>
    <w:p w14:paraId="3FC6719C"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“Pinot Grigio is boring.”</w:t>
      </w:r>
      <w:r w:rsidRPr="00252C55">
        <w:rPr>
          <w:rFonts w:asciiTheme="majorBidi" w:hAnsiTheme="majorBidi" w:cstheme="majorBidi"/>
          <w:sz w:val="36"/>
          <w:szCs w:val="36"/>
        </w:rPr>
        <w:br/>
        <w:t>Not if you choose carefully. Many supermarket bottles are forgettable, but quality Grigio can be lively and elegant.</w:t>
      </w:r>
    </w:p>
    <w:p w14:paraId="3B014E8F"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“Pinot Gris is always sweet.”</w:t>
      </w:r>
      <w:r w:rsidRPr="00252C55">
        <w:rPr>
          <w:rFonts w:asciiTheme="majorBidi" w:hAnsiTheme="majorBidi" w:cstheme="majorBidi"/>
          <w:sz w:val="36"/>
          <w:szCs w:val="36"/>
        </w:rPr>
        <w:br/>
        <w:t>Not true. While Alsace can make richer or off-dry styles, many Pinot Gris wines are dry—just full-bodied and layered.</w:t>
      </w:r>
    </w:p>
    <w:p w14:paraId="3C2F891C"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“They’re different grapes.”</w:t>
      </w:r>
      <w:r w:rsidRPr="00252C55">
        <w:rPr>
          <w:rFonts w:asciiTheme="majorBidi" w:hAnsiTheme="majorBidi" w:cstheme="majorBidi"/>
          <w:sz w:val="36"/>
          <w:szCs w:val="36"/>
        </w:rPr>
        <w:br/>
        <w:t>Nope. Same grape, two names, two approaches.</w:t>
      </w:r>
    </w:p>
    <w:p w14:paraId="06ABC3C1"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2066D9C9">
          <v:rect id="_x0000_i1150" style="width:0;height:1.5pt" o:hralign="center" o:hrstd="t" o:hr="t" fillcolor="#a0a0a0" stroked="f"/>
        </w:pict>
      </w:r>
    </w:p>
    <w:p w14:paraId="068168A8"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A Quick Way to Think About It</w:t>
      </w:r>
    </w:p>
    <w:p w14:paraId="2D98A895"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Here’s the shortcut: Pinot Grigio equals green apple—crisp, citrusy, refreshing. Pinot Gris equals golden peach—riper, spicier, fuller.</w:t>
      </w:r>
    </w:p>
    <w:p w14:paraId="548834C5"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Italy owns the Grigio style. Alsace and Oregon are the heartlands of Gris. And both play beautifully with food—whether it’s seafood, salads, chicken, or a simple cheese plate.</w:t>
      </w:r>
    </w:p>
    <w:p w14:paraId="085D3ED7"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24BDB223">
          <v:rect id="_x0000_i1151" style="width:0;height:1.5pt" o:hralign="center" o:hrstd="t" o:hr="t" fillcolor="#a0a0a0" stroked="f"/>
        </w:pict>
      </w:r>
    </w:p>
    <w:p w14:paraId="7C406657"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Wine Enthusiast Alert</w:t>
      </w:r>
    </w:p>
    <w:p w14:paraId="4DA30633"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lastRenderedPageBreak/>
        <w:t>For something adventurous, try skin-contact Pinot Grigio. In northern Italy, some natural winemakers let the juice sit on its gray skins, creating copper-hued “orange wines” with texture and grip.</w:t>
      </w:r>
    </w:p>
    <w:p w14:paraId="0231B044"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In Alsace, late-harvest Pinot Gris can push all the way into dessert wine territory, dripping with honey, dried apricot, and spice. These are complex, powerful wines that show just how far the grape can stretch.</w:t>
      </w:r>
    </w:p>
    <w:p w14:paraId="4743DD18"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1C67B272">
          <v:rect id="_x0000_i1152" style="width:0;height:1.5pt" o:hralign="center" o:hrstd="t" o:hr="t" fillcolor="#a0a0a0" stroked="f"/>
        </w:pict>
      </w:r>
    </w:p>
    <w:p w14:paraId="1185CB00"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Try This</w:t>
      </w:r>
    </w:p>
    <w:p w14:paraId="54C96AFB"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Buy two bottles: a dry Pinot Grigio from northern Italy and a Pinot Gris from Oregon or Alsace. Taste them side by side. Same grape, two styles, two very different experiences. That’s where the fun is.</w:t>
      </w:r>
    </w:p>
    <w:p w14:paraId="4E1A10ED"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pict w14:anchorId="51358F10">
          <v:rect id="_x0000_i1153" style="width:0;height:1.5pt" o:hralign="center" o:hrstd="t" o:hr="t" fillcolor="#a0a0a0" stroked="f"/>
        </w:pict>
      </w:r>
    </w:p>
    <w:p w14:paraId="59082398" w14:textId="77777777" w:rsidR="00252C55" w:rsidRPr="00252C55" w:rsidRDefault="00252C55" w:rsidP="00252C55">
      <w:pPr>
        <w:rPr>
          <w:rFonts w:asciiTheme="majorBidi" w:hAnsiTheme="majorBidi" w:cstheme="majorBidi"/>
          <w:b/>
          <w:bCs/>
          <w:sz w:val="36"/>
          <w:szCs w:val="36"/>
        </w:rPr>
      </w:pPr>
      <w:r w:rsidRPr="00252C55">
        <w:rPr>
          <w:rFonts w:asciiTheme="majorBidi" w:hAnsiTheme="majorBidi" w:cstheme="majorBidi"/>
          <w:b/>
          <w:bCs/>
          <w:sz w:val="36"/>
          <w:szCs w:val="36"/>
        </w:rPr>
        <w:t>On the Next Sip…</w:t>
      </w:r>
    </w:p>
    <w:p w14:paraId="284A73B5" w14:textId="77777777" w:rsidR="00252C55"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We’re heading to Italy’s heartland for one of its most iconic reds: Episode 24, Sangiovese—Italy’s Noble Grape.</w:t>
      </w:r>
    </w:p>
    <w:p w14:paraId="31F27DD2" w14:textId="77777777" w:rsid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 xml:space="preserve">Until then, don’t let Pinot Grigio’s easy-drinking reputation fool you. </w:t>
      </w:r>
    </w:p>
    <w:p w14:paraId="75FE6ECB" w14:textId="150D1530" w:rsidR="00FB5B6C" w:rsidRPr="00252C55" w:rsidRDefault="00252C55" w:rsidP="00252C55">
      <w:pPr>
        <w:rPr>
          <w:rFonts w:asciiTheme="majorBidi" w:hAnsiTheme="majorBidi" w:cstheme="majorBidi"/>
          <w:sz w:val="36"/>
          <w:szCs w:val="36"/>
        </w:rPr>
      </w:pPr>
      <w:r w:rsidRPr="00252C55">
        <w:rPr>
          <w:rFonts w:asciiTheme="majorBidi" w:hAnsiTheme="majorBidi" w:cstheme="majorBidi"/>
          <w:sz w:val="36"/>
          <w:szCs w:val="36"/>
        </w:rPr>
        <w:t>Sure, it’s great for a sunny afternoon on the patio, but it can also surprise you with depth and character. One grape, two names, more versatility than most people ever give it credit for. Cheers.</w:t>
      </w:r>
    </w:p>
    <w:sectPr w:rsidR="00FB5B6C" w:rsidRPr="00252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AE9"/>
    <w:multiLevelType w:val="multilevel"/>
    <w:tmpl w:val="88C6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72C8D"/>
    <w:multiLevelType w:val="multilevel"/>
    <w:tmpl w:val="C5D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83A68"/>
    <w:multiLevelType w:val="multilevel"/>
    <w:tmpl w:val="DCA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2570F"/>
    <w:multiLevelType w:val="multilevel"/>
    <w:tmpl w:val="2E4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654AE"/>
    <w:multiLevelType w:val="multilevel"/>
    <w:tmpl w:val="E3E6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C02F38"/>
    <w:multiLevelType w:val="multilevel"/>
    <w:tmpl w:val="88D8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710AE"/>
    <w:multiLevelType w:val="multilevel"/>
    <w:tmpl w:val="22F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B273C"/>
    <w:multiLevelType w:val="multilevel"/>
    <w:tmpl w:val="EB56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9317B"/>
    <w:multiLevelType w:val="multilevel"/>
    <w:tmpl w:val="E67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746867">
    <w:abstractNumId w:val="7"/>
  </w:num>
  <w:num w:numId="2" w16cid:durableId="1221743043">
    <w:abstractNumId w:val="3"/>
  </w:num>
  <w:num w:numId="3" w16cid:durableId="1750035056">
    <w:abstractNumId w:val="8"/>
  </w:num>
  <w:num w:numId="4" w16cid:durableId="1266839724">
    <w:abstractNumId w:val="1"/>
  </w:num>
  <w:num w:numId="5" w16cid:durableId="880021941">
    <w:abstractNumId w:val="5"/>
  </w:num>
  <w:num w:numId="6" w16cid:durableId="1750232499">
    <w:abstractNumId w:val="0"/>
  </w:num>
  <w:num w:numId="7" w16cid:durableId="602496947">
    <w:abstractNumId w:val="4"/>
  </w:num>
  <w:num w:numId="8" w16cid:durableId="1510176964">
    <w:abstractNumId w:val="2"/>
  </w:num>
  <w:num w:numId="9" w16cid:durableId="1653365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4A"/>
    <w:rsid w:val="00143158"/>
    <w:rsid w:val="00155CF5"/>
    <w:rsid w:val="0017009E"/>
    <w:rsid w:val="00252C55"/>
    <w:rsid w:val="002E134A"/>
    <w:rsid w:val="004C11CC"/>
    <w:rsid w:val="008D3D73"/>
    <w:rsid w:val="00BA0AF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CF0D"/>
  <w15:chartTrackingRefBased/>
  <w15:docId w15:val="{54F6374B-BBD6-4AE8-808C-689EA675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34A"/>
    <w:rPr>
      <w:rFonts w:eastAsiaTheme="majorEastAsia" w:cstheme="majorBidi"/>
      <w:color w:val="272727" w:themeColor="text1" w:themeTint="D8"/>
    </w:rPr>
  </w:style>
  <w:style w:type="paragraph" w:styleId="Title">
    <w:name w:val="Title"/>
    <w:basedOn w:val="Normal"/>
    <w:next w:val="Normal"/>
    <w:link w:val="TitleChar"/>
    <w:uiPriority w:val="10"/>
    <w:qFormat/>
    <w:rsid w:val="002E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34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34A"/>
    <w:pPr>
      <w:spacing w:before="160"/>
      <w:jc w:val="center"/>
    </w:pPr>
    <w:rPr>
      <w:i/>
      <w:iCs/>
      <w:color w:val="404040" w:themeColor="text1" w:themeTint="BF"/>
    </w:rPr>
  </w:style>
  <w:style w:type="character" w:customStyle="1" w:styleId="QuoteChar">
    <w:name w:val="Quote Char"/>
    <w:basedOn w:val="DefaultParagraphFont"/>
    <w:link w:val="Quote"/>
    <w:uiPriority w:val="29"/>
    <w:rsid w:val="002E134A"/>
    <w:rPr>
      <w:i/>
      <w:iCs/>
      <w:color w:val="404040" w:themeColor="text1" w:themeTint="BF"/>
    </w:rPr>
  </w:style>
  <w:style w:type="paragraph" w:styleId="ListParagraph">
    <w:name w:val="List Paragraph"/>
    <w:basedOn w:val="Normal"/>
    <w:uiPriority w:val="34"/>
    <w:qFormat/>
    <w:rsid w:val="002E134A"/>
    <w:pPr>
      <w:ind w:left="720"/>
      <w:contextualSpacing/>
    </w:pPr>
  </w:style>
  <w:style w:type="character" w:styleId="IntenseEmphasis">
    <w:name w:val="Intense Emphasis"/>
    <w:basedOn w:val="DefaultParagraphFont"/>
    <w:uiPriority w:val="21"/>
    <w:qFormat/>
    <w:rsid w:val="002E134A"/>
    <w:rPr>
      <w:i/>
      <w:iCs/>
      <w:color w:val="2F5496" w:themeColor="accent1" w:themeShade="BF"/>
    </w:rPr>
  </w:style>
  <w:style w:type="paragraph" w:styleId="IntenseQuote">
    <w:name w:val="Intense Quote"/>
    <w:basedOn w:val="Normal"/>
    <w:next w:val="Normal"/>
    <w:link w:val="IntenseQuoteChar"/>
    <w:uiPriority w:val="30"/>
    <w:qFormat/>
    <w:rsid w:val="002E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34A"/>
    <w:rPr>
      <w:i/>
      <w:iCs/>
      <w:color w:val="2F5496" w:themeColor="accent1" w:themeShade="BF"/>
    </w:rPr>
  </w:style>
  <w:style w:type="character" w:styleId="IntenseReference">
    <w:name w:val="Intense Reference"/>
    <w:basedOn w:val="DefaultParagraphFont"/>
    <w:uiPriority w:val="32"/>
    <w:qFormat/>
    <w:rsid w:val="002E1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94890">
      <w:bodyDiv w:val="1"/>
      <w:marLeft w:val="0"/>
      <w:marRight w:val="0"/>
      <w:marTop w:val="0"/>
      <w:marBottom w:val="0"/>
      <w:divBdr>
        <w:top w:val="none" w:sz="0" w:space="0" w:color="auto"/>
        <w:left w:val="none" w:sz="0" w:space="0" w:color="auto"/>
        <w:bottom w:val="none" w:sz="0" w:space="0" w:color="auto"/>
        <w:right w:val="none" w:sz="0" w:space="0" w:color="auto"/>
      </w:divBdr>
    </w:div>
    <w:div w:id="16122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2025-07-01T03:41:00Z</dcterms:created>
  <dcterms:modified xsi:type="dcterms:W3CDTF">2025-08-23T02:20:00Z</dcterms:modified>
</cp:coreProperties>
</file>