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5DFA2" w14:textId="77777777" w:rsidR="007D0235" w:rsidRPr="007D0235" w:rsidRDefault="007D0235" w:rsidP="007D0235">
      <w:pPr>
        <w:rPr>
          <w:rFonts w:asciiTheme="majorBidi" w:hAnsiTheme="majorBidi" w:cstheme="majorBidi"/>
          <w:sz w:val="36"/>
          <w:szCs w:val="36"/>
        </w:rPr>
      </w:pPr>
      <w:r w:rsidRPr="007D0235">
        <w:rPr>
          <w:rFonts w:asciiTheme="majorBidi" w:hAnsiTheme="majorBidi" w:cstheme="majorBidi"/>
          <w:b/>
          <w:bCs/>
          <w:sz w:val="36"/>
          <w:szCs w:val="36"/>
        </w:rPr>
        <w:t>Episode 20: Merlot – Smooth and Approachable</w:t>
      </w:r>
    </w:p>
    <w:p w14:paraId="541133B9" w14:textId="77777777" w:rsidR="007D0235" w:rsidRPr="007D0235" w:rsidRDefault="007D0235" w:rsidP="007D0235">
      <w:pPr>
        <w:rPr>
          <w:rFonts w:asciiTheme="majorBidi" w:hAnsiTheme="majorBidi" w:cstheme="majorBidi"/>
          <w:sz w:val="36"/>
          <w:szCs w:val="36"/>
        </w:rPr>
      </w:pPr>
      <w:r w:rsidRPr="007D0235">
        <w:rPr>
          <w:rFonts w:asciiTheme="majorBidi" w:hAnsiTheme="majorBidi" w:cstheme="majorBidi"/>
          <w:sz w:val="36"/>
          <w:szCs w:val="36"/>
        </w:rPr>
        <w:t>Hi! I’m Marc, and this is WINE IN SMALL SIPS.</w:t>
      </w:r>
    </w:p>
    <w:p w14:paraId="4562FEDF" w14:textId="77777777" w:rsidR="007D0235" w:rsidRDefault="007D0235" w:rsidP="007D0235">
      <w:pPr>
        <w:rPr>
          <w:rFonts w:asciiTheme="majorBidi" w:hAnsiTheme="majorBidi" w:cstheme="majorBidi"/>
          <w:sz w:val="36"/>
          <w:szCs w:val="36"/>
        </w:rPr>
      </w:pPr>
      <w:r w:rsidRPr="007D0235">
        <w:rPr>
          <w:rFonts w:asciiTheme="majorBidi" w:hAnsiTheme="majorBidi" w:cstheme="majorBidi"/>
          <w:sz w:val="36"/>
          <w:szCs w:val="36"/>
        </w:rPr>
        <w:t xml:space="preserve">Last time, we explored Sauvignon Blanc—zesty, crisp, and full of personality. Today, we’re heading in a softer, rounder direction with Merlot. </w:t>
      </w:r>
    </w:p>
    <w:p w14:paraId="6BEED7E2" w14:textId="77777777" w:rsidR="007D0235" w:rsidRDefault="007D0235" w:rsidP="007D0235">
      <w:pPr>
        <w:rPr>
          <w:rFonts w:asciiTheme="majorBidi" w:hAnsiTheme="majorBidi" w:cstheme="majorBidi"/>
          <w:sz w:val="36"/>
          <w:szCs w:val="36"/>
        </w:rPr>
      </w:pPr>
      <w:r w:rsidRPr="007D0235">
        <w:rPr>
          <w:rFonts w:asciiTheme="majorBidi" w:hAnsiTheme="majorBidi" w:cstheme="majorBidi"/>
          <w:sz w:val="36"/>
          <w:szCs w:val="36"/>
        </w:rPr>
        <w:t xml:space="preserve">Often seen as the “easygoing” red, Merlot is famously smooth and approachable. But don’t confuse smooth with simple. This grape has more depth—and more misunderstanding—than people give it credit for. </w:t>
      </w:r>
    </w:p>
    <w:p w14:paraId="32FA334C" w14:textId="01D88EE7" w:rsidR="007D0235" w:rsidRPr="007D0235" w:rsidRDefault="007D0235" w:rsidP="007D0235">
      <w:pPr>
        <w:rPr>
          <w:rFonts w:asciiTheme="majorBidi" w:hAnsiTheme="majorBidi" w:cstheme="majorBidi"/>
          <w:sz w:val="36"/>
          <w:szCs w:val="36"/>
        </w:rPr>
      </w:pPr>
      <w:r w:rsidRPr="007D0235">
        <w:rPr>
          <w:rFonts w:asciiTheme="majorBidi" w:hAnsiTheme="majorBidi" w:cstheme="majorBidi"/>
          <w:sz w:val="36"/>
          <w:szCs w:val="36"/>
        </w:rPr>
        <w:t>Once one of the most planted grapes in the world, it was knocked off its pedestal by a certain 2004 movie (if you know, you know). But the truth is, Merlot deserves a fresh look.</w:t>
      </w:r>
    </w:p>
    <w:p w14:paraId="438EC473" w14:textId="77777777" w:rsidR="007D0235" w:rsidRPr="007D0235" w:rsidRDefault="007D0235" w:rsidP="007D0235">
      <w:pPr>
        <w:rPr>
          <w:rFonts w:asciiTheme="majorBidi" w:hAnsiTheme="majorBidi" w:cstheme="majorBidi"/>
          <w:sz w:val="36"/>
          <w:szCs w:val="36"/>
        </w:rPr>
      </w:pPr>
      <w:r w:rsidRPr="007D0235">
        <w:rPr>
          <w:rFonts w:asciiTheme="majorBidi" w:hAnsiTheme="majorBidi" w:cstheme="majorBidi"/>
          <w:sz w:val="36"/>
          <w:szCs w:val="36"/>
        </w:rPr>
        <w:t>By the end of this episode, you’ll know what Merlot really tastes like, how it compares to other reds, and how to find one that fits your style and budget.</w:t>
      </w:r>
    </w:p>
    <w:p w14:paraId="57134173" w14:textId="77777777" w:rsidR="007D0235" w:rsidRPr="007D0235" w:rsidRDefault="007D0235" w:rsidP="007D0235">
      <w:pPr>
        <w:rPr>
          <w:rFonts w:asciiTheme="majorBidi" w:hAnsiTheme="majorBidi" w:cstheme="majorBidi"/>
          <w:sz w:val="36"/>
          <w:szCs w:val="36"/>
        </w:rPr>
      </w:pPr>
      <w:r w:rsidRPr="007D0235">
        <w:rPr>
          <w:rFonts w:asciiTheme="majorBidi" w:hAnsiTheme="majorBidi" w:cstheme="majorBidi"/>
          <w:sz w:val="36"/>
          <w:szCs w:val="36"/>
        </w:rPr>
        <w:pict w14:anchorId="42C86371">
          <v:rect id="_x0000_i1321" style="width:0;height:1.5pt" o:hralign="center" o:hrstd="t" o:hr="t" fillcolor="#a0a0a0" stroked="f"/>
        </w:pict>
      </w:r>
    </w:p>
    <w:p w14:paraId="18C2B22B" w14:textId="77777777" w:rsidR="007D0235" w:rsidRPr="007D0235" w:rsidRDefault="007D0235" w:rsidP="007D0235">
      <w:pPr>
        <w:rPr>
          <w:rFonts w:asciiTheme="majorBidi" w:hAnsiTheme="majorBidi" w:cstheme="majorBidi"/>
          <w:b/>
          <w:bCs/>
          <w:sz w:val="36"/>
          <w:szCs w:val="36"/>
        </w:rPr>
      </w:pPr>
      <w:r w:rsidRPr="007D0235">
        <w:rPr>
          <w:rFonts w:asciiTheme="majorBidi" w:hAnsiTheme="majorBidi" w:cstheme="majorBidi"/>
          <w:b/>
          <w:bCs/>
          <w:sz w:val="36"/>
          <w:szCs w:val="36"/>
        </w:rPr>
        <w:t xml:space="preserve">What Is Merlot, </w:t>
      </w:r>
      <w:proofErr w:type="gramStart"/>
      <w:r w:rsidRPr="007D0235">
        <w:rPr>
          <w:rFonts w:asciiTheme="majorBidi" w:hAnsiTheme="majorBidi" w:cstheme="majorBidi"/>
          <w:b/>
          <w:bCs/>
          <w:sz w:val="36"/>
          <w:szCs w:val="36"/>
        </w:rPr>
        <w:t>Really</w:t>
      </w:r>
      <w:proofErr w:type="gramEnd"/>
      <w:r w:rsidRPr="007D0235">
        <w:rPr>
          <w:rFonts w:asciiTheme="majorBidi" w:hAnsiTheme="majorBidi" w:cstheme="majorBidi"/>
          <w:b/>
          <w:bCs/>
          <w:sz w:val="36"/>
          <w:szCs w:val="36"/>
        </w:rPr>
        <w:t>?</w:t>
      </w:r>
    </w:p>
    <w:p w14:paraId="67A943CF" w14:textId="77777777" w:rsidR="007D0235" w:rsidRDefault="007D0235" w:rsidP="007D0235">
      <w:pPr>
        <w:rPr>
          <w:rFonts w:asciiTheme="majorBidi" w:hAnsiTheme="majorBidi" w:cstheme="majorBidi"/>
          <w:sz w:val="36"/>
          <w:szCs w:val="36"/>
        </w:rPr>
      </w:pPr>
      <w:r w:rsidRPr="007D0235">
        <w:rPr>
          <w:rFonts w:asciiTheme="majorBidi" w:hAnsiTheme="majorBidi" w:cstheme="majorBidi"/>
          <w:sz w:val="36"/>
          <w:szCs w:val="36"/>
        </w:rPr>
        <w:t xml:space="preserve">Merlot produces wines that are plush, fruit-forward, and typically lower in tannins than Cabernet Sauvignon. Think ripe plum, black cherry, chocolate, cedar, and sometimes a touch of green herbs or mint. </w:t>
      </w:r>
    </w:p>
    <w:p w14:paraId="0039E9DA" w14:textId="44DCDA23" w:rsidR="007D0235" w:rsidRPr="007D0235" w:rsidRDefault="007D0235" w:rsidP="007D0235">
      <w:pPr>
        <w:rPr>
          <w:rFonts w:asciiTheme="majorBidi" w:hAnsiTheme="majorBidi" w:cstheme="majorBidi"/>
          <w:sz w:val="36"/>
          <w:szCs w:val="36"/>
        </w:rPr>
      </w:pPr>
      <w:r w:rsidRPr="007D0235">
        <w:rPr>
          <w:rFonts w:asciiTheme="majorBidi" w:hAnsiTheme="majorBidi" w:cstheme="majorBidi"/>
          <w:sz w:val="36"/>
          <w:szCs w:val="36"/>
        </w:rPr>
        <w:t xml:space="preserve">It ripens earlier than Cabernet, making it easier on growers and drinkers alike. That’s why it’s called approachable. But </w:t>
      </w:r>
      <w:r w:rsidRPr="007D0235">
        <w:rPr>
          <w:rFonts w:asciiTheme="majorBidi" w:hAnsiTheme="majorBidi" w:cstheme="majorBidi"/>
          <w:sz w:val="36"/>
          <w:szCs w:val="36"/>
        </w:rPr>
        <w:lastRenderedPageBreak/>
        <w:t>here’s the twist: Merlot isn’t always mellow. On Bordeaux’s Right Bank, it makes some of the most prestigious, age-worthy wines in the world.</w:t>
      </w:r>
    </w:p>
    <w:p w14:paraId="48CCF596" w14:textId="77777777" w:rsidR="007D0235" w:rsidRPr="007D0235" w:rsidRDefault="007D0235" w:rsidP="007D0235">
      <w:pPr>
        <w:rPr>
          <w:rFonts w:asciiTheme="majorBidi" w:hAnsiTheme="majorBidi" w:cstheme="majorBidi"/>
          <w:sz w:val="36"/>
          <w:szCs w:val="36"/>
        </w:rPr>
      </w:pPr>
      <w:r w:rsidRPr="007D0235">
        <w:rPr>
          <w:rFonts w:asciiTheme="majorBidi" w:hAnsiTheme="majorBidi" w:cstheme="majorBidi"/>
          <w:sz w:val="36"/>
          <w:szCs w:val="36"/>
        </w:rPr>
        <w:pict w14:anchorId="1C9BB182">
          <v:rect id="_x0000_i1322" style="width:0;height:1.5pt" o:hralign="center" o:hrstd="t" o:hr="t" fillcolor="#a0a0a0" stroked="f"/>
        </w:pict>
      </w:r>
    </w:p>
    <w:p w14:paraId="79F64778" w14:textId="77777777" w:rsidR="007D0235" w:rsidRPr="007D0235" w:rsidRDefault="007D0235" w:rsidP="007D0235">
      <w:pPr>
        <w:rPr>
          <w:rFonts w:asciiTheme="majorBidi" w:hAnsiTheme="majorBidi" w:cstheme="majorBidi"/>
          <w:b/>
          <w:bCs/>
          <w:sz w:val="36"/>
          <w:szCs w:val="36"/>
        </w:rPr>
      </w:pPr>
      <w:r w:rsidRPr="007D0235">
        <w:rPr>
          <w:rFonts w:asciiTheme="majorBidi" w:hAnsiTheme="majorBidi" w:cstheme="majorBidi"/>
          <w:b/>
          <w:bCs/>
          <w:sz w:val="36"/>
          <w:szCs w:val="36"/>
        </w:rPr>
        <w:t>Why Should You Care?</w:t>
      </w:r>
    </w:p>
    <w:p w14:paraId="56FBB235" w14:textId="77777777" w:rsidR="007D0235" w:rsidRDefault="007D0235" w:rsidP="007D0235">
      <w:pPr>
        <w:rPr>
          <w:rFonts w:asciiTheme="majorBidi" w:hAnsiTheme="majorBidi" w:cstheme="majorBidi"/>
          <w:sz w:val="36"/>
          <w:szCs w:val="36"/>
        </w:rPr>
      </w:pPr>
      <w:r w:rsidRPr="007D0235">
        <w:rPr>
          <w:rFonts w:asciiTheme="majorBidi" w:hAnsiTheme="majorBidi" w:cstheme="majorBidi"/>
          <w:sz w:val="36"/>
          <w:szCs w:val="36"/>
        </w:rPr>
        <w:t xml:space="preserve">Merlot is one of the best entry points into red wine. If Pinot Noir feels too light or Cabernet Sauvignon too bold, Merlot offers a smooth middle ground. </w:t>
      </w:r>
    </w:p>
    <w:p w14:paraId="7820B5DC" w14:textId="639B46E5" w:rsidR="007D0235" w:rsidRPr="007D0235" w:rsidRDefault="007D0235" w:rsidP="007D0235">
      <w:pPr>
        <w:rPr>
          <w:rFonts w:asciiTheme="majorBidi" w:hAnsiTheme="majorBidi" w:cstheme="majorBidi"/>
          <w:sz w:val="36"/>
          <w:szCs w:val="36"/>
        </w:rPr>
      </w:pPr>
      <w:r w:rsidRPr="007D0235">
        <w:rPr>
          <w:rFonts w:asciiTheme="majorBidi" w:hAnsiTheme="majorBidi" w:cstheme="majorBidi"/>
          <w:sz w:val="36"/>
          <w:szCs w:val="36"/>
        </w:rPr>
        <w:t>It’s versatile with food, widely available, and often affordable. And because it’s a little out of fashion, you can find great value—especially from Washington State or Chile. If you’ve written Merlot off, it’s time to give it another chance.</w:t>
      </w:r>
    </w:p>
    <w:p w14:paraId="19EDAF16" w14:textId="77777777" w:rsidR="007D0235" w:rsidRPr="007D0235" w:rsidRDefault="007D0235" w:rsidP="007D0235">
      <w:pPr>
        <w:rPr>
          <w:rFonts w:asciiTheme="majorBidi" w:hAnsiTheme="majorBidi" w:cstheme="majorBidi"/>
          <w:sz w:val="36"/>
          <w:szCs w:val="36"/>
        </w:rPr>
      </w:pPr>
      <w:r w:rsidRPr="007D0235">
        <w:rPr>
          <w:rFonts w:asciiTheme="majorBidi" w:hAnsiTheme="majorBidi" w:cstheme="majorBidi"/>
          <w:sz w:val="36"/>
          <w:szCs w:val="36"/>
        </w:rPr>
        <w:pict w14:anchorId="1BF57855">
          <v:rect id="_x0000_i1323" style="width:0;height:1.5pt" o:hralign="center" o:hrstd="t" o:hr="t" fillcolor="#a0a0a0" stroked="f"/>
        </w:pict>
      </w:r>
    </w:p>
    <w:p w14:paraId="4E62A3B3" w14:textId="77777777" w:rsidR="007D0235" w:rsidRPr="007D0235" w:rsidRDefault="007D0235" w:rsidP="007D0235">
      <w:pPr>
        <w:rPr>
          <w:rFonts w:asciiTheme="majorBidi" w:hAnsiTheme="majorBidi" w:cstheme="majorBidi"/>
          <w:b/>
          <w:bCs/>
          <w:sz w:val="36"/>
          <w:szCs w:val="36"/>
        </w:rPr>
      </w:pPr>
      <w:r w:rsidRPr="007D0235">
        <w:rPr>
          <w:rFonts w:asciiTheme="majorBidi" w:hAnsiTheme="majorBidi" w:cstheme="majorBidi"/>
          <w:b/>
          <w:bCs/>
          <w:sz w:val="36"/>
          <w:szCs w:val="36"/>
        </w:rPr>
        <w:t>Finding the Style That Suits You</w:t>
      </w:r>
    </w:p>
    <w:p w14:paraId="392EF985" w14:textId="77777777" w:rsidR="007D0235" w:rsidRPr="007D0235" w:rsidRDefault="007D0235" w:rsidP="007D0235">
      <w:pPr>
        <w:rPr>
          <w:rFonts w:asciiTheme="majorBidi" w:hAnsiTheme="majorBidi" w:cstheme="majorBidi"/>
          <w:sz w:val="36"/>
          <w:szCs w:val="36"/>
        </w:rPr>
      </w:pPr>
      <w:r w:rsidRPr="007D0235">
        <w:rPr>
          <w:rFonts w:asciiTheme="majorBidi" w:hAnsiTheme="majorBidi" w:cstheme="majorBidi"/>
          <w:sz w:val="36"/>
          <w:szCs w:val="36"/>
        </w:rPr>
        <w:t>Merlot wears different personalities depending on where it’s grown:</w:t>
      </w:r>
    </w:p>
    <w:p w14:paraId="5A2747F2" w14:textId="77777777" w:rsidR="007D0235" w:rsidRPr="007D0235" w:rsidRDefault="007D0235" w:rsidP="007D0235">
      <w:pPr>
        <w:rPr>
          <w:rFonts w:asciiTheme="majorBidi" w:hAnsiTheme="majorBidi" w:cstheme="majorBidi"/>
          <w:sz w:val="36"/>
          <w:szCs w:val="36"/>
        </w:rPr>
      </w:pPr>
      <w:r w:rsidRPr="007D0235">
        <w:rPr>
          <w:rFonts w:asciiTheme="majorBidi" w:hAnsiTheme="majorBidi" w:cstheme="majorBidi"/>
          <w:b/>
          <w:bCs/>
          <w:sz w:val="36"/>
          <w:szCs w:val="36"/>
        </w:rPr>
        <w:t>Bordeaux (France)</w:t>
      </w:r>
      <w:r w:rsidRPr="007D0235">
        <w:rPr>
          <w:rFonts w:asciiTheme="majorBidi" w:hAnsiTheme="majorBidi" w:cstheme="majorBidi"/>
          <w:sz w:val="36"/>
          <w:szCs w:val="36"/>
        </w:rPr>
        <w:t xml:space="preserve">: Structured and earthy with plum, cedar, and graphite. Château La Fleur de </w:t>
      </w:r>
      <w:proofErr w:type="spellStart"/>
      <w:r w:rsidRPr="007D0235">
        <w:rPr>
          <w:rFonts w:asciiTheme="majorBidi" w:hAnsiTheme="majorBidi" w:cstheme="majorBidi"/>
          <w:sz w:val="36"/>
          <w:szCs w:val="36"/>
        </w:rPr>
        <w:t>Boüard</w:t>
      </w:r>
      <w:proofErr w:type="spellEnd"/>
      <w:r w:rsidRPr="007D0235">
        <w:rPr>
          <w:rFonts w:asciiTheme="majorBidi" w:hAnsiTheme="majorBidi" w:cstheme="majorBidi"/>
          <w:sz w:val="36"/>
          <w:szCs w:val="36"/>
        </w:rPr>
        <w:t xml:space="preserve"> (~$35) is a great example. Perfect if you like restraint and age-worthiness.</w:t>
      </w:r>
    </w:p>
    <w:p w14:paraId="2FFFE695" w14:textId="77777777" w:rsidR="007D0235" w:rsidRPr="007D0235" w:rsidRDefault="007D0235" w:rsidP="007D0235">
      <w:pPr>
        <w:rPr>
          <w:rFonts w:asciiTheme="majorBidi" w:hAnsiTheme="majorBidi" w:cstheme="majorBidi"/>
          <w:sz w:val="36"/>
          <w:szCs w:val="36"/>
        </w:rPr>
      </w:pPr>
      <w:r w:rsidRPr="007D0235">
        <w:rPr>
          <w:rFonts w:asciiTheme="majorBidi" w:hAnsiTheme="majorBidi" w:cstheme="majorBidi"/>
          <w:b/>
          <w:bCs/>
          <w:sz w:val="36"/>
          <w:szCs w:val="36"/>
        </w:rPr>
        <w:t>California (Napa &amp; Sonoma)</w:t>
      </w:r>
      <w:r w:rsidRPr="007D0235">
        <w:rPr>
          <w:rFonts w:asciiTheme="majorBidi" w:hAnsiTheme="majorBidi" w:cstheme="majorBidi"/>
          <w:sz w:val="36"/>
          <w:szCs w:val="36"/>
        </w:rPr>
        <w:t>: Rich and velvety with black cherry, mocha, and vanilla. Duckhorn (~$50) is the benchmark. Ideal for those who enjoy smooth, round textures.</w:t>
      </w:r>
    </w:p>
    <w:p w14:paraId="073DA98A" w14:textId="77777777" w:rsidR="007D0235" w:rsidRPr="007D0235" w:rsidRDefault="007D0235" w:rsidP="007D0235">
      <w:pPr>
        <w:rPr>
          <w:rFonts w:asciiTheme="majorBidi" w:hAnsiTheme="majorBidi" w:cstheme="majorBidi"/>
          <w:sz w:val="36"/>
          <w:szCs w:val="36"/>
        </w:rPr>
      </w:pPr>
      <w:r w:rsidRPr="007D0235">
        <w:rPr>
          <w:rFonts w:asciiTheme="majorBidi" w:hAnsiTheme="majorBidi" w:cstheme="majorBidi"/>
          <w:b/>
          <w:bCs/>
          <w:sz w:val="36"/>
          <w:szCs w:val="36"/>
        </w:rPr>
        <w:lastRenderedPageBreak/>
        <w:t>Washington State</w:t>
      </w:r>
      <w:r w:rsidRPr="007D0235">
        <w:rPr>
          <w:rFonts w:asciiTheme="majorBidi" w:hAnsiTheme="majorBidi" w:cstheme="majorBidi"/>
          <w:sz w:val="36"/>
          <w:szCs w:val="36"/>
        </w:rPr>
        <w:t xml:space="preserve">: Balanced and food-friendly, with raspberry, cocoa, and dried herbs. Try </w:t>
      </w:r>
      <w:proofErr w:type="spellStart"/>
      <w:r w:rsidRPr="007D0235">
        <w:rPr>
          <w:rFonts w:asciiTheme="majorBidi" w:hAnsiTheme="majorBidi" w:cstheme="majorBidi"/>
          <w:sz w:val="36"/>
          <w:szCs w:val="36"/>
        </w:rPr>
        <w:t>Northstar</w:t>
      </w:r>
      <w:proofErr w:type="spellEnd"/>
      <w:r w:rsidRPr="007D0235">
        <w:rPr>
          <w:rFonts w:asciiTheme="majorBidi" w:hAnsiTheme="majorBidi" w:cstheme="majorBidi"/>
          <w:sz w:val="36"/>
          <w:szCs w:val="36"/>
        </w:rPr>
        <w:t xml:space="preserve"> (~$30) for a mix of richness and value.</w:t>
      </w:r>
    </w:p>
    <w:p w14:paraId="639DCA94" w14:textId="77777777" w:rsidR="007D0235" w:rsidRPr="007D0235" w:rsidRDefault="007D0235" w:rsidP="007D0235">
      <w:pPr>
        <w:rPr>
          <w:rFonts w:asciiTheme="majorBidi" w:hAnsiTheme="majorBidi" w:cstheme="majorBidi"/>
          <w:sz w:val="36"/>
          <w:szCs w:val="36"/>
        </w:rPr>
      </w:pPr>
      <w:r w:rsidRPr="007D0235">
        <w:rPr>
          <w:rFonts w:asciiTheme="majorBidi" w:hAnsiTheme="majorBidi" w:cstheme="majorBidi"/>
          <w:b/>
          <w:bCs/>
          <w:sz w:val="36"/>
          <w:szCs w:val="36"/>
        </w:rPr>
        <w:t>Chile &amp; Argentina</w:t>
      </w:r>
      <w:r w:rsidRPr="007D0235">
        <w:rPr>
          <w:rFonts w:asciiTheme="majorBidi" w:hAnsiTheme="majorBidi" w:cstheme="majorBidi"/>
          <w:sz w:val="36"/>
          <w:szCs w:val="36"/>
        </w:rPr>
        <w:t>: Fruity, spicy, and easy-drinking with soft tannins. Concha y Toro’s Marques de Casa Concha (~$18) offers everyday quality at a great price.</w:t>
      </w:r>
    </w:p>
    <w:p w14:paraId="3771797E" w14:textId="77777777" w:rsidR="007D0235" w:rsidRPr="007D0235" w:rsidRDefault="007D0235" w:rsidP="007D0235">
      <w:pPr>
        <w:rPr>
          <w:rFonts w:asciiTheme="majorBidi" w:hAnsiTheme="majorBidi" w:cstheme="majorBidi"/>
          <w:sz w:val="36"/>
          <w:szCs w:val="36"/>
        </w:rPr>
      </w:pPr>
      <w:r w:rsidRPr="007D0235">
        <w:rPr>
          <w:rFonts w:asciiTheme="majorBidi" w:hAnsiTheme="majorBidi" w:cstheme="majorBidi"/>
          <w:sz w:val="36"/>
          <w:szCs w:val="36"/>
        </w:rPr>
        <w:t>Pro tip: If you like Cabernet Sauvignon but want something softer, Merlot offers many of the same flavors without the firm tannins.</w:t>
      </w:r>
    </w:p>
    <w:p w14:paraId="174E9591" w14:textId="77777777" w:rsidR="007D0235" w:rsidRPr="007D0235" w:rsidRDefault="007D0235" w:rsidP="007D0235">
      <w:pPr>
        <w:rPr>
          <w:rFonts w:asciiTheme="majorBidi" w:hAnsiTheme="majorBidi" w:cstheme="majorBidi"/>
          <w:sz w:val="36"/>
          <w:szCs w:val="36"/>
        </w:rPr>
      </w:pPr>
      <w:r w:rsidRPr="007D0235">
        <w:rPr>
          <w:rFonts w:asciiTheme="majorBidi" w:hAnsiTheme="majorBidi" w:cstheme="majorBidi"/>
          <w:sz w:val="36"/>
          <w:szCs w:val="36"/>
        </w:rPr>
        <w:pict w14:anchorId="33161FE2">
          <v:rect id="_x0000_i1324" style="width:0;height:1.5pt" o:hralign="center" o:hrstd="t" o:hr="t" fillcolor="#a0a0a0" stroked="f"/>
        </w:pict>
      </w:r>
    </w:p>
    <w:p w14:paraId="3CCC9765" w14:textId="77777777" w:rsidR="007D0235" w:rsidRPr="007D0235" w:rsidRDefault="007D0235" w:rsidP="007D0235">
      <w:pPr>
        <w:rPr>
          <w:rFonts w:asciiTheme="majorBidi" w:hAnsiTheme="majorBidi" w:cstheme="majorBidi"/>
          <w:b/>
          <w:bCs/>
          <w:sz w:val="36"/>
          <w:szCs w:val="36"/>
        </w:rPr>
      </w:pPr>
      <w:r w:rsidRPr="007D0235">
        <w:rPr>
          <w:rFonts w:asciiTheme="majorBidi" w:hAnsiTheme="majorBidi" w:cstheme="majorBidi"/>
          <w:b/>
          <w:bCs/>
          <w:sz w:val="36"/>
          <w:szCs w:val="36"/>
        </w:rPr>
        <w:t>Common Misunderstandings About Merlot</w:t>
      </w:r>
    </w:p>
    <w:p w14:paraId="0FD8CE9E" w14:textId="77777777" w:rsidR="007D0235" w:rsidRPr="007D0235" w:rsidRDefault="007D0235" w:rsidP="007D0235">
      <w:pPr>
        <w:rPr>
          <w:rFonts w:asciiTheme="majorBidi" w:hAnsiTheme="majorBidi" w:cstheme="majorBidi"/>
          <w:sz w:val="36"/>
          <w:szCs w:val="36"/>
        </w:rPr>
      </w:pPr>
      <w:r w:rsidRPr="007D0235">
        <w:rPr>
          <w:rFonts w:asciiTheme="majorBidi" w:hAnsiTheme="majorBidi" w:cstheme="majorBidi"/>
          <w:sz w:val="36"/>
          <w:szCs w:val="36"/>
        </w:rPr>
        <w:t>“Merlot is boring.” Only if you’re drinking bad Merlot. The good ones are layered and complex.</w:t>
      </w:r>
      <w:r w:rsidRPr="007D0235">
        <w:rPr>
          <w:rFonts w:asciiTheme="majorBidi" w:hAnsiTheme="majorBidi" w:cstheme="majorBidi"/>
          <w:sz w:val="36"/>
          <w:szCs w:val="36"/>
        </w:rPr>
        <w:br/>
        <w:t>“Merlot is too soft.” Not always—Right Bank Bordeaux can be firm and structured.</w:t>
      </w:r>
      <w:r w:rsidRPr="007D0235">
        <w:rPr>
          <w:rFonts w:asciiTheme="majorBidi" w:hAnsiTheme="majorBidi" w:cstheme="majorBidi"/>
          <w:sz w:val="36"/>
          <w:szCs w:val="36"/>
        </w:rPr>
        <w:br/>
        <w:t>“Merlot is out of style.” Maybe, but that just means more for you—and usually at a better price.</w:t>
      </w:r>
    </w:p>
    <w:p w14:paraId="0B7B3D79" w14:textId="77777777" w:rsidR="007D0235" w:rsidRPr="007D0235" w:rsidRDefault="007D0235" w:rsidP="007D0235">
      <w:pPr>
        <w:rPr>
          <w:rFonts w:asciiTheme="majorBidi" w:hAnsiTheme="majorBidi" w:cstheme="majorBidi"/>
          <w:sz w:val="36"/>
          <w:szCs w:val="36"/>
        </w:rPr>
      </w:pPr>
      <w:r w:rsidRPr="007D0235">
        <w:rPr>
          <w:rFonts w:asciiTheme="majorBidi" w:hAnsiTheme="majorBidi" w:cstheme="majorBidi"/>
          <w:sz w:val="36"/>
          <w:szCs w:val="36"/>
        </w:rPr>
        <w:pict w14:anchorId="72D1F41F">
          <v:rect id="_x0000_i1325" style="width:0;height:1.5pt" o:hralign="center" o:hrstd="t" o:hr="t" fillcolor="#a0a0a0" stroked="f"/>
        </w:pict>
      </w:r>
    </w:p>
    <w:p w14:paraId="11F1F5AB" w14:textId="77777777" w:rsidR="007D0235" w:rsidRPr="007D0235" w:rsidRDefault="007D0235" w:rsidP="007D0235">
      <w:pPr>
        <w:rPr>
          <w:rFonts w:asciiTheme="majorBidi" w:hAnsiTheme="majorBidi" w:cstheme="majorBidi"/>
          <w:b/>
          <w:bCs/>
          <w:sz w:val="36"/>
          <w:szCs w:val="36"/>
        </w:rPr>
      </w:pPr>
      <w:r w:rsidRPr="007D0235">
        <w:rPr>
          <w:rFonts w:asciiTheme="majorBidi" w:hAnsiTheme="majorBidi" w:cstheme="majorBidi"/>
          <w:b/>
          <w:bCs/>
          <w:sz w:val="36"/>
          <w:szCs w:val="36"/>
        </w:rPr>
        <w:t>Merlot at a Glance</w:t>
      </w:r>
    </w:p>
    <w:p w14:paraId="72BD976A" w14:textId="77777777" w:rsidR="007D0235" w:rsidRDefault="007D0235" w:rsidP="007D0235">
      <w:pPr>
        <w:rPr>
          <w:rFonts w:asciiTheme="majorBidi" w:hAnsiTheme="majorBidi" w:cstheme="majorBidi"/>
          <w:sz w:val="36"/>
          <w:szCs w:val="36"/>
        </w:rPr>
      </w:pPr>
      <w:r w:rsidRPr="007D0235">
        <w:rPr>
          <w:rFonts w:asciiTheme="majorBidi" w:hAnsiTheme="majorBidi" w:cstheme="majorBidi"/>
          <w:sz w:val="36"/>
          <w:szCs w:val="36"/>
        </w:rPr>
        <w:t xml:space="preserve">At its core, Merlot is mellow. Think plum, cherry, and cocoa with a body that ranges from medium to full. Its tannins are usually soft, making it smooth on the palate. </w:t>
      </w:r>
    </w:p>
    <w:p w14:paraId="76692235" w14:textId="77777777" w:rsidR="007D0235" w:rsidRDefault="007D0235" w:rsidP="007D0235">
      <w:pPr>
        <w:rPr>
          <w:rFonts w:asciiTheme="majorBidi" w:hAnsiTheme="majorBidi" w:cstheme="majorBidi"/>
          <w:sz w:val="36"/>
          <w:szCs w:val="36"/>
        </w:rPr>
      </w:pPr>
      <w:r w:rsidRPr="007D0235">
        <w:rPr>
          <w:rFonts w:asciiTheme="majorBidi" w:hAnsiTheme="majorBidi" w:cstheme="majorBidi"/>
          <w:sz w:val="36"/>
          <w:szCs w:val="36"/>
        </w:rPr>
        <w:t xml:space="preserve">The key regions to know are Bordeaux’s Right Bank, California, Washington State, and Chile. When it comes to </w:t>
      </w:r>
      <w:r w:rsidRPr="007D0235">
        <w:rPr>
          <w:rFonts w:asciiTheme="majorBidi" w:hAnsiTheme="majorBidi" w:cstheme="majorBidi"/>
          <w:sz w:val="36"/>
          <w:szCs w:val="36"/>
        </w:rPr>
        <w:lastRenderedPageBreak/>
        <w:t xml:space="preserve">food, Merlot shines with roasted chicken, pork, tomato-based pastas, and mushroom risotto. </w:t>
      </w:r>
    </w:p>
    <w:p w14:paraId="0A6A6921" w14:textId="6E66BCE2" w:rsidR="007D0235" w:rsidRPr="007D0235" w:rsidRDefault="007D0235" w:rsidP="007D0235">
      <w:pPr>
        <w:rPr>
          <w:rFonts w:asciiTheme="majorBidi" w:hAnsiTheme="majorBidi" w:cstheme="majorBidi"/>
          <w:sz w:val="36"/>
          <w:szCs w:val="36"/>
        </w:rPr>
      </w:pPr>
      <w:r w:rsidRPr="007D0235">
        <w:rPr>
          <w:rFonts w:asciiTheme="majorBidi" w:hAnsiTheme="majorBidi" w:cstheme="majorBidi"/>
          <w:sz w:val="36"/>
          <w:szCs w:val="36"/>
        </w:rPr>
        <w:t>Remember it this way: Merlot equals mellow—but never mistake mellow for dull.</w:t>
      </w:r>
    </w:p>
    <w:p w14:paraId="2F4FDFD2" w14:textId="77777777" w:rsidR="007D0235" w:rsidRPr="007D0235" w:rsidRDefault="007D0235" w:rsidP="007D0235">
      <w:pPr>
        <w:rPr>
          <w:rFonts w:asciiTheme="majorBidi" w:hAnsiTheme="majorBidi" w:cstheme="majorBidi"/>
          <w:sz w:val="36"/>
          <w:szCs w:val="36"/>
        </w:rPr>
      </w:pPr>
      <w:r w:rsidRPr="007D0235">
        <w:rPr>
          <w:rFonts w:asciiTheme="majorBidi" w:hAnsiTheme="majorBidi" w:cstheme="majorBidi"/>
          <w:sz w:val="36"/>
          <w:szCs w:val="36"/>
        </w:rPr>
        <w:pict w14:anchorId="7B8F2CFD">
          <v:rect id="_x0000_i1326" style="width:0;height:1.5pt" o:hralign="center" o:hrstd="t" o:hr="t" fillcolor="#a0a0a0" stroked="f"/>
        </w:pict>
      </w:r>
    </w:p>
    <w:p w14:paraId="264A440C" w14:textId="77777777" w:rsidR="007D0235" w:rsidRPr="007D0235" w:rsidRDefault="007D0235" w:rsidP="007D0235">
      <w:pPr>
        <w:rPr>
          <w:rFonts w:asciiTheme="majorBidi" w:hAnsiTheme="majorBidi" w:cstheme="majorBidi"/>
          <w:b/>
          <w:bCs/>
          <w:sz w:val="36"/>
          <w:szCs w:val="36"/>
        </w:rPr>
      </w:pPr>
      <w:r w:rsidRPr="007D0235">
        <w:rPr>
          <w:rFonts w:asciiTheme="majorBidi" w:hAnsiTheme="majorBidi" w:cstheme="majorBidi"/>
          <w:b/>
          <w:bCs/>
          <w:sz w:val="36"/>
          <w:szCs w:val="36"/>
        </w:rPr>
        <w:t>For the Wine Enthusiast</w:t>
      </w:r>
    </w:p>
    <w:p w14:paraId="03228DE0" w14:textId="77777777" w:rsidR="007D0235" w:rsidRDefault="007D0235" w:rsidP="007D0235">
      <w:pPr>
        <w:rPr>
          <w:rFonts w:asciiTheme="majorBidi" w:hAnsiTheme="majorBidi" w:cstheme="majorBidi"/>
          <w:sz w:val="36"/>
          <w:szCs w:val="36"/>
        </w:rPr>
      </w:pPr>
      <w:r w:rsidRPr="007D0235">
        <w:rPr>
          <w:rFonts w:asciiTheme="majorBidi" w:hAnsiTheme="majorBidi" w:cstheme="majorBidi"/>
          <w:sz w:val="36"/>
          <w:szCs w:val="36"/>
        </w:rPr>
        <w:t xml:space="preserve">Merlot is a blending powerhouse in Bordeaux and Napa, often used to soften Cabernet Sauvignon. Some winemakers also talk about “clones.” </w:t>
      </w:r>
    </w:p>
    <w:p w14:paraId="02AD18A0" w14:textId="77777777" w:rsidR="007D0235" w:rsidRDefault="007D0235" w:rsidP="007D0235">
      <w:pPr>
        <w:rPr>
          <w:rFonts w:asciiTheme="majorBidi" w:hAnsiTheme="majorBidi" w:cstheme="majorBidi"/>
          <w:sz w:val="36"/>
          <w:szCs w:val="36"/>
        </w:rPr>
      </w:pPr>
      <w:r w:rsidRPr="007D0235">
        <w:rPr>
          <w:rFonts w:asciiTheme="majorBidi" w:hAnsiTheme="majorBidi" w:cstheme="majorBidi"/>
          <w:sz w:val="36"/>
          <w:szCs w:val="36"/>
        </w:rPr>
        <w:t xml:space="preserve">Clones are just slight variations of the same grape that have been selected for different qualities, like ripening earlier, making smaller berries, or producing richer flavors. </w:t>
      </w:r>
    </w:p>
    <w:p w14:paraId="0A214226" w14:textId="5FA972FC" w:rsidR="007D0235" w:rsidRPr="007D0235" w:rsidRDefault="007D0235" w:rsidP="007D0235">
      <w:pPr>
        <w:rPr>
          <w:rFonts w:asciiTheme="majorBidi" w:hAnsiTheme="majorBidi" w:cstheme="majorBidi"/>
          <w:sz w:val="36"/>
          <w:szCs w:val="36"/>
        </w:rPr>
      </w:pPr>
      <w:r w:rsidRPr="007D0235">
        <w:rPr>
          <w:rFonts w:asciiTheme="majorBidi" w:hAnsiTheme="majorBidi" w:cstheme="majorBidi"/>
          <w:sz w:val="36"/>
          <w:szCs w:val="36"/>
        </w:rPr>
        <w:t>Think of it like apple varieties: all apples, but Granny Smith tastes different from Fuji. For Merlot, certain clones can give deeper color or more structure, while others lean soft and fruity. It’s a reminder that even within one grape, there are many shades of expression.</w:t>
      </w:r>
    </w:p>
    <w:p w14:paraId="38F371B7" w14:textId="77777777" w:rsidR="007D0235" w:rsidRPr="007D0235" w:rsidRDefault="007D0235" w:rsidP="007D0235">
      <w:pPr>
        <w:rPr>
          <w:rFonts w:asciiTheme="majorBidi" w:hAnsiTheme="majorBidi" w:cstheme="majorBidi"/>
          <w:sz w:val="36"/>
          <w:szCs w:val="36"/>
        </w:rPr>
      </w:pPr>
      <w:r w:rsidRPr="007D0235">
        <w:rPr>
          <w:rFonts w:asciiTheme="majorBidi" w:hAnsiTheme="majorBidi" w:cstheme="majorBidi"/>
          <w:sz w:val="36"/>
          <w:szCs w:val="36"/>
        </w:rPr>
        <w:pict w14:anchorId="3EBDDD1F">
          <v:rect id="_x0000_i1327" style="width:0;height:1.5pt" o:hralign="center" o:hrstd="t" o:hr="t" fillcolor="#a0a0a0" stroked="f"/>
        </w:pict>
      </w:r>
    </w:p>
    <w:p w14:paraId="6E5E3F03" w14:textId="77777777" w:rsidR="007D0235" w:rsidRPr="007D0235" w:rsidRDefault="007D0235" w:rsidP="007D0235">
      <w:pPr>
        <w:rPr>
          <w:rFonts w:asciiTheme="majorBidi" w:hAnsiTheme="majorBidi" w:cstheme="majorBidi"/>
          <w:b/>
          <w:bCs/>
          <w:sz w:val="36"/>
          <w:szCs w:val="36"/>
        </w:rPr>
      </w:pPr>
      <w:r w:rsidRPr="007D0235">
        <w:rPr>
          <w:rFonts w:asciiTheme="majorBidi" w:hAnsiTheme="majorBidi" w:cstheme="majorBidi"/>
          <w:b/>
          <w:bCs/>
          <w:sz w:val="36"/>
          <w:szCs w:val="36"/>
        </w:rPr>
        <w:t>Try This: A Merlot Mini-Tasting</w:t>
      </w:r>
    </w:p>
    <w:p w14:paraId="36B60BC2" w14:textId="77777777" w:rsidR="007D0235" w:rsidRDefault="007D0235" w:rsidP="007D0235">
      <w:pPr>
        <w:rPr>
          <w:rFonts w:asciiTheme="majorBidi" w:hAnsiTheme="majorBidi" w:cstheme="majorBidi"/>
          <w:sz w:val="36"/>
          <w:szCs w:val="36"/>
        </w:rPr>
      </w:pPr>
      <w:r w:rsidRPr="007D0235">
        <w:rPr>
          <w:rFonts w:asciiTheme="majorBidi" w:hAnsiTheme="majorBidi" w:cstheme="majorBidi"/>
          <w:sz w:val="36"/>
          <w:szCs w:val="36"/>
        </w:rPr>
        <w:t xml:space="preserve">Buy two or three bottles: one from Bordeaux, one from California, and one from Chile or Washington. </w:t>
      </w:r>
    </w:p>
    <w:p w14:paraId="30A44582" w14:textId="45966BE5" w:rsidR="007D0235" w:rsidRPr="007D0235" w:rsidRDefault="007D0235" w:rsidP="007D0235">
      <w:pPr>
        <w:rPr>
          <w:rFonts w:asciiTheme="majorBidi" w:hAnsiTheme="majorBidi" w:cstheme="majorBidi"/>
          <w:sz w:val="36"/>
          <w:szCs w:val="36"/>
        </w:rPr>
      </w:pPr>
      <w:r w:rsidRPr="007D0235">
        <w:rPr>
          <w:rFonts w:asciiTheme="majorBidi" w:hAnsiTheme="majorBidi" w:cstheme="majorBidi"/>
          <w:sz w:val="36"/>
          <w:szCs w:val="36"/>
        </w:rPr>
        <w:t>Taste them side by side and see just how flexible—and food-friendly—this grape really is.</w:t>
      </w:r>
    </w:p>
    <w:p w14:paraId="290B69F7" w14:textId="77777777" w:rsidR="007D0235" w:rsidRPr="007D0235" w:rsidRDefault="007D0235" w:rsidP="007D0235">
      <w:pPr>
        <w:rPr>
          <w:rFonts w:asciiTheme="majorBidi" w:hAnsiTheme="majorBidi" w:cstheme="majorBidi"/>
          <w:sz w:val="36"/>
          <w:szCs w:val="36"/>
        </w:rPr>
      </w:pPr>
      <w:r w:rsidRPr="007D0235">
        <w:rPr>
          <w:rFonts w:asciiTheme="majorBidi" w:hAnsiTheme="majorBidi" w:cstheme="majorBidi"/>
          <w:sz w:val="36"/>
          <w:szCs w:val="36"/>
        </w:rPr>
        <w:lastRenderedPageBreak/>
        <w:pict w14:anchorId="14D8C7CE">
          <v:rect id="_x0000_i1328" style="width:0;height:1.5pt" o:hralign="center" o:hrstd="t" o:hr="t" fillcolor="#a0a0a0" stroked="f"/>
        </w:pict>
      </w:r>
    </w:p>
    <w:p w14:paraId="35ECE520" w14:textId="77777777" w:rsidR="007D0235" w:rsidRPr="007D0235" w:rsidRDefault="007D0235" w:rsidP="007D0235">
      <w:pPr>
        <w:rPr>
          <w:rFonts w:asciiTheme="majorBidi" w:hAnsiTheme="majorBidi" w:cstheme="majorBidi"/>
          <w:b/>
          <w:bCs/>
          <w:sz w:val="36"/>
          <w:szCs w:val="36"/>
        </w:rPr>
      </w:pPr>
      <w:r w:rsidRPr="007D0235">
        <w:rPr>
          <w:rFonts w:asciiTheme="majorBidi" w:hAnsiTheme="majorBidi" w:cstheme="majorBidi"/>
          <w:b/>
          <w:bCs/>
          <w:sz w:val="36"/>
          <w:szCs w:val="36"/>
        </w:rPr>
        <w:t>On the Next Sip…</w:t>
      </w:r>
    </w:p>
    <w:p w14:paraId="5C1EBF89" w14:textId="77777777" w:rsidR="007D0235" w:rsidRPr="007D0235" w:rsidRDefault="007D0235" w:rsidP="007D0235">
      <w:pPr>
        <w:rPr>
          <w:rFonts w:asciiTheme="majorBidi" w:hAnsiTheme="majorBidi" w:cstheme="majorBidi"/>
          <w:sz w:val="36"/>
          <w:szCs w:val="36"/>
        </w:rPr>
      </w:pPr>
      <w:r w:rsidRPr="007D0235">
        <w:rPr>
          <w:rFonts w:asciiTheme="majorBidi" w:hAnsiTheme="majorBidi" w:cstheme="majorBidi"/>
          <w:sz w:val="36"/>
          <w:szCs w:val="36"/>
        </w:rPr>
        <w:t>We’re heading to Germany—or maybe Alsace. Either way, Episode 21 uncorks a white wine that’s anything but basic: Riesling – Sweet or Dry?</w:t>
      </w:r>
    </w:p>
    <w:p w14:paraId="2A706EDE" w14:textId="00EDDA9C" w:rsidR="00FB5B6C" w:rsidRPr="007D0235" w:rsidRDefault="007D0235" w:rsidP="007D0235">
      <w:pPr>
        <w:rPr>
          <w:rFonts w:asciiTheme="majorBidi" w:hAnsiTheme="majorBidi" w:cstheme="majorBidi"/>
          <w:sz w:val="36"/>
          <w:szCs w:val="36"/>
        </w:rPr>
      </w:pPr>
      <w:r w:rsidRPr="007D0235">
        <w:rPr>
          <w:rFonts w:asciiTheme="majorBidi" w:hAnsiTheme="majorBidi" w:cstheme="majorBidi"/>
          <w:sz w:val="36"/>
          <w:szCs w:val="36"/>
        </w:rPr>
        <w:t>Until then, give Merlot another shot. You might find it’s smoother, more complex, and more rewarding than you remembered. Cheers!</w:t>
      </w:r>
    </w:p>
    <w:sectPr w:rsidR="00FB5B6C" w:rsidRPr="007D02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84E31"/>
    <w:multiLevelType w:val="multilevel"/>
    <w:tmpl w:val="026E6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123B22"/>
    <w:multiLevelType w:val="multilevel"/>
    <w:tmpl w:val="6DCEF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6A4FB1"/>
    <w:multiLevelType w:val="multilevel"/>
    <w:tmpl w:val="15908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5C1960"/>
    <w:multiLevelType w:val="multilevel"/>
    <w:tmpl w:val="497C7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D14D4C"/>
    <w:multiLevelType w:val="multilevel"/>
    <w:tmpl w:val="6772E7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7262F2C"/>
    <w:multiLevelType w:val="multilevel"/>
    <w:tmpl w:val="ABFA2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FDC648A"/>
    <w:multiLevelType w:val="multilevel"/>
    <w:tmpl w:val="9CE0D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E448E3"/>
    <w:multiLevelType w:val="multilevel"/>
    <w:tmpl w:val="E4B81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B2864B2"/>
    <w:multiLevelType w:val="multilevel"/>
    <w:tmpl w:val="94144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33C4066"/>
    <w:multiLevelType w:val="multilevel"/>
    <w:tmpl w:val="A058E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779317C"/>
    <w:multiLevelType w:val="multilevel"/>
    <w:tmpl w:val="3ED85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D0F758C"/>
    <w:multiLevelType w:val="multilevel"/>
    <w:tmpl w:val="AD2ABD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DCD775D"/>
    <w:multiLevelType w:val="multilevel"/>
    <w:tmpl w:val="18387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56232135">
    <w:abstractNumId w:val="5"/>
  </w:num>
  <w:num w:numId="2" w16cid:durableId="1626235436">
    <w:abstractNumId w:val="9"/>
  </w:num>
  <w:num w:numId="3" w16cid:durableId="285621794">
    <w:abstractNumId w:val="4"/>
  </w:num>
  <w:num w:numId="4" w16cid:durableId="1618946833">
    <w:abstractNumId w:val="8"/>
  </w:num>
  <w:num w:numId="5" w16cid:durableId="2015916284">
    <w:abstractNumId w:val="1"/>
  </w:num>
  <w:num w:numId="6" w16cid:durableId="1356468210">
    <w:abstractNumId w:val="6"/>
  </w:num>
  <w:num w:numId="7" w16cid:durableId="1917520071">
    <w:abstractNumId w:val="10"/>
  </w:num>
  <w:num w:numId="8" w16cid:durableId="1838616586">
    <w:abstractNumId w:val="12"/>
  </w:num>
  <w:num w:numId="9" w16cid:durableId="1828860836">
    <w:abstractNumId w:val="2"/>
  </w:num>
  <w:num w:numId="10" w16cid:durableId="2021882384">
    <w:abstractNumId w:val="7"/>
  </w:num>
  <w:num w:numId="11" w16cid:durableId="830946841">
    <w:abstractNumId w:val="11"/>
  </w:num>
  <w:num w:numId="12" w16cid:durableId="1977180406">
    <w:abstractNumId w:val="0"/>
  </w:num>
  <w:num w:numId="13" w16cid:durableId="12096869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AE1"/>
    <w:rsid w:val="00143158"/>
    <w:rsid w:val="003F0AE1"/>
    <w:rsid w:val="004C11CC"/>
    <w:rsid w:val="00605F7F"/>
    <w:rsid w:val="007C540E"/>
    <w:rsid w:val="007D0235"/>
    <w:rsid w:val="008D3D73"/>
    <w:rsid w:val="00BA0AF6"/>
    <w:rsid w:val="00DE2F0E"/>
    <w:rsid w:val="00ED61B1"/>
    <w:rsid w:val="00FB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0DE660"/>
  <w15:chartTrackingRefBased/>
  <w15:docId w15:val="{E7500DD8-0BE0-4949-B231-2E46CBB82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  <w:ind w:left="806" w:hanging="44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0A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0A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0AE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0A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0AE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0A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0A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0A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0A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0A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0A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0AE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0AE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0AE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0A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0A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0A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0A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0A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0A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0AE1"/>
    <w:pPr>
      <w:numPr>
        <w:ilvl w:val="1"/>
      </w:numPr>
      <w:ind w:left="806" w:hanging="446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0A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0A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0A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0A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0AE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0A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0AE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0A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1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8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668</Words>
  <Characters>3810</Characters>
  <Application>Microsoft Office Word</Application>
  <DocSecurity>0</DocSecurity>
  <Lines>31</Lines>
  <Paragraphs>8</Paragraphs>
  <ScaleCrop>false</ScaleCrop>
  <Company/>
  <LinksUpToDate>false</LinksUpToDate>
  <CharactersWithSpaces>4470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Silver</dc:creator>
  <cp:keywords/>
  <dc:description/>
  <cp:lastModifiedBy>Marc Silver</cp:lastModifiedBy>
  <cp:revision>5</cp:revision>
  <dcterms:created xsi:type="dcterms:W3CDTF">2025-07-01T02:49:00Z</dcterms:created>
  <dcterms:modified xsi:type="dcterms:W3CDTF">2025-08-20T04:36:00Z</dcterms:modified>
</cp:coreProperties>
</file>