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73FF"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Episode 18: Pinot Noir – The Elegant Rebel of the Wine World</w:t>
      </w:r>
    </w:p>
    <w:p w14:paraId="24E5659E" w14:textId="77777777" w:rsidR="00266268" w:rsidRDefault="00266268" w:rsidP="00266268">
      <w:pPr>
        <w:rPr>
          <w:rFonts w:asciiTheme="majorBidi" w:hAnsiTheme="majorBidi" w:cstheme="majorBidi"/>
          <w:sz w:val="36"/>
          <w:szCs w:val="36"/>
        </w:rPr>
      </w:pPr>
      <w:r w:rsidRPr="00266268">
        <w:rPr>
          <w:rFonts w:asciiTheme="majorBidi" w:hAnsiTheme="majorBidi" w:cstheme="majorBidi"/>
          <w:sz w:val="36"/>
          <w:szCs w:val="36"/>
        </w:rPr>
        <w:t>Last time, we explored Chardonnay, the versatile chameleon of the white wine world. Today, we’re turning to Pinot Noir. If Cabernet Sauvignon is the powerhouse quarterback of wine, Pinot Noir is the ballet dancer—graceful, precise, and capable of moving you in ways you never expected.</w:t>
      </w:r>
    </w:p>
    <w:p w14:paraId="49C4CE1C" w14:textId="210DAE53" w:rsidR="00DA3A7A" w:rsidRPr="00266268" w:rsidRDefault="00DA3A7A" w:rsidP="00266268">
      <w:pPr>
        <w:rPr>
          <w:rFonts w:asciiTheme="majorBidi" w:hAnsiTheme="majorBidi" w:cstheme="majorBidi"/>
          <w:sz w:val="36"/>
          <w:szCs w:val="36"/>
        </w:rPr>
      </w:pPr>
      <w:r w:rsidRPr="00266268">
        <w:rPr>
          <w:rFonts w:asciiTheme="majorBidi" w:hAnsiTheme="majorBidi" w:cstheme="majorBidi"/>
          <w:sz w:val="36"/>
          <w:szCs w:val="36"/>
        </w:rPr>
        <w:t>It’s a grape with a devoted following, a chameleon-like nature, and a reputation for being both alluring and infuriating for winemakers. Let’s get to know this celebrated yet temperamental variety.</w:t>
      </w:r>
    </w:p>
    <w:p w14:paraId="1E23E529"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A Brief History</w:t>
      </w:r>
    </w:p>
    <w:p w14:paraId="621B1954" w14:textId="1DBB3E51"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 xml:space="preserve">Pinot Noir has been around for over a thousand years, with its roots firmly planted in France’s Burgundy region. </w:t>
      </w:r>
      <w:r w:rsidRPr="00266268">
        <w:rPr>
          <w:rFonts w:asciiTheme="majorBidi" w:hAnsiTheme="majorBidi" w:cstheme="majorBidi"/>
          <w:sz w:val="36"/>
          <w:szCs w:val="36"/>
        </w:rPr>
        <w:br/>
        <w:t xml:space="preserve">The name itself comes from the French words for “pine” and “black,” a nod to the grape’s tightly clustered, dark purple fruit. </w:t>
      </w:r>
      <w:r w:rsidRPr="00266268">
        <w:rPr>
          <w:rFonts w:asciiTheme="majorBidi" w:hAnsiTheme="majorBidi" w:cstheme="majorBidi"/>
          <w:sz w:val="36"/>
          <w:szCs w:val="36"/>
        </w:rPr>
        <w:br/>
        <w:t>Monks in medieval Burgundy tended these vineyards with meticulous care, establishing the benchmarks for Pinot Noir that still influence winemaking today.</w:t>
      </w:r>
    </w:p>
    <w:p w14:paraId="44A797A3"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 xml:space="preserve">As Pinot spread to other parts of the world — Oregon, California, New Zealand, Germany, and beyond — it proved adaptable to cooler climates, producing wines that </w:t>
      </w:r>
      <w:r w:rsidRPr="00266268">
        <w:rPr>
          <w:rFonts w:asciiTheme="majorBidi" w:hAnsiTheme="majorBidi" w:cstheme="majorBidi"/>
          <w:sz w:val="36"/>
          <w:szCs w:val="36"/>
        </w:rPr>
        <w:lastRenderedPageBreak/>
        <w:t>reflect the subtle differences in soil, weather, and winemaking traditions.</w:t>
      </w:r>
    </w:p>
    <w:p w14:paraId="6C71262C"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The Winemaker’s Challenge</w:t>
      </w:r>
    </w:p>
    <w:p w14:paraId="4BD25DA5" w14:textId="7C29FFE9"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 xml:space="preserve">Pinot Noir is notoriously thin-skinned — literally. Its delicate berries are prone to rot, mildew, and damage from the elements. </w:t>
      </w:r>
      <w:r w:rsidRPr="00266268">
        <w:rPr>
          <w:rFonts w:asciiTheme="majorBidi" w:hAnsiTheme="majorBidi" w:cstheme="majorBidi"/>
          <w:sz w:val="36"/>
          <w:szCs w:val="36"/>
        </w:rPr>
        <w:br/>
        <w:t xml:space="preserve">It ripens early, which can be risky in climates with unpredictable springs or early fall rains. In the vineyard, it demands constant attention. </w:t>
      </w:r>
      <w:r w:rsidRPr="00266268">
        <w:rPr>
          <w:rFonts w:asciiTheme="majorBidi" w:hAnsiTheme="majorBidi" w:cstheme="majorBidi"/>
          <w:sz w:val="36"/>
          <w:szCs w:val="36"/>
        </w:rPr>
        <w:br/>
        <w:t>In the cellar, it can be equally fussy, requiring careful handling to preserve its nuanced aromas and flavors.</w:t>
      </w:r>
    </w:p>
    <w:p w14:paraId="605F5FED"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This high-maintenance nature is one reason Pinot Noir often comes with a higher price tag. When it’s good, it’s transcendent. When it’s not, it’s forgettable.</w:t>
      </w:r>
    </w:p>
    <w:p w14:paraId="45EFF0E5"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The Flavor Profile</w:t>
      </w:r>
    </w:p>
    <w:p w14:paraId="20F96D51" w14:textId="578D8F94"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 xml:space="preserve">A classic Pinot Noir is light to medium-bodied, with bright acidity and silky tannins. </w:t>
      </w:r>
      <w:r w:rsidRPr="00266268">
        <w:rPr>
          <w:rFonts w:asciiTheme="majorBidi" w:hAnsiTheme="majorBidi" w:cstheme="majorBidi"/>
          <w:sz w:val="36"/>
          <w:szCs w:val="36"/>
        </w:rPr>
        <w:br/>
        <w:t xml:space="preserve">Aromas often include red fruits like cherry, raspberry, and strawberry, alongside floral notes, forest floor, and hints of spice. </w:t>
      </w:r>
      <w:r w:rsidRPr="00266268">
        <w:rPr>
          <w:rFonts w:asciiTheme="majorBidi" w:hAnsiTheme="majorBidi" w:cstheme="majorBidi"/>
          <w:sz w:val="36"/>
          <w:szCs w:val="36"/>
        </w:rPr>
        <w:br/>
        <w:t>Cool-climate Pinots lean toward earthy and savory flavors, while warmer-climate versions can show more ripe fruit and plush textures.</w:t>
      </w:r>
    </w:p>
    <w:p w14:paraId="1BE37406"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lastRenderedPageBreak/>
        <w:t>Because of its balance and complexity, Pinot Noir can be enjoyed young for its freshness or aged for deeper, more developed flavors — think dried fruit, truffle, and game.</w:t>
      </w:r>
    </w:p>
    <w:p w14:paraId="7FE6DB79"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Food Pairing Versatility</w:t>
      </w:r>
    </w:p>
    <w:p w14:paraId="567EB43B" w14:textId="1C9CD29A"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 xml:space="preserve">Pinot Noir’s charm isn’t limited to the glass — it’s a natural at the dinner table. Its acidity and lighter body make it one of the most versatile reds for pairing. </w:t>
      </w:r>
      <w:r w:rsidRPr="00266268">
        <w:rPr>
          <w:rFonts w:asciiTheme="majorBidi" w:hAnsiTheme="majorBidi" w:cstheme="majorBidi"/>
          <w:sz w:val="36"/>
          <w:szCs w:val="36"/>
        </w:rPr>
        <w:br/>
        <w:t xml:space="preserve">Roast chicken, duck, pork tenderloin, grilled salmon, mushroom dishes, and even certain spicy foods all work beautifully. </w:t>
      </w:r>
      <w:r w:rsidRPr="00266268">
        <w:rPr>
          <w:rFonts w:asciiTheme="majorBidi" w:hAnsiTheme="majorBidi" w:cstheme="majorBidi"/>
          <w:sz w:val="36"/>
          <w:szCs w:val="36"/>
        </w:rPr>
        <w:br/>
        <w:t>The wine’s elegance allows it to complement a wide range of flavors without overpowering them.</w:t>
      </w:r>
    </w:p>
    <w:p w14:paraId="55D51E43"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Around the World</w:t>
      </w:r>
    </w:p>
    <w:p w14:paraId="6BF6E094" w14:textId="77777777" w:rsidR="00DA3A7A" w:rsidRPr="00266268" w:rsidRDefault="00DA3A7A" w:rsidP="00DA3A7A">
      <w:pPr>
        <w:numPr>
          <w:ilvl w:val="0"/>
          <w:numId w:val="9"/>
        </w:numPr>
        <w:rPr>
          <w:rFonts w:asciiTheme="majorBidi" w:hAnsiTheme="majorBidi" w:cstheme="majorBidi"/>
          <w:sz w:val="36"/>
          <w:szCs w:val="36"/>
        </w:rPr>
      </w:pPr>
      <w:r w:rsidRPr="00266268">
        <w:rPr>
          <w:rFonts w:asciiTheme="majorBidi" w:hAnsiTheme="majorBidi" w:cstheme="majorBidi"/>
          <w:sz w:val="36"/>
          <w:szCs w:val="36"/>
        </w:rPr>
        <w:t>France (Burgundy): The gold standard for Pinot Noir, from bright and delicate village wines to complex, long-lived Grand Crus.</w:t>
      </w:r>
    </w:p>
    <w:p w14:paraId="791291B6" w14:textId="77777777" w:rsidR="00DA3A7A" w:rsidRPr="00266268" w:rsidRDefault="00DA3A7A" w:rsidP="00DA3A7A">
      <w:pPr>
        <w:numPr>
          <w:ilvl w:val="0"/>
          <w:numId w:val="9"/>
        </w:numPr>
        <w:rPr>
          <w:rFonts w:asciiTheme="majorBidi" w:hAnsiTheme="majorBidi" w:cstheme="majorBidi"/>
          <w:sz w:val="36"/>
          <w:szCs w:val="36"/>
        </w:rPr>
      </w:pPr>
      <w:r w:rsidRPr="00266268">
        <w:rPr>
          <w:rFonts w:asciiTheme="majorBidi" w:hAnsiTheme="majorBidi" w:cstheme="majorBidi"/>
          <w:sz w:val="36"/>
          <w:szCs w:val="36"/>
        </w:rPr>
        <w:t>United States (California &amp; Oregon): California Pinots tend toward riper fruit, while Oregon’s Willamette Valley often channels Burgundy’s finesse.</w:t>
      </w:r>
    </w:p>
    <w:p w14:paraId="586CEE60" w14:textId="77777777" w:rsidR="00DA3A7A" w:rsidRPr="00266268" w:rsidRDefault="00DA3A7A" w:rsidP="00DA3A7A">
      <w:pPr>
        <w:numPr>
          <w:ilvl w:val="0"/>
          <w:numId w:val="9"/>
        </w:numPr>
        <w:rPr>
          <w:rFonts w:asciiTheme="majorBidi" w:hAnsiTheme="majorBidi" w:cstheme="majorBidi"/>
          <w:sz w:val="36"/>
          <w:szCs w:val="36"/>
        </w:rPr>
      </w:pPr>
      <w:r w:rsidRPr="00266268">
        <w:rPr>
          <w:rFonts w:asciiTheme="majorBidi" w:hAnsiTheme="majorBidi" w:cstheme="majorBidi"/>
          <w:sz w:val="36"/>
          <w:szCs w:val="36"/>
        </w:rPr>
        <w:t>New Zealand: Known for vibrant fruit flavors balanced by earthy undertones, especially from Central Otago and Marlborough.</w:t>
      </w:r>
    </w:p>
    <w:p w14:paraId="6601AB12" w14:textId="77777777" w:rsidR="00DA3A7A" w:rsidRPr="00266268" w:rsidRDefault="00DA3A7A" w:rsidP="00DA3A7A">
      <w:pPr>
        <w:numPr>
          <w:ilvl w:val="0"/>
          <w:numId w:val="9"/>
        </w:numPr>
        <w:rPr>
          <w:rFonts w:asciiTheme="majorBidi" w:hAnsiTheme="majorBidi" w:cstheme="majorBidi"/>
          <w:sz w:val="36"/>
          <w:szCs w:val="36"/>
        </w:rPr>
      </w:pPr>
      <w:r w:rsidRPr="00266268">
        <w:rPr>
          <w:rFonts w:asciiTheme="majorBidi" w:hAnsiTheme="majorBidi" w:cstheme="majorBidi"/>
          <w:sz w:val="36"/>
          <w:szCs w:val="36"/>
        </w:rPr>
        <w:t>Germany (</w:t>
      </w:r>
      <w:proofErr w:type="spellStart"/>
      <w:r w:rsidRPr="00266268">
        <w:rPr>
          <w:rFonts w:asciiTheme="majorBidi" w:hAnsiTheme="majorBidi" w:cstheme="majorBidi"/>
          <w:sz w:val="36"/>
          <w:szCs w:val="36"/>
        </w:rPr>
        <w:t>Spätburgunder</w:t>
      </w:r>
      <w:proofErr w:type="spellEnd"/>
      <w:r w:rsidRPr="00266268">
        <w:rPr>
          <w:rFonts w:asciiTheme="majorBidi" w:hAnsiTheme="majorBidi" w:cstheme="majorBidi"/>
          <w:sz w:val="36"/>
          <w:szCs w:val="36"/>
        </w:rPr>
        <w:t>): Produces lighter, fresh styles that pair wonderfully with regional cuisine.</w:t>
      </w:r>
    </w:p>
    <w:p w14:paraId="690CB557"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lastRenderedPageBreak/>
        <w:t>Final Thoughts</w:t>
      </w:r>
    </w:p>
    <w:p w14:paraId="2795C8B6" w14:textId="77777777" w:rsidR="00DA3A7A"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Pinot Noir is a study in contrasts — delicate yet intense, approachable yet mysterious. It’s a grape that rewards patience, both in the vineyard and in the glass. For many wine lovers, that balance of beauty and unpredictability is what makes Pinot Noir irresistible.</w:t>
      </w:r>
    </w:p>
    <w:p w14:paraId="409F1E51" w14:textId="4748261A" w:rsidR="00FB5B6C" w:rsidRPr="00266268" w:rsidRDefault="00DA3A7A" w:rsidP="00DA3A7A">
      <w:pPr>
        <w:rPr>
          <w:rFonts w:asciiTheme="majorBidi" w:hAnsiTheme="majorBidi" w:cstheme="majorBidi"/>
          <w:sz w:val="36"/>
          <w:szCs w:val="36"/>
        </w:rPr>
      </w:pPr>
      <w:r w:rsidRPr="00266268">
        <w:rPr>
          <w:rFonts w:asciiTheme="majorBidi" w:hAnsiTheme="majorBidi" w:cstheme="majorBidi"/>
          <w:sz w:val="36"/>
          <w:szCs w:val="36"/>
        </w:rPr>
        <w:t>If you’re exploring Pinot for the first time, start with bottles from different regions to see how this grape shape-shifts across the globe.</w:t>
      </w:r>
      <w:r w:rsidRPr="00266268">
        <w:rPr>
          <w:rFonts w:asciiTheme="majorBidi" w:hAnsiTheme="majorBidi" w:cstheme="majorBidi"/>
          <w:sz w:val="36"/>
          <w:szCs w:val="36"/>
        </w:rPr>
        <w:br/>
        <w:t xml:space="preserve"> You may just find yourself hooked on its graceful rebellion.</w:t>
      </w:r>
    </w:p>
    <w:sectPr w:rsidR="00FB5B6C" w:rsidRPr="0026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801"/>
    <w:multiLevelType w:val="multilevel"/>
    <w:tmpl w:val="80ACE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43AFF"/>
    <w:multiLevelType w:val="multilevel"/>
    <w:tmpl w:val="FF2E5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D2098"/>
    <w:multiLevelType w:val="multilevel"/>
    <w:tmpl w:val="4C3A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E5DB2"/>
    <w:multiLevelType w:val="multilevel"/>
    <w:tmpl w:val="8350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87B85"/>
    <w:multiLevelType w:val="multilevel"/>
    <w:tmpl w:val="BBEC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63EBD"/>
    <w:multiLevelType w:val="multilevel"/>
    <w:tmpl w:val="0FF4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94C50"/>
    <w:multiLevelType w:val="multilevel"/>
    <w:tmpl w:val="ACC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A1D2B"/>
    <w:multiLevelType w:val="multilevel"/>
    <w:tmpl w:val="7234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C750B"/>
    <w:multiLevelType w:val="multilevel"/>
    <w:tmpl w:val="F3C2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783334">
    <w:abstractNumId w:val="3"/>
  </w:num>
  <w:num w:numId="2" w16cid:durableId="592470093">
    <w:abstractNumId w:val="4"/>
  </w:num>
  <w:num w:numId="3" w16cid:durableId="1188062043">
    <w:abstractNumId w:val="2"/>
  </w:num>
  <w:num w:numId="4" w16cid:durableId="1149051730">
    <w:abstractNumId w:val="5"/>
  </w:num>
  <w:num w:numId="5" w16cid:durableId="146288367">
    <w:abstractNumId w:val="1"/>
  </w:num>
  <w:num w:numId="6" w16cid:durableId="1573849435">
    <w:abstractNumId w:val="8"/>
  </w:num>
  <w:num w:numId="7" w16cid:durableId="1992439889">
    <w:abstractNumId w:val="0"/>
  </w:num>
  <w:num w:numId="8" w16cid:durableId="13042413">
    <w:abstractNumId w:val="6"/>
  </w:num>
  <w:num w:numId="9" w16cid:durableId="441144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0C"/>
    <w:rsid w:val="00143158"/>
    <w:rsid w:val="00266268"/>
    <w:rsid w:val="0049753F"/>
    <w:rsid w:val="004C11CC"/>
    <w:rsid w:val="00604934"/>
    <w:rsid w:val="00644A0C"/>
    <w:rsid w:val="008D3D73"/>
    <w:rsid w:val="00D9688F"/>
    <w:rsid w:val="00DA3A7A"/>
    <w:rsid w:val="00FB5B6C"/>
    <w:rsid w:val="00FC6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2B86"/>
  <w15:chartTrackingRefBased/>
  <w15:docId w15:val="{8110C12A-EFFB-459C-90D3-6E2D887A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4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4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A0C"/>
    <w:rPr>
      <w:rFonts w:eastAsiaTheme="majorEastAsia" w:cstheme="majorBidi"/>
      <w:color w:val="272727" w:themeColor="text1" w:themeTint="D8"/>
    </w:rPr>
  </w:style>
  <w:style w:type="paragraph" w:styleId="Title">
    <w:name w:val="Title"/>
    <w:basedOn w:val="Normal"/>
    <w:next w:val="Normal"/>
    <w:link w:val="TitleChar"/>
    <w:uiPriority w:val="10"/>
    <w:qFormat/>
    <w:rsid w:val="00644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A0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A0C"/>
    <w:pPr>
      <w:spacing w:before="160"/>
      <w:jc w:val="center"/>
    </w:pPr>
    <w:rPr>
      <w:i/>
      <w:iCs/>
      <w:color w:val="404040" w:themeColor="text1" w:themeTint="BF"/>
    </w:rPr>
  </w:style>
  <w:style w:type="character" w:customStyle="1" w:styleId="QuoteChar">
    <w:name w:val="Quote Char"/>
    <w:basedOn w:val="DefaultParagraphFont"/>
    <w:link w:val="Quote"/>
    <w:uiPriority w:val="29"/>
    <w:rsid w:val="00644A0C"/>
    <w:rPr>
      <w:i/>
      <w:iCs/>
      <w:color w:val="404040" w:themeColor="text1" w:themeTint="BF"/>
    </w:rPr>
  </w:style>
  <w:style w:type="paragraph" w:styleId="ListParagraph">
    <w:name w:val="List Paragraph"/>
    <w:basedOn w:val="Normal"/>
    <w:uiPriority w:val="34"/>
    <w:qFormat/>
    <w:rsid w:val="00644A0C"/>
    <w:pPr>
      <w:ind w:left="720"/>
      <w:contextualSpacing/>
    </w:pPr>
  </w:style>
  <w:style w:type="character" w:styleId="IntenseEmphasis">
    <w:name w:val="Intense Emphasis"/>
    <w:basedOn w:val="DefaultParagraphFont"/>
    <w:uiPriority w:val="21"/>
    <w:qFormat/>
    <w:rsid w:val="00644A0C"/>
    <w:rPr>
      <w:i/>
      <w:iCs/>
      <w:color w:val="2F5496" w:themeColor="accent1" w:themeShade="BF"/>
    </w:rPr>
  </w:style>
  <w:style w:type="paragraph" w:styleId="IntenseQuote">
    <w:name w:val="Intense Quote"/>
    <w:basedOn w:val="Normal"/>
    <w:next w:val="Normal"/>
    <w:link w:val="IntenseQuoteChar"/>
    <w:uiPriority w:val="30"/>
    <w:qFormat/>
    <w:rsid w:val="00644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A0C"/>
    <w:rPr>
      <w:i/>
      <w:iCs/>
      <w:color w:val="2F5496" w:themeColor="accent1" w:themeShade="BF"/>
    </w:rPr>
  </w:style>
  <w:style w:type="character" w:styleId="IntenseReference">
    <w:name w:val="Intense Reference"/>
    <w:basedOn w:val="DefaultParagraphFont"/>
    <w:uiPriority w:val="32"/>
    <w:qFormat/>
    <w:rsid w:val="00644A0C"/>
    <w:rPr>
      <w:b/>
      <w:bCs/>
      <w:smallCaps/>
      <w:color w:val="2F5496" w:themeColor="accent1" w:themeShade="BF"/>
      <w:spacing w:val="5"/>
    </w:rPr>
  </w:style>
  <w:style w:type="character" w:styleId="Strong">
    <w:name w:val="Strong"/>
    <w:basedOn w:val="DefaultParagraphFont"/>
    <w:uiPriority w:val="22"/>
    <w:qFormat/>
    <w:rsid w:val="00D9688F"/>
    <w:rPr>
      <w:b/>
      <w:bCs/>
    </w:rPr>
  </w:style>
  <w:style w:type="paragraph" w:customStyle="1" w:styleId="ds-markdown-paragraph">
    <w:name w:val="ds-markdown-paragraph"/>
    <w:basedOn w:val="Normal"/>
    <w:rsid w:val="00D9688F"/>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A3A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9003">
      <w:bodyDiv w:val="1"/>
      <w:marLeft w:val="0"/>
      <w:marRight w:val="0"/>
      <w:marTop w:val="0"/>
      <w:marBottom w:val="0"/>
      <w:divBdr>
        <w:top w:val="none" w:sz="0" w:space="0" w:color="auto"/>
        <w:left w:val="none" w:sz="0" w:space="0" w:color="auto"/>
        <w:bottom w:val="none" w:sz="0" w:space="0" w:color="auto"/>
        <w:right w:val="none" w:sz="0" w:space="0" w:color="auto"/>
      </w:divBdr>
    </w:div>
    <w:div w:id="846360881">
      <w:bodyDiv w:val="1"/>
      <w:marLeft w:val="0"/>
      <w:marRight w:val="0"/>
      <w:marTop w:val="0"/>
      <w:marBottom w:val="0"/>
      <w:divBdr>
        <w:top w:val="none" w:sz="0" w:space="0" w:color="auto"/>
        <w:left w:val="none" w:sz="0" w:space="0" w:color="auto"/>
        <w:bottom w:val="none" w:sz="0" w:space="0" w:color="auto"/>
        <w:right w:val="none" w:sz="0" w:space="0" w:color="auto"/>
      </w:divBdr>
      <w:divsChild>
        <w:div w:id="699478863">
          <w:marLeft w:val="0"/>
          <w:marRight w:val="0"/>
          <w:marTop w:val="0"/>
          <w:marBottom w:val="0"/>
          <w:divBdr>
            <w:top w:val="none" w:sz="0" w:space="0" w:color="auto"/>
            <w:left w:val="none" w:sz="0" w:space="0" w:color="auto"/>
            <w:bottom w:val="none" w:sz="0" w:space="0" w:color="auto"/>
            <w:right w:val="none" w:sz="0" w:space="0" w:color="auto"/>
          </w:divBdr>
        </w:div>
      </w:divsChild>
    </w:div>
    <w:div w:id="1413893118">
      <w:bodyDiv w:val="1"/>
      <w:marLeft w:val="0"/>
      <w:marRight w:val="0"/>
      <w:marTop w:val="0"/>
      <w:marBottom w:val="0"/>
      <w:divBdr>
        <w:top w:val="none" w:sz="0" w:space="0" w:color="auto"/>
        <w:left w:val="none" w:sz="0" w:space="0" w:color="auto"/>
        <w:bottom w:val="none" w:sz="0" w:space="0" w:color="auto"/>
        <w:right w:val="none" w:sz="0" w:space="0" w:color="auto"/>
      </w:divBdr>
      <w:divsChild>
        <w:div w:id="190783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2025-06-30T23:16:00Z</dcterms:created>
  <dcterms:modified xsi:type="dcterms:W3CDTF">2025-08-16T02:18:00Z</dcterms:modified>
</cp:coreProperties>
</file>