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D19D9" w14:textId="08CEEDAA" w:rsidR="003A1BF7" w:rsidRPr="003A1BF7" w:rsidRDefault="003A1BF7" w:rsidP="003A1BF7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3A1BF7">
        <w:rPr>
          <w:rFonts w:asciiTheme="majorBidi" w:hAnsiTheme="majorBidi" w:cstheme="majorBidi"/>
          <w:b/>
          <w:bCs/>
          <w:sz w:val="40"/>
          <w:szCs w:val="40"/>
        </w:rPr>
        <w:t>Episode 139 Wine Packaging - Beyond the Bottle</w:t>
      </w:r>
    </w:p>
    <w:p w14:paraId="0B258462" w14:textId="77777777" w:rsidR="003A1BF7" w:rsidRPr="003A1BF7" w:rsidRDefault="003A1BF7" w:rsidP="003A1BF7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3A1BF7">
        <w:rPr>
          <w:rFonts w:asciiTheme="majorBidi" w:hAnsiTheme="majorBidi" w:cstheme="majorBidi"/>
          <w:sz w:val="40"/>
          <w:szCs w:val="40"/>
        </w:rPr>
        <w:t xml:space="preserve">Hi! I'm Marc, and welcome back to </w:t>
      </w:r>
      <w:r w:rsidRPr="003A1BF7">
        <w:rPr>
          <w:rFonts w:asciiTheme="majorBidi" w:hAnsiTheme="majorBidi" w:cstheme="majorBidi"/>
          <w:i/>
          <w:iCs/>
          <w:sz w:val="40"/>
          <w:szCs w:val="40"/>
        </w:rPr>
        <w:t>Wine in Small Sips</w:t>
      </w:r>
      <w:r w:rsidRPr="003A1BF7">
        <w:rPr>
          <w:rFonts w:asciiTheme="majorBidi" w:hAnsiTheme="majorBidi" w:cstheme="majorBidi"/>
          <w:sz w:val="40"/>
          <w:szCs w:val="40"/>
        </w:rPr>
        <w:t>.</w:t>
      </w:r>
    </w:p>
    <w:p w14:paraId="77735DBC" w14:textId="4DAFF304" w:rsidR="00253E5F" w:rsidRPr="00253E5F" w:rsidRDefault="00253E5F" w:rsidP="003A1BF7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253E5F">
        <w:rPr>
          <w:rFonts w:asciiTheme="majorBidi" w:hAnsiTheme="majorBidi" w:cstheme="majorBidi"/>
          <w:sz w:val="40"/>
          <w:szCs w:val="40"/>
        </w:rPr>
        <w:t xml:space="preserve">Last week I talked about </w:t>
      </w:r>
      <w:r w:rsidRPr="00253E5F">
        <w:rPr>
          <w:rFonts w:asciiTheme="majorBidi" w:hAnsiTheme="majorBidi" w:cstheme="majorBidi"/>
          <w:sz w:val="40"/>
          <w:szCs w:val="40"/>
        </w:rPr>
        <w:t>Wine Marketing</w:t>
      </w:r>
      <w:r w:rsidRPr="00253E5F">
        <w:rPr>
          <w:rFonts w:asciiTheme="majorBidi" w:hAnsiTheme="majorBidi" w:cstheme="majorBidi"/>
          <w:sz w:val="40"/>
          <w:szCs w:val="40"/>
        </w:rPr>
        <w:t>. Today I will switch it up a little.</w:t>
      </w:r>
    </w:p>
    <w:p w14:paraId="39546251" w14:textId="069E06B1" w:rsidR="003A1BF7" w:rsidRPr="003A1BF7" w:rsidRDefault="003A1BF7" w:rsidP="003A1BF7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3A1BF7">
        <w:rPr>
          <w:rFonts w:asciiTheme="majorBidi" w:hAnsiTheme="majorBidi" w:cstheme="majorBidi"/>
          <w:sz w:val="40"/>
          <w:szCs w:val="40"/>
        </w:rPr>
        <w:t xml:space="preserve">Ever bought a wine just because the label looked cool? (Be honest—we’ve all done it.) Today, we’re pulling back the curtain on </w:t>
      </w:r>
      <w:r w:rsidRPr="003A1BF7">
        <w:rPr>
          <w:rFonts w:asciiTheme="majorBidi" w:hAnsiTheme="majorBidi" w:cstheme="majorBidi"/>
          <w:b/>
          <w:bCs/>
          <w:sz w:val="40"/>
          <w:szCs w:val="40"/>
        </w:rPr>
        <w:t>wine packaging</w:t>
      </w:r>
      <w:r w:rsidRPr="003A1BF7">
        <w:rPr>
          <w:rFonts w:asciiTheme="majorBidi" w:hAnsiTheme="majorBidi" w:cstheme="majorBidi"/>
          <w:sz w:val="40"/>
          <w:szCs w:val="40"/>
        </w:rPr>
        <w:t xml:space="preserve">—the silent salesperson that whispers </w:t>
      </w:r>
      <w:r w:rsidRPr="003A1BF7">
        <w:rPr>
          <w:rFonts w:asciiTheme="majorBidi" w:hAnsiTheme="majorBidi" w:cstheme="majorBidi"/>
          <w:i/>
          <w:iCs/>
          <w:sz w:val="40"/>
          <w:szCs w:val="40"/>
        </w:rPr>
        <w:t>"Pick me!"</w:t>
      </w:r>
      <w:r w:rsidRPr="003A1BF7">
        <w:rPr>
          <w:rFonts w:asciiTheme="majorBidi" w:hAnsiTheme="majorBidi" w:cstheme="majorBidi"/>
          <w:sz w:val="40"/>
          <w:szCs w:val="40"/>
        </w:rPr>
        <w:t xml:space="preserve"> from the shelf.</w:t>
      </w:r>
    </w:p>
    <w:p w14:paraId="754C9889" w14:textId="77777777" w:rsidR="003A1BF7" w:rsidRPr="003A1BF7" w:rsidRDefault="003A1BF7" w:rsidP="003A1BF7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3A1BF7">
        <w:rPr>
          <w:rFonts w:asciiTheme="majorBidi" w:hAnsiTheme="majorBidi" w:cstheme="majorBidi"/>
          <w:sz w:val="40"/>
          <w:szCs w:val="40"/>
        </w:rPr>
        <w:t xml:space="preserve">From minimalist designs to space-age materials, we’ll explore how bottles, labels, and even </w:t>
      </w:r>
      <w:r w:rsidRPr="003A1BF7">
        <w:rPr>
          <w:rFonts w:asciiTheme="majorBidi" w:hAnsiTheme="majorBidi" w:cstheme="majorBidi"/>
          <w:b/>
          <w:bCs/>
          <w:sz w:val="40"/>
          <w:szCs w:val="40"/>
        </w:rPr>
        <w:t>alternative packaging</w:t>
      </w:r>
      <w:r w:rsidRPr="003A1BF7">
        <w:rPr>
          <w:rFonts w:asciiTheme="majorBidi" w:hAnsiTheme="majorBidi" w:cstheme="majorBidi"/>
          <w:sz w:val="40"/>
          <w:szCs w:val="40"/>
        </w:rPr>
        <w:t xml:space="preserve"> (yes, cans belong here!) shape what we buy... and whether it actually matters for what’s inside.</w:t>
      </w:r>
    </w:p>
    <w:p w14:paraId="1684BB2E" w14:textId="77777777" w:rsidR="003A1BF7" w:rsidRPr="003A1BF7" w:rsidRDefault="003A1BF7" w:rsidP="003A1BF7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3A1BF7">
        <w:rPr>
          <w:rFonts w:asciiTheme="majorBidi" w:hAnsiTheme="majorBidi" w:cstheme="majorBidi"/>
          <w:sz w:val="40"/>
          <w:szCs w:val="40"/>
        </w:rPr>
        <w:pict w14:anchorId="1E4C5CA1">
          <v:rect id="_x0000_i1055" style="width:0;height:1.5pt" o:hralign="center" o:hrstd="t" o:hr="t" fillcolor="#a0a0a0" stroked="f"/>
        </w:pict>
      </w:r>
    </w:p>
    <w:p w14:paraId="7D0D8D7A" w14:textId="77777777" w:rsidR="003A1BF7" w:rsidRPr="003A1BF7" w:rsidRDefault="003A1BF7" w:rsidP="003A1BF7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3A1BF7">
        <w:rPr>
          <w:rFonts w:asciiTheme="majorBidi" w:hAnsiTheme="majorBidi" w:cstheme="majorBidi"/>
          <w:b/>
          <w:bCs/>
          <w:sz w:val="40"/>
          <w:szCs w:val="40"/>
        </w:rPr>
        <w:t>Why Should You Care?</w:t>
      </w:r>
    </w:p>
    <w:p w14:paraId="0BF98340" w14:textId="77777777" w:rsidR="003A1BF7" w:rsidRPr="003A1BF7" w:rsidRDefault="003A1BF7" w:rsidP="003A1BF7">
      <w:pPr>
        <w:numPr>
          <w:ilvl w:val="0"/>
          <w:numId w:val="1"/>
        </w:numPr>
        <w:rPr>
          <w:rFonts w:asciiTheme="majorBidi" w:hAnsiTheme="majorBidi" w:cstheme="majorBidi"/>
          <w:sz w:val="40"/>
          <w:szCs w:val="40"/>
        </w:rPr>
      </w:pPr>
      <w:r w:rsidRPr="003A1BF7">
        <w:rPr>
          <w:rFonts w:asciiTheme="majorBidi" w:hAnsiTheme="majorBidi" w:cstheme="majorBidi"/>
          <w:b/>
          <w:bCs/>
          <w:sz w:val="40"/>
          <w:szCs w:val="40"/>
        </w:rPr>
        <w:t>For Your Wallet:</w:t>
      </w:r>
    </w:p>
    <w:p w14:paraId="7E2CE086" w14:textId="77777777" w:rsidR="003A1BF7" w:rsidRPr="003A1BF7" w:rsidRDefault="003A1BF7" w:rsidP="003A1BF7">
      <w:pPr>
        <w:numPr>
          <w:ilvl w:val="1"/>
          <w:numId w:val="1"/>
        </w:numPr>
        <w:rPr>
          <w:rFonts w:asciiTheme="majorBidi" w:hAnsiTheme="majorBidi" w:cstheme="majorBidi"/>
          <w:sz w:val="40"/>
          <w:szCs w:val="40"/>
        </w:rPr>
      </w:pPr>
      <w:r w:rsidRPr="003A1BF7">
        <w:rPr>
          <w:rFonts w:asciiTheme="majorBidi" w:hAnsiTheme="majorBidi" w:cstheme="majorBidi"/>
          <w:sz w:val="40"/>
          <w:szCs w:val="40"/>
        </w:rPr>
        <w:t>Fancy packaging can add $10+ to a bottle’s price—is it worth it?</w:t>
      </w:r>
    </w:p>
    <w:p w14:paraId="1AAE7050" w14:textId="77777777" w:rsidR="003A1BF7" w:rsidRPr="003A1BF7" w:rsidRDefault="003A1BF7" w:rsidP="003A1BF7">
      <w:pPr>
        <w:numPr>
          <w:ilvl w:val="1"/>
          <w:numId w:val="1"/>
        </w:numPr>
        <w:rPr>
          <w:rFonts w:asciiTheme="majorBidi" w:hAnsiTheme="majorBidi" w:cstheme="majorBidi"/>
          <w:sz w:val="40"/>
          <w:szCs w:val="40"/>
        </w:rPr>
      </w:pPr>
      <w:r w:rsidRPr="003A1BF7">
        <w:rPr>
          <w:rFonts w:asciiTheme="majorBidi" w:hAnsiTheme="majorBidi" w:cstheme="majorBidi"/>
          <w:b/>
          <w:bCs/>
          <w:sz w:val="40"/>
          <w:szCs w:val="40"/>
        </w:rPr>
        <w:t>Pro Tip:</w:t>
      </w:r>
      <w:r w:rsidRPr="003A1BF7">
        <w:rPr>
          <w:rFonts w:asciiTheme="majorBidi" w:hAnsiTheme="majorBidi" w:cstheme="majorBidi"/>
          <w:sz w:val="40"/>
          <w:szCs w:val="40"/>
        </w:rPr>
        <w:t xml:space="preserve"> Wines in heavier bottles often cost more... but weight ≠ quality.</w:t>
      </w:r>
    </w:p>
    <w:p w14:paraId="31177BD0" w14:textId="77777777" w:rsidR="003A1BF7" w:rsidRPr="003A1BF7" w:rsidRDefault="003A1BF7" w:rsidP="003A1BF7">
      <w:pPr>
        <w:numPr>
          <w:ilvl w:val="0"/>
          <w:numId w:val="1"/>
        </w:numPr>
        <w:rPr>
          <w:rFonts w:asciiTheme="majorBidi" w:hAnsiTheme="majorBidi" w:cstheme="majorBidi"/>
          <w:sz w:val="40"/>
          <w:szCs w:val="40"/>
        </w:rPr>
      </w:pPr>
      <w:r w:rsidRPr="003A1BF7">
        <w:rPr>
          <w:rFonts w:asciiTheme="majorBidi" w:hAnsiTheme="majorBidi" w:cstheme="majorBidi"/>
          <w:b/>
          <w:bCs/>
          <w:sz w:val="40"/>
          <w:szCs w:val="40"/>
        </w:rPr>
        <w:t>For the Planet:</w:t>
      </w:r>
    </w:p>
    <w:p w14:paraId="6CF5B0BA" w14:textId="77777777" w:rsidR="003A1BF7" w:rsidRPr="003A1BF7" w:rsidRDefault="003A1BF7" w:rsidP="003A1BF7">
      <w:pPr>
        <w:numPr>
          <w:ilvl w:val="1"/>
          <w:numId w:val="1"/>
        </w:numPr>
        <w:rPr>
          <w:rFonts w:asciiTheme="majorBidi" w:hAnsiTheme="majorBidi" w:cstheme="majorBidi"/>
          <w:sz w:val="40"/>
          <w:szCs w:val="40"/>
        </w:rPr>
      </w:pPr>
      <w:r w:rsidRPr="003A1BF7">
        <w:rPr>
          <w:rFonts w:asciiTheme="majorBidi" w:hAnsiTheme="majorBidi" w:cstheme="majorBidi"/>
          <w:sz w:val="40"/>
          <w:szCs w:val="40"/>
        </w:rPr>
        <w:lastRenderedPageBreak/>
        <w:t xml:space="preserve">Glass bottles account for </w:t>
      </w:r>
      <w:r w:rsidRPr="003A1BF7">
        <w:rPr>
          <w:rFonts w:asciiTheme="majorBidi" w:hAnsiTheme="majorBidi" w:cstheme="majorBidi"/>
          <w:b/>
          <w:bCs/>
          <w:sz w:val="40"/>
          <w:szCs w:val="40"/>
        </w:rPr>
        <w:t>29%</w:t>
      </w:r>
      <w:r w:rsidRPr="003A1BF7">
        <w:rPr>
          <w:rFonts w:asciiTheme="majorBidi" w:hAnsiTheme="majorBidi" w:cstheme="majorBidi"/>
          <w:sz w:val="40"/>
          <w:szCs w:val="40"/>
        </w:rPr>
        <w:t xml:space="preserve"> of wine’s carbon footprint. We’ll spotlight eco-options:</w:t>
      </w:r>
    </w:p>
    <w:p w14:paraId="2889CB6E" w14:textId="77777777" w:rsidR="003A1BF7" w:rsidRPr="003A1BF7" w:rsidRDefault="003A1BF7" w:rsidP="003A1BF7">
      <w:pPr>
        <w:numPr>
          <w:ilvl w:val="2"/>
          <w:numId w:val="1"/>
        </w:numPr>
        <w:rPr>
          <w:rFonts w:asciiTheme="majorBidi" w:hAnsiTheme="majorBidi" w:cstheme="majorBidi"/>
          <w:sz w:val="40"/>
          <w:szCs w:val="40"/>
        </w:rPr>
      </w:pPr>
      <w:r w:rsidRPr="003A1BF7">
        <w:rPr>
          <w:rFonts w:asciiTheme="majorBidi" w:hAnsiTheme="majorBidi" w:cstheme="majorBidi"/>
          <w:b/>
          <w:bCs/>
          <w:sz w:val="40"/>
          <w:szCs w:val="40"/>
        </w:rPr>
        <w:t>Bag-in-box</w:t>
      </w:r>
      <w:r w:rsidRPr="003A1BF7">
        <w:rPr>
          <w:rFonts w:asciiTheme="majorBidi" w:hAnsiTheme="majorBidi" w:cstheme="majorBidi"/>
          <w:sz w:val="40"/>
          <w:szCs w:val="40"/>
        </w:rPr>
        <w:t xml:space="preserve"> (3x greener than glass)</w:t>
      </w:r>
    </w:p>
    <w:p w14:paraId="494DF82D" w14:textId="77777777" w:rsidR="003A1BF7" w:rsidRPr="003A1BF7" w:rsidRDefault="003A1BF7" w:rsidP="003A1BF7">
      <w:pPr>
        <w:numPr>
          <w:ilvl w:val="2"/>
          <w:numId w:val="1"/>
        </w:numPr>
        <w:rPr>
          <w:rFonts w:asciiTheme="majorBidi" w:hAnsiTheme="majorBidi" w:cstheme="majorBidi"/>
          <w:sz w:val="40"/>
          <w:szCs w:val="40"/>
        </w:rPr>
      </w:pPr>
      <w:r w:rsidRPr="003A1BF7">
        <w:rPr>
          <w:rFonts w:asciiTheme="majorBidi" w:hAnsiTheme="majorBidi" w:cstheme="majorBidi"/>
          <w:b/>
          <w:bCs/>
          <w:sz w:val="40"/>
          <w:szCs w:val="40"/>
        </w:rPr>
        <w:t>Cans</w:t>
      </w:r>
      <w:r w:rsidRPr="003A1BF7">
        <w:rPr>
          <w:rFonts w:asciiTheme="majorBidi" w:hAnsiTheme="majorBidi" w:cstheme="majorBidi"/>
          <w:sz w:val="40"/>
          <w:szCs w:val="40"/>
        </w:rPr>
        <w:t xml:space="preserve"> (perfect for picnics—and yes, serious wineries use them)</w:t>
      </w:r>
    </w:p>
    <w:p w14:paraId="4F36BF8C" w14:textId="77777777" w:rsidR="003A1BF7" w:rsidRPr="003A1BF7" w:rsidRDefault="003A1BF7" w:rsidP="003A1BF7">
      <w:pPr>
        <w:numPr>
          <w:ilvl w:val="2"/>
          <w:numId w:val="1"/>
        </w:numPr>
        <w:rPr>
          <w:rFonts w:asciiTheme="majorBidi" w:hAnsiTheme="majorBidi" w:cstheme="majorBidi"/>
          <w:sz w:val="40"/>
          <w:szCs w:val="40"/>
        </w:rPr>
      </w:pPr>
      <w:r w:rsidRPr="003A1BF7">
        <w:rPr>
          <w:rFonts w:asciiTheme="majorBidi" w:hAnsiTheme="majorBidi" w:cstheme="majorBidi"/>
          <w:b/>
          <w:bCs/>
          <w:sz w:val="40"/>
          <w:szCs w:val="40"/>
        </w:rPr>
        <w:t>Lightweight bottles</w:t>
      </w:r>
      <w:r w:rsidRPr="003A1BF7">
        <w:rPr>
          <w:rFonts w:asciiTheme="majorBidi" w:hAnsiTheme="majorBidi" w:cstheme="majorBidi"/>
          <w:sz w:val="40"/>
          <w:szCs w:val="40"/>
        </w:rPr>
        <w:t xml:space="preserve"> (like Porto Protocol’s 420g vs. traditional 800g)</w:t>
      </w:r>
    </w:p>
    <w:p w14:paraId="025F389A" w14:textId="77777777" w:rsidR="003A1BF7" w:rsidRPr="003A1BF7" w:rsidRDefault="003A1BF7" w:rsidP="003A1BF7">
      <w:pPr>
        <w:numPr>
          <w:ilvl w:val="0"/>
          <w:numId w:val="1"/>
        </w:numPr>
        <w:rPr>
          <w:rFonts w:asciiTheme="majorBidi" w:hAnsiTheme="majorBidi" w:cstheme="majorBidi"/>
          <w:sz w:val="40"/>
          <w:szCs w:val="40"/>
        </w:rPr>
      </w:pPr>
      <w:r w:rsidRPr="003A1BF7">
        <w:rPr>
          <w:rFonts w:asciiTheme="majorBidi" w:hAnsiTheme="majorBidi" w:cstheme="majorBidi"/>
          <w:b/>
          <w:bCs/>
          <w:sz w:val="40"/>
          <w:szCs w:val="40"/>
        </w:rPr>
        <w:t>For Fun:</w:t>
      </w:r>
    </w:p>
    <w:p w14:paraId="1A0B1E26" w14:textId="77777777" w:rsidR="003A1BF7" w:rsidRPr="003A1BF7" w:rsidRDefault="003A1BF7" w:rsidP="003A1BF7">
      <w:pPr>
        <w:numPr>
          <w:ilvl w:val="1"/>
          <w:numId w:val="1"/>
        </w:numPr>
        <w:rPr>
          <w:rFonts w:asciiTheme="majorBidi" w:hAnsiTheme="majorBidi" w:cstheme="majorBidi"/>
          <w:sz w:val="40"/>
          <w:szCs w:val="40"/>
        </w:rPr>
      </w:pPr>
      <w:r w:rsidRPr="003A1BF7">
        <w:rPr>
          <w:rFonts w:asciiTheme="majorBidi" w:hAnsiTheme="majorBidi" w:cstheme="majorBidi"/>
          <w:sz w:val="40"/>
          <w:szCs w:val="40"/>
        </w:rPr>
        <w:t xml:space="preserve">Some designs are pure art (check out </w:t>
      </w:r>
      <w:r w:rsidRPr="003A1BF7">
        <w:rPr>
          <w:rFonts w:asciiTheme="majorBidi" w:hAnsiTheme="majorBidi" w:cstheme="majorBidi"/>
          <w:b/>
          <w:bCs/>
          <w:sz w:val="40"/>
          <w:szCs w:val="40"/>
        </w:rPr>
        <w:t>Mouton Rothschild’s artist series</w:t>
      </w:r>
      <w:r w:rsidRPr="003A1BF7">
        <w:rPr>
          <w:rFonts w:asciiTheme="majorBidi" w:hAnsiTheme="majorBidi" w:cstheme="majorBidi"/>
          <w:sz w:val="40"/>
          <w:szCs w:val="40"/>
        </w:rPr>
        <w:t xml:space="preserve">). Others? Well… let’s just say </w:t>
      </w:r>
      <w:r w:rsidRPr="003A1BF7">
        <w:rPr>
          <w:rFonts w:asciiTheme="majorBidi" w:hAnsiTheme="majorBidi" w:cstheme="majorBidi"/>
          <w:i/>
          <w:iCs/>
          <w:sz w:val="40"/>
          <w:szCs w:val="40"/>
        </w:rPr>
        <w:t>"bold choices"</w:t>
      </w:r>
      <w:r w:rsidRPr="003A1BF7">
        <w:rPr>
          <w:rFonts w:asciiTheme="majorBidi" w:hAnsiTheme="majorBidi" w:cstheme="majorBidi"/>
          <w:sz w:val="40"/>
          <w:szCs w:val="40"/>
        </w:rPr>
        <w:t xml:space="preserve"> were made.</w:t>
      </w:r>
    </w:p>
    <w:p w14:paraId="3790661C" w14:textId="77777777" w:rsidR="003A1BF7" w:rsidRPr="003A1BF7" w:rsidRDefault="003A1BF7" w:rsidP="003A1BF7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3A1BF7">
        <w:rPr>
          <w:rFonts w:asciiTheme="majorBidi" w:hAnsiTheme="majorBidi" w:cstheme="majorBidi"/>
          <w:sz w:val="40"/>
          <w:szCs w:val="40"/>
        </w:rPr>
        <w:pict w14:anchorId="728A4B33">
          <v:rect id="_x0000_i1056" style="width:0;height:1.5pt" o:hralign="center" o:hrstd="t" o:hr="t" fillcolor="#a0a0a0" stroked="f"/>
        </w:pict>
      </w:r>
    </w:p>
    <w:p w14:paraId="39AA0388" w14:textId="77777777" w:rsidR="003A1BF7" w:rsidRPr="003A1BF7" w:rsidRDefault="003A1BF7" w:rsidP="003A1BF7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3A1BF7">
        <w:rPr>
          <w:rFonts w:asciiTheme="majorBidi" w:hAnsiTheme="majorBidi" w:cstheme="majorBidi"/>
          <w:b/>
          <w:bCs/>
          <w:sz w:val="40"/>
          <w:szCs w:val="40"/>
        </w:rPr>
        <w:t xml:space="preserve">Wine Nerd Alert! </w:t>
      </w:r>
      <w:r w:rsidRPr="003A1BF7">
        <w:rPr>
          <w:rFonts w:ascii="Segoe UI Emoji" w:hAnsi="Segoe UI Emoji" w:cs="Segoe UI Emoji"/>
          <w:b/>
          <w:bCs/>
          <w:sz w:val="40"/>
          <w:szCs w:val="40"/>
        </w:rPr>
        <w:t>🚨</w:t>
      </w:r>
    </w:p>
    <w:p w14:paraId="4A565D8F" w14:textId="77777777" w:rsidR="003A1BF7" w:rsidRPr="003A1BF7" w:rsidRDefault="003A1BF7" w:rsidP="003A1BF7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3A1BF7">
        <w:rPr>
          <w:rFonts w:asciiTheme="majorBidi" w:hAnsiTheme="majorBidi" w:cstheme="majorBidi"/>
          <w:i/>
          <w:iCs/>
          <w:sz w:val="40"/>
          <w:szCs w:val="40"/>
        </w:rPr>
        <w:t>"That ‘punts’ (the dimple in bottle bottoms)? Originally for structural integrity, now it’s mostly marketing. Deep punts =/= better wine—but they DO trick your brain into thinking the bottle feels ‘premium’."</w:t>
      </w:r>
    </w:p>
    <w:p w14:paraId="6E501907" w14:textId="77777777" w:rsidR="003A1BF7" w:rsidRPr="003A1BF7" w:rsidRDefault="003A1BF7" w:rsidP="003A1BF7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3A1BF7">
        <w:rPr>
          <w:rFonts w:asciiTheme="majorBidi" w:hAnsiTheme="majorBidi" w:cstheme="majorBidi"/>
          <w:sz w:val="40"/>
          <w:szCs w:val="40"/>
        </w:rPr>
        <w:pict w14:anchorId="3E73E501">
          <v:rect id="_x0000_i1057" style="width:0;height:1.5pt" o:hralign="center" o:hrstd="t" o:hr="t" fillcolor="#a0a0a0" stroked="f"/>
        </w:pict>
      </w:r>
    </w:p>
    <w:p w14:paraId="11DD18D5" w14:textId="77777777" w:rsidR="003A1BF7" w:rsidRPr="003A1BF7" w:rsidRDefault="003A1BF7" w:rsidP="003A1BF7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3A1BF7">
        <w:rPr>
          <w:rFonts w:asciiTheme="majorBidi" w:hAnsiTheme="majorBidi" w:cstheme="majorBidi"/>
          <w:b/>
          <w:bCs/>
          <w:sz w:val="40"/>
          <w:szCs w:val="40"/>
        </w:rPr>
        <w:t>The Packaging Hall of Fame (and Shame)</w:t>
      </w:r>
    </w:p>
    <w:p w14:paraId="6A0E5D72" w14:textId="77777777" w:rsidR="003A1BF7" w:rsidRPr="003A1BF7" w:rsidRDefault="003A1BF7" w:rsidP="003A1BF7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3A1BF7">
        <w:rPr>
          <w:rFonts w:asciiTheme="majorBidi" w:hAnsiTheme="majorBidi" w:cstheme="majorBidi"/>
          <w:b/>
          <w:bCs/>
          <w:sz w:val="40"/>
          <w:szCs w:val="40"/>
        </w:rPr>
        <w:t>Genius:</w:t>
      </w:r>
    </w:p>
    <w:p w14:paraId="4423D5DA" w14:textId="77777777" w:rsidR="003A1BF7" w:rsidRPr="003A1BF7" w:rsidRDefault="003A1BF7" w:rsidP="003A1BF7">
      <w:pPr>
        <w:numPr>
          <w:ilvl w:val="0"/>
          <w:numId w:val="2"/>
        </w:numPr>
        <w:rPr>
          <w:rFonts w:asciiTheme="majorBidi" w:hAnsiTheme="majorBidi" w:cstheme="majorBidi"/>
          <w:sz w:val="40"/>
          <w:szCs w:val="40"/>
        </w:rPr>
      </w:pPr>
      <w:r w:rsidRPr="003A1BF7">
        <w:rPr>
          <w:rFonts w:asciiTheme="majorBidi" w:hAnsiTheme="majorBidi" w:cstheme="majorBidi"/>
          <w:b/>
          <w:bCs/>
          <w:sz w:val="40"/>
          <w:szCs w:val="40"/>
        </w:rPr>
        <w:lastRenderedPageBreak/>
        <w:t>19 Crimes</w:t>
      </w:r>
      <w:r w:rsidRPr="003A1BF7">
        <w:rPr>
          <w:rFonts w:asciiTheme="majorBidi" w:hAnsiTheme="majorBidi" w:cstheme="majorBidi"/>
          <w:sz w:val="40"/>
          <w:szCs w:val="40"/>
        </w:rPr>
        <w:t xml:space="preserve"> (Augmented Reality labels tell convicts’ stories)</w:t>
      </w:r>
    </w:p>
    <w:p w14:paraId="2DCFD434" w14:textId="77777777" w:rsidR="003A1BF7" w:rsidRPr="003A1BF7" w:rsidRDefault="003A1BF7" w:rsidP="003A1BF7">
      <w:pPr>
        <w:numPr>
          <w:ilvl w:val="0"/>
          <w:numId w:val="2"/>
        </w:numPr>
        <w:rPr>
          <w:rFonts w:asciiTheme="majorBidi" w:hAnsiTheme="majorBidi" w:cstheme="majorBidi"/>
          <w:sz w:val="40"/>
          <w:szCs w:val="40"/>
        </w:rPr>
      </w:pPr>
      <w:r w:rsidRPr="003A1BF7">
        <w:rPr>
          <w:rFonts w:asciiTheme="majorBidi" w:hAnsiTheme="majorBidi" w:cstheme="majorBidi"/>
          <w:b/>
          <w:bCs/>
          <w:sz w:val="40"/>
          <w:szCs w:val="40"/>
        </w:rPr>
        <w:t>Justine’s Wines</w:t>
      </w:r>
      <w:r w:rsidRPr="003A1BF7">
        <w:rPr>
          <w:rFonts w:asciiTheme="majorBidi" w:hAnsiTheme="majorBidi" w:cstheme="majorBidi"/>
          <w:sz w:val="40"/>
          <w:szCs w:val="40"/>
        </w:rPr>
        <w:t xml:space="preserve"> (Braille labels for blind/low-vision drinkers)</w:t>
      </w:r>
    </w:p>
    <w:p w14:paraId="190C97B9" w14:textId="77777777" w:rsidR="003A1BF7" w:rsidRPr="003A1BF7" w:rsidRDefault="003A1BF7" w:rsidP="003A1BF7">
      <w:pPr>
        <w:numPr>
          <w:ilvl w:val="0"/>
          <w:numId w:val="2"/>
        </w:numPr>
        <w:rPr>
          <w:rFonts w:asciiTheme="majorBidi" w:hAnsiTheme="majorBidi" w:cstheme="majorBidi"/>
          <w:sz w:val="40"/>
          <w:szCs w:val="40"/>
        </w:rPr>
      </w:pPr>
      <w:proofErr w:type="spellStart"/>
      <w:r w:rsidRPr="003A1BF7">
        <w:rPr>
          <w:rFonts w:asciiTheme="majorBidi" w:hAnsiTheme="majorBidi" w:cstheme="majorBidi"/>
          <w:b/>
          <w:bCs/>
          <w:sz w:val="40"/>
          <w:szCs w:val="40"/>
        </w:rPr>
        <w:t>Tablas</w:t>
      </w:r>
      <w:proofErr w:type="spellEnd"/>
      <w:r w:rsidRPr="003A1BF7">
        <w:rPr>
          <w:rFonts w:asciiTheme="majorBidi" w:hAnsiTheme="majorBidi" w:cstheme="majorBidi"/>
          <w:b/>
          <w:bCs/>
          <w:sz w:val="40"/>
          <w:szCs w:val="40"/>
        </w:rPr>
        <w:t xml:space="preserve"> Creek’s lightweight bottles</w:t>
      </w:r>
      <w:r w:rsidRPr="003A1BF7">
        <w:rPr>
          <w:rFonts w:asciiTheme="majorBidi" w:hAnsiTheme="majorBidi" w:cstheme="majorBidi"/>
          <w:sz w:val="40"/>
          <w:szCs w:val="40"/>
        </w:rPr>
        <w:t xml:space="preserve"> (Same wine, 40% less glass)</w:t>
      </w:r>
    </w:p>
    <w:p w14:paraId="13255CF7" w14:textId="77777777" w:rsidR="003A1BF7" w:rsidRPr="003A1BF7" w:rsidRDefault="003A1BF7" w:rsidP="003A1BF7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3A1BF7">
        <w:rPr>
          <w:rFonts w:asciiTheme="majorBidi" w:hAnsiTheme="majorBidi" w:cstheme="majorBidi"/>
          <w:b/>
          <w:bCs/>
          <w:sz w:val="40"/>
          <w:szCs w:val="40"/>
        </w:rPr>
        <w:t>Questionable:</w:t>
      </w:r>
    </w:p>
    <w:p w14:paraId="1B6C3185" w14:textId="77777777" w:rsidR="003A1BF7" w:rsidRPr="003A1BF7" w:rsidRDefault="003A1BF7" w:rsidP="003A1BF7">
      <w:pPr>
        <w:numPr>
          <w:ilvl w:val="0"/>
          <w:numId w:val="3"/>
        </w:numPr>
        <w:rPr>
          <w:rFonts w:asciiTheme="majorBidi" w:hAnsiTheme="majorBidi" w:cstheme="majorBidi"/>
          <w:sz w:val="40"/>
          <w:szCs w:val="40"/>
        </w:rPr>
      </w:pPr>
      <w:r w:rsidRPr="003A1BF7">
        <w:rPr>
          <w:rFonts w:asciiTheme="majorBidi" w:hAnsiTheme="majorBidi" w:cstheme="majorBidi"/>
          <w:b/>
          <w:bCs/>
          <w:sz w:val="40"/>
          <w:szCs w:val="40"/>
        </w:rPr>
        <w:t>Bottles shaped like guitars/unicorns</w:t>
      </w:r>
      <w:r w:rsidRPr="003A1BF7">
        <w:rPr>
          <w:rFonts w:asciiTheme="majorBidi" w:hAnsiTheme="majorBidi" w:cstheme="majorBidi"/>
          <w:sz w:val="40"/>
          <w:szCs w:val="40"/>
        </w:rPr>
        <w:t xml:space="preserve"> (Cute, but a sommelier’s nightmare)</w:t>
      </w:r>
    </w:p>
    <w:p w14:paraId="20B4813A" w14:textId="77777777" w:rsidR="003A1BF7" w:rsidRPr="003A1BF7" w:rsidRDefault="003A1BF7" w:rsidP="003A1BF7">
      <w:pPr>
        <w:numPr>
          <w:ilvl w:val="0"/>
          <w:numId w:val="3"/>
        </w:numPr>
        <w:rPr>
          <w:rFonts w:asciiTheme="majorBidi" w:hAnsiTheme="majorBidi" w:cstheme="majorBidi"/>
          <w:sz w:val="40"/>
          <w:szCs w:val="40"/>
        </w:rPr>
      </w:pPr>
      <w:r w:rsidRPr="003A1BF7">
        <w:rPr>
          <w:rFonts w:asciiTheme="majorBidi" w:hAnsiTheme="majorBidi" w:cstheme="majorBidi"/>
          <w:b/>
          <w:bCs/>
          <w:sz w:val="40"/>
          <w:szCs w:val="40"/>
        </w:rPr>
        <w:t>"Frosted" labels that feel like sunscreen</w:t>
      </w:r>
      <w:r w:rsidRPr="003A1BF7">
        <w:rPr>
          <w:rFonts w:asciiTheme="majorBidi" w:hAnsiTheme="majorBidi" w:cstheme="majorBidi"/>
          <w:sz w:val="40"/>
          <w:szCs w:val="40"/>
        </w:rPr>
        <w:t xml:space="preserve"> (Why?!)</w:t>
      </w:r>
    </w:p>
    <w:p w14:paraId="47CE539B" w14:textId="77777777" w:rsidR="003A1BF7" w:rsidRPr="003A1BF7" w:rsidRDefault="003A1BF7" w:rsidP="003A1BF7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3A1BF7">
        <w:rPr>
          <w:rFonts w:asciiTheme="majorBidi" w:hAnsiTheme="majorBidi" w:cstheme="majorBidi"/>
          <w:sz w:val="40"/>
          <w:szCs w:val="40"/>
        </w:rPr>
        <w:pict w14:anchorId="7F252C67">
          <v:rect id="_x0000_i1058" style="width:0;height:1.5pt" o:hralign="center" o:hrstd="t" o:hr="t" fillcolor="#a0a0a0" stroked="f"/>
        </w:pict>
      </w:r>
    </w:p>
    <w:p w14:paraId="516A2A5D" w14:textId="77777777" w:rsidR="003A1BF7" w:rsidRPr="003A1BF7" w:rsidRDefault="003A1BF7" w:rsidP="003A1BF7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3A1BF7">
        <w:rPr>
          <w:rFonts w:asciiTheme="majorBidi" w:hAnsiTheme="majorBidi" w:cstheme="majorBidi"/>
          <w:b/>
          <w:bCs/>
          <w:sz w:val="40"/>
          <w:szCs w:val="40"/>
        </w:rPr>
        <w:t>Practical Takeaways</w:t>
      </w:r>
    </w:p>
    <w:p w14:paraId="70E80F71" w14:textId="77777777" w:rsidR="003A1BF7" w:rsidRPr="003A1BF7" w:rsidRDefault="003A1BF7" w:rsidP="003A1BF7">
      <w:pPr>
        <w:numPr>
          <w:ilvl w:val="0"/>
          <w:numId w:val="4"/>
        </w:numPr>
        <w:rPr>
          <w:rFonts w:asciiTheme="majorBidi" w:hAnsiTheme="majorBidi" w:cstheme="majorBidi"/>
          <w:sz w:val="40"/>
          <w:szCs w:val="40"/>
        </w:rPr>
      </w:pPr>
      <w:r w:rsidRPr="003A1BF7">
        <w:rPr>
          <w:rFonts w:asciiTheme="majorBidi" w:hAnsiTheme="majorBidi" w:cstheme="majorBidi"/>
          <w:b/>
          <w:bCs/>
          <w:sz w:val="40"/>
          <w:szCs w:val="40"/>
        </w:rPr>
        <w:t>Look Past the Hype:</w:t>
      </w:r>
    </w:p>
    <w:p w14:paraId="11A56434" w14:textId="77777777" w:rsidR="003A1BF7" w:rsidRPr="003A1BF7" w:rsidRDefault="003A1BF7" w:rsidP="003A1BF7">
      <w:pPr>
        <w:numPr>
          <w:ilvl w:val="1"/>
          <w:numId w:val="4"/>
        </w:numPr>
        <w:rPr>
          <w:rFonts w:asciiTheme="majorBidi" w:hAnsiTheme="majorBidi" w:cstheme="majorBidi"/>
          <w:sz w:val="40"/>
          <w:szCs w:val="40"/>
        </w:rPr>
      </w:pPr>
      <w:r w:rsidRPr="003A1BF7">
        <w:rPr>
          <w:rFonts w:asciiTheme="majorBidi" w:hAnsiTheme="majorBidi" w:cstheme="majorBidi"/>
          <w:sz w:val="40"/>
          <w:szCs w:val="40"/>
        </w:rPr>
        <w:t>A pretty label might mean great wine... or just great marketing.</w:t>
      </w:r>
    </w:p>
    <w:p w14:paraId="1101E600" w14:textId="77777777" w:rsidR="003A1BF7" w:rsidRPr="003A1BF7" w:rsidRDefault="003A1BF7" w:rsidP="003A1BF7">
      <w:pPr>
        <w:numPr>
          <w:ilvl w:val="1"/>
          <w:numId w:val="4"/>
        </w:numPr>
        <w:rPr>
          <w:rFonts w:asciiTheme="majorBidi" w:hAnsiTheme="majorBidi" w:cstheme="majorBidi"/>
          <w:sz w:val="40"/>
          <w:szCs w:val="40"/>
        </w:rPr>
      </w:pPr>
      <w:r w:rsidRPr="003A1BF7">
        <w:rPr>
          <w:rFonts w:asciiTheme="majorBidi" w:hAnsiTheme="majorBidi" w:cstheme="majorBidi"/>
          <w:b/>
          <w:bCs/>
          <w:sz w:val="40"/>
          <w:szCs w:val="40"/>
        </w:rPr>
        <w:t>Test:</w:t>
      </w:r>
      <w:r w:rsidRPr="003A1BF7">
        <w:rPr>
          <w:rFonts w:asciiTheme="majorBidi" w:hAnsiTheme="majorBidi" w:cstheme="majorBidi"/>
          <w:sz w:val="40"/>
          <w:szCs w:val="40"/>
        </w:rPr>
        <w:t xml:space="preserve"> Buy the same wine in a bottle vs. can—does packaging change your perception?</w:t>
      </w:r>
    </w:p>
    <w:p w14:paraId="10E14FF1" w14:textId="77777777" w:rsidR="003A1BF7" w:rsidRPr="003A1BF7" w:rsidRDefault="003A1BF7" w:rsidP="003A1BF7">
      <w:pPr>
        <w:numPr>
          <w:ilvl w:val="0"/>
          <w:numId w:val="4"/>
        </w:numPr>
        <w:rPr>
          <w:rFonts w:asciiTheme="majorBidi" w:hAnsiTheme="majorBidi" w:cstheme="majorBidi"/>
          <w:sz w:val="40"/>
          <w:szCs w:val="40"/>
        </w:rPr>
      </w:pPr>
      <w:r w:rsidRPr="003A1BF7">
        <w:rPr>
          <w:rFonts w:asciiTheme="majorBidi" w:hAnsiTheme="majorBidi" w:cstheme="majorBidi"/>
          <w:b/>
          <w:bCs/>
          <w:sz w:val="40"/>
          <w:szCs w:val="40"/>
        </w:rPr>
        <w:t>Eco-Conscious Picks:</w:t>
      </w:r>
    </w:p>
    <w:p w14:paraId="2EC47E09" w14:textId="77777777" w:rsidR="003A1BF7" w:rsidRPr="003A1BF7" w:rsidRDefault="003A1BF7" w:rsidP="003A1BF7">
      <w:pPr>
        <w:numPr>
          <w:ilvl w:val="1"/>
          <w:numId w:val="4"/>
        </w:numPr>
        <w:rPr>
          <w:rFonts w:asciiTheme="majorBidi" w:hAnsiTheme="majorBidi" w:cstheme="majorBidi"/>
          <w:sz w:val="40"/>
          <w:szCs w:val="40"/>
        </w:rPr>
      </w:pPr>
      <w:r w:rsidRPr="003A1BF7">
        <w:rPr>
          <w:rFonts w:asciiTheme="majorBidi" w:hAnsiTheme="majorBidi" w:cstheme="majorBidi"/>
          <w:b/>
          <w:bCs/>
          <w:sz w:val="40"/>
          <w:szCs w:val="40"/>
        </w:rPr>
        <w:t>Best value:</w:t>
      </w:r>
      <w:r w:rsidRPr="003A1BF7">
        <w:rPr>
          <w:rFonts w:asciiTheme="majorBidi" w:hAnsiTheme="majorBidi" w:cstheme="majorBidi"/>
          <w:sz w:val="40"/>
          <w:szCs w:val="40"/>
        </w:rPr>
        <w:t xml:space="preserve"> Bag-in-box (3-4 glasses for $20, stays fresh weeks)</w:t>
      </w:r>
    </w:p>
    <w:p w14:paraId="4323DC90" w14:textId="77777777" w:rsidR="003A1BF7" w:rsidRPr="003A1BF7" w:rsidRDefault="003A1BF7" w:rsidP="003A1BF7">
      <w:pPr>
        <w:numPr>
          <w:ilvl w:val="1"/>
          <w:numId w:val="4"/>
        </w:numPr>
        <w:rPr>
          <w:rFonts w:asciiTheme="majorBidi" w:hAnsiTheme="majorBidi" w:cstheme="majorBidi"/>
          <w:sz w:val="40"/>
          <w:szCs w:val="40"/>
        </w:rPr>
      </w:pPr>
      <w:r w:rsidRPr="003A1BF7">
        <w:rPr>
          <w:rFonts w:asciiTheme="majorBidi" w:hAnsiTheme="majorBidi" w:cstheme="majorBidi"/>
          <w:b/>
          <w:bCs/>
          <w:sz w:val="40"/>
          <w:szCs w:val="40"/>
        </w:rPr>
        <w:lastRenderedPageBreak/>
        <w:t>Most portable:</w:t>
      </w:r>
      <w:r w:rsidRPr="003A1BF7">
        <w:rPr>
          <w:rFonts w:asciiTheme="majorBidi" w:hAnsiTheme="majorBidi" w:cstheme="majorBidi"/>
          <w:sz w:val="40"/>
          <w:szCs w:val="40"/>
        </w:rPr>
        <w:t xml:space="preserve"> Cans (ideal for hiking or beaches)</w:t>
      </w:r>
    </w:p>
    <w:p w14:paraId="51D14A1E" w14:textId="77777777" w:rsidR="003A1BF7" w:rsidRPr="003A1BF7" w:rsidRDefault="003A1BF7" w:rsidP="003A1BF7">
      <w:pPr>
        <w:numPr>
          <w:ilvl w:val="0"/>
          <w:numId w:val="4"/>
        </w:numPr>
        <w:rPr>
          <w:rFonts w:asciiTheme="majorBidi" w:hAnsiTheme="majorBidi" w:cstheme="majorBidi"/>
          <w:sz w:val="40"/>
          <w:szCs w:val="40"/>
        </w:rPr>
      </w:pPr>
      <w:r w:rsidRPr="003A1BF7">
        <w:rPr>
          <w:rFonts w:asciiTheme="majorBidi" w:hAnsiTheme="majorBidi" w:cstheme="majorBidi"/>
          <w:b/>
          <w:bCs/>
          <w:sz w:val="40"/>
          <w:szCs w:val="40"/>
        </w:rPr>
        <w:t>Store Smarts:</w:t>
      </w:r>
    </w:p>
    <w:p w14:paraId="65153783" w14:textId="77777777" w:rsidR="003A1BF7" w:rsidRPr="003A1BF7" w:rsidRDefault="003A1BF7" w:rsidP="003A1BF7">
      <w:pPr>
        <w:numPr>
          <w:ilvl w:val="1"/>
          <w:numId w:val="4"/>
        </w:numPr>
        <w:rPr>
          <w:rFonts w:asciiTheme="majorBidi" w:hAnsiTheme="majorBidi" w:cstheme="majorBidi"/>
          <w:sz w:val="40"/>
          <w:szCs w:val="40"/>
        </w:rPr>
      </w:pPr>
      <w:r w:rsidRPr="003A1BF7">
        <w:rPr>
          <w:rFonts w:asciiTheme="majorBidi" w:hAnsiTheme="majorBidi" w:cstheme="majorBidi"/>
          <w:sz w:val="40"/>
          <w:szCs w:val="40"/>
        </w:rPr>
        <w:t xml:space="preserve">Boxed wine lasts </w:t>
      </w:r>
      <w:r w:rsidRPr="003A1BF7">
        <w:rPr>
          <w:rFonts w:asciiTheme="majorBidi" w:hAnsiTheme="majorBidi" w:cstheme="majorBidi"/>
          <w:b/>
          <w:bCs/>
          <w:sz w:val="40"/>
          <w:szCs w:val="40"/>
        </w:rPr>
        <w:t>6 weeks</w:t>
      </w:r>
      <w:r w:rsidRPr="003A1BF7">
        <w:rPr>
          <w:rFonts w:asciiTheme="majorBidi" w:hAnsiTheme="majorBidi" w:cstheme="majorBidi"/>
          <w:sz w:val="40"/>
          <w:szCs w:val="40"/>
        </w:rPr>
        <w:t xml:space="preserve"> after opening (vs. 3-5 days for bottles).</w:t>
      </w:r>
    </w:p>
    <w:p w14:paraId="79FF9BE4" w14:textId="77777777" w:rsidR="003A1BF7" w:rsidRPr="003A1BF7" w:rsidRDefault="003A1BF7" w:rsidP="003A1BF7">
      <w:pPr>
        <w:numPr>
          <w:ilvl w:val="1"/>
          <w:numId w:val="4"/>
        </w:numPr>
        <w:rPr>
          <w:rFonts w:asciiTheme="majorBidi" w:hAnsiTheme="majorBidi" w:cstheme="majorBidi"/>
          <w:sz w:val="40"/>
          <w:szCs w:val="40"/>
        </w:rPr>
      </w:pPr>
      <w:r w:rsidRPr="003A1BF7">
        <w:rPr>
          <w:rFonts w:asciiTheme="majorBidi" w:hAnsiTheme="majorBidi" w:cstheme="majorBidi"/>
          <w:sz w:val="40"/>
          <w:szCs w:val="40"/>
        </w:rPr>
        <w:t>Clear bottles = skip if stored in light (UV ruins wine).</w:t>
      </w:r>
    </w:p>
    <w:p w14:paraId="5E0C6AF8" w14:textId="77777777" w:rsidR="003A1BF7" w:rsidRPr="003A1BF7" w:rsidRDefault="003A1BF7" w:rsidP="003A1BF7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3A1BF7">
        <w:rPr>
          <w:rFonts w:asciiTheme="majorBidi" w:hAnsiTheme="majorBidi" w:cstheme="majorBidi"/>
          <w:sz w:val="40"/>
          <w:szCs w:val="40"/>
        </w:rPr>
        <w:pict w14:anchorId="502571D7">
          <v:rect id="_x0000_i1059" style="width:0;height:1.5pt" o:hralign="center" o:hrstd="t" o:hr="t" fillcolor="#a0a0a0" stroked="f"/>
        </w:pict>
      </w:r>
    </w:p>
    <w:p w14:paraId="1D7090BA" w14:textId="77777777" w:rsidR="003A1BF7" w:rsidRPr="003A1BF7" w:rsidRDefault="003A1BF7" w:rsidP="003A1BF7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3A1BF7">
        <w:rPr>
          <w:rFonts w:asciiTheme="majorBidi" w:hAnsiTheme="majorBidi" w:cstheme="majorBidi"/>
          <w:b/>
          <w:bCs/>
          <w:sz w:val="40"/>
          <w:szCs w:val="40"/>
        </w:rPr>
        <w:t>On the ‘Next Sip’</w:t>
      </w:r>
    </w:p>
    <w:p w14:paraId="026CE0E1" w14:textId="77777777" w:rsidR="003A1BF7" w:rsidRPr="003A1BF7" w:rsidRDefault="003A1BF7" w:rsidP="003A1BF7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3A1BF7">
        <w:rPr>
          <w:rFonts w:asciiTheme="majorBidi" w:hAnsiTheme="majorBidi" w:cstheme="majorBidi"/>
          <w:i/>
          <w:iCs/>
          <w:sz w:val="40"/>
          <w:szCs w:val="40"/>
        </w:rPr>
        <w:t xml:space="preserve">"Now that we’ve seen how wine dresses to impress, let’s explore when it literally becomes art. Next week: </w:t>
      </w:r>
      <w:r w:rsidRPr="003A1BF7">
        <w:rPr>
          <w:rFonts w:asciiTheme="majorBidi" w:hAnsiTheme="majorBidi" w:cstheme="majorBidi"/>
          <w:b/>
          <w:bCs/>
          <w:i/>
          <w:iCs/>
          <w:sz w:val="40"/>
          <w:szCs w:val="40"/>
        </w:rPr>
        <w:t>Wine &amp; Art</w:t>
      </w:r>
      <w:r w:rsidRPr="003A1BF7">
        <w:rPr>
          <w:rFonts w:asciiTheme="majorBidi" w:hAnsiTheme="majorBidi" w:cstheme="majorBidi"/>
          <w:i/>
          <w:iCs/>
          <w:sz w:val="40"/>
          <w:szCs w:val="40"/>
        </w:rPr>
        <w:t>—from Château labels painted by Picasso to wines that age in underwater museums!"</w:t>
      </w:r>
    </w:p>
    <w:p w14:paraId="25FBB8C9" w14:textId="77777777" w:rsidR="003A1BF7" w:rsidRPr="003A1BF7" w:rsidRDefault="003A1BF7" w:rsidP="003A1BF7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3A1BF7">
        <w:rPr>
          <w:rFonts w:asciiTheme="majorBidi" w:hAnsiTheme="majorBidi" w:cstheme="majorBidi"/>
          <w:b/>
          <w:bCs/>
          <w:sz w:val="40"/>
          <w:szCs w:val="40"/>
        </w:rPr>
        <w:t>I’m curious:</w:t>
      </w:r>
      <w:r w:rsidRPr="003A1BF7">
        <w:rPr>
          <w:rFonts w:asciiTheme="majorBidi" w:hAnsiTheme="majorBidi" w:cstheme="majorBidi"/>
          <w:sz w:val="40"/>
          <w:szCs w:val="40"/>
        </w:rPr>
        <w:t xml:space="preserve"> What’s the weirdest wine packaging you’ve seen? A bottle shaped like a skull? A label that glows in the dark? Tag us </w:t>
      </w:r>
      <w:r w:rsidRPr="003A1BF7">
        <w:rPr>
          <w:rFonts w:asciiTheme="majorBidi" w:hAnsiTheme="majorBidi" w:cstheme="majorBidi"/>
          <w:b/>
          <w:bCs/>
          <w:sz w:val="40"/>
          <w:szCs w:val="40"/>
        </w:rPr>
        <w:t>@WineInSmallSips</w:t>
      </w:r>
      <w:r w:rsidRPr="003A1BF7">
        <w:rPr>
          <w:rFonts w:asciiTheme="majorBidi" w:hAnsiTheme="majorBidi" w:cstheme="majorBidi"/>
          <w:sz w:val="40"/>
          <w:szCs w:val="40"/>
        </w:rPr>
        <w:t>—we’ll feature the wildest ones!</w:t>
      </w:r>
    </w:p>
    <w:p w14:paraId="44ECAE78" w14:textId="77777777" w:rsidR="003A1BF7" w:rsidRPr="003A1BF7" w:rsidRDefault="003A1BF7" w:rsidP="003A1BF7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3A1BF7">
        <w:rPr>
          <w:rFonts w:asciiTheme="majorBidi" w:hAnsiTheme="majorBidi" w:cstheme="majorBidi"/>
          <w:b/>
          <w:bCs/>
          <w:sz w:val="40"/>
          <w:szCs w:val="40"/>
        </w:rPr>
        <w:t>Here’s to looking beyond the label—cheers!</w:t>
      </w:r>
      <w:r w:rsidRPr="003A1BF7">
        <w:rPr>
          <w:rFonts w:asciiTheme="majorBidi" w:hAnsiTheme="majorBidi" w:cstheme="majorBidi"/>
          <w:sz w:val="40"/>
          <w:szCs w:val="40"/>
        </w:rPr>
        <w:t xml:space="preserve"> </w:t>
      </w:r>
      <w:r w:rsidRPr="003A1BF7">
        <w:rPr>
          <w:rFonts w:ascii="Segoe UI Emoji" w:hAnsi="Segoe UI Emoji" w:cs="Segoe UI Emoji"/>
          <w:sz w:val="40"/>
          <w:szCs w:val="40"/>
        </w:rPr>
        <w:t>🍷</w:t>
      </w:r>
    </w:p>
    <w:p w14:paraId="525962F6" w14:textId="77777777" w:rsidR="00FB5B6C" w:rsidRPr="00253E5F" w:rsidRDefault="00FB5B6C" w:rsidP="003A1BF7">
      <w:pPr>
        <w:ind w:left="0" w:firstLine="0"/>
        <w:rPr>
          <w:rFonts w:asciiTheme="majorBidi" w:hAnsiTheme="majorBidi" w:cstheme="majorBidi"/>
          <w:sz w:val="40"/>
          <w:szCs w:val="40"/>
        </w:rPr>
      </w:pPr>
    </w:p>
    <w:sectPr w:rsidR="00FB5B6C" w:rsidRPr="00253E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0965B5"/>
    <w:multiLevelType w:val="multilevel"/>
    <w:tmpl w:val="48820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3C1C2E"/>
    <w:multiLevelType w:val="multilevel"/>
    <w:tmpl w:val="A0349D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17B28DF"/>
    <w:multiLevelType w:val="multilevel"/>
    <w:tmpl w:val="625857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56B3571"/>
    <w:multiLevelType w:val="multilevel"/>
    <w:tmpl w:val="CF464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77937700">
    <w:abstractNumId w:val="2"/>
  </w:num>
  <w:num w:numId="2" w16cid:durableId="236526033">
    <w:abstractNumId w:val="3"/>
  </w:num>
  <w:num w:numId="3" w16cid:durableId="479660439">
    <w:abstractNumId w:val="0"/>
  </w:num>
  <w:num w:numId="4" w16cid:durableId="3750838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BF7"/>
    <w:rsid w:val="00143158"/>
    <w:rsid w:val="00253E5F"/>
    <w:rsid w:val="003A1BF7"/>
    <w:rsid w:val="004C11CC"/>
    <w:rsid w:val="005449F6"/>
    <w:rsid w:val="008D3D73"/>
    <w:rsid w:val="00FB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CA0C4A"/>
  <w15:chartTrackingRefBased/>
  <w15:docId w15:val="{6DC85F92-9CD5-4E8C-8E76-2EFB46D6D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  <w:ind w:left="806" w:hanging="446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1B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1B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1BF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1B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1BF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1B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1B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1B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1B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1B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1B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1BF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1BF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1BF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1B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1B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1B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1B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1B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1B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1BF7"/>
    <w:pPr>
      <w:numPr>
        <w:ilvl w:val="1"/>
      </w:numPr>
      <w:ind w:left="806" w:hanging="446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1B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1B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1B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1B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1BF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1B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1BF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1BF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966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401</Words>
  <Characters>2291</Characters>
  <Application>Microsoft Office Word</Application>
  <DocSecurity>0</DocSecurity>
  <Lines>19</Lines>
  <Paragraphs>5</Paragraphs>
  <ScaleCrop>false</ScaleCrop>
  <Company/>
  <LinksUpToDate>false</LinksUpToDate>
  <CharactersWithSpaces>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Silver</dc:creator>
  <cp:keywords/>
  <dc:description/>
  <cp:lastModifiedBy>Marc Silver</cp:lastModifiedBy>
  <cp:revision>2</cp:revision>
  <dcterms:created xsi:type="dcterms:W3CDTF">2025-07-17T22:26:00Z</dcterms:created>
  <dcterms:modified xsi:type="dcterms:W3CDTF">2025-07-17T22:31:00Z</dcterms:modified>
</cp:coreProperties>
</file>