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05CD" w14:textId="03C2865E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Episode 126 Orange Wine - The Fourth Color</w:t>
      </w:r>
    </w:p>
    <w:p w14:paraId="57CF55E6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Hi! I'm Marc, and this is WINE IN SMALL SIPS.</w:t>
      </w:r>
    </w:p>
    <w:p w14:paraId="771D1547" w14:textId="77777777" w:rsid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Last time, we explored fortified wines and their rich traditions. </w:t>
      </w:r>
    </w:p>
    <w:p w14:paraId="1E6E7B18" w14:textId="77777777" w:rsid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Today, we're diving into wine's most misunderstood category: 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Orange Wine</w:t>
      </w:r>
      <w:r w:rsidRPr="00061E5F">
        <w:rPr>
          <w:rFonts w:asciiTheme="majorBidi" w:hAnsiTheme="majorBidi" w:cstheme="majorBidi"/>
          <w:sz w:val="40"/>
          <w:szCs w:val="40"/>
        </w:rPr>
        <w:t xml:space="preserve">—the "fourth color" that's actually ancient but feels totally modern. </w:t>
      </w:r>
    </w:p>
    <w:p w14:paraId="481F3CE2" w14:textId="31C645BF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By the end, you'll know why sommeliers are obsessed with these amber beauties and whether that funky bottle is worth your money.</w:t>
      </w:r>
    </w:p>
    <w:p w14:paraId="716F8C41" w14:textId="0F74FEDF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What Actually Is Orange Wine?</w:t>
      </w:r>
    </w:p>
    <w:p w14:paraId="5F6497DE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Here's the twist: 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Orange wine isn't made from oranges</w:t>
      </w:r>
      <w:r w:rsidRPr="00061E5F">
        <w:rPr>
          <w:rFonts w:asciiTheme="majorBidi" w:hAnsiTheme="majorBidi" w:cstheme="majorBidi"/>
          <w:sz w:val="40"/>
          <w:szCs w:val="40"/>
        </w:rPr>
        <w:t xml:space="preserve">. </w:t>
      </w:r>
      <w:proofErr w:type="gramStart"/>
      <w:r w:rsidRPr="00061E5F">
        <w:rPr>
          <w:rFonts w:asciiTheme="majorBidi" w:hAnsiTheme="majorBidi" w:cstheme="majorBidi"/>
          <w:sz w:val="40"/>
          <w:szCs w:val="40"/>
        </w:rPr>
        <w:t>It's</w:t>
      </w:r>
      <w:proofErr w:type="gramEnd"/>
      <w:r w:rsidRPr="00061E5F">
        <w:rPr>
          <w:rFonts w:asciiTheme="majorBidi" w:hAnsiTheme="majorBidi" w:cstheme="majorBidi"/>
          <w:sz w:val="40"/>
          <w:szCs w:val="40"/>
        </w:rPr>
        <w:t xml:space="preserve"> white wine made like red wine.</w:t>
      </w:r>
    </w:p>
    <w:p w14:paraId="3122FC09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The Simple Science:</w:t>
      </w:r>
    </w:p>
    <w:p w14:paraId="262BBDB0" w14:textId="77777777" w:rsidR="00061E5F" w:rsidRPr="00061E5F" w:rsidRDefault="00061E5F" w:rsidP="00061E5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Take white grapes (Pinot Grigio, Riesling, whatever)</w:t>
      </w:r>
    </w:p>
    <w:p w14:paraId="7718C94C" w14:textId="14764DCB" w:rsidR="00061E5F" w:rsidRPr="00061E5F" w:rsidRDefault="00061E5F" w:rsidP="00061E5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Instead of </w:t>
      </w:r>
      <w:r>
        <w:rPr>
          <w:rFonts w:asciiTheme="majorBidi" w:hAnsiTheme="majorBidi" w:cstheme="majorBidi"/>
          <w:sz w:val="40"/>
          <w:szCs w:val="40"/>
        </w:rPr>
        <w:t>removing the skins from the</w:t>
      </w:r>
      <w:r w:rsidRPr="00061E5F">
        <w:rPr>
          <w:rFonts w:asciiTheme="majorBidi" w:hAnsiTheme="majorBidi" w:cstheme="majorBidi"/>
          <w:sz w:val="40"/>
          <w:szCs w:val="40"/>
        </w:rPr>
        <w:t xml:space="preserve"> juice immediately, the 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grape skins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 xml:space="preserve">are left </w:t>
      </w:r>
      <w:r w:rsidRPr="00061E5F">
        <w:rPr>
          <w:rFonts w:asciiTheme="majorBidi" w:hAnsiTheme="majorBidi" w:cstheme="majorBidi"/>
          <w:sz w:val="40"/>
          <w:szCs w:val="40"/>
        </w:rPr>
        <w:t>in contact</w:t>
      </w:r>
      <w:r>
        <w:rPr>
          <w:rFonts w:asciiTheme="majorBidi" w:hAnsiTheme="majorBidi" w:cstheme="majorBidi"/>
          <w:sz w:val="40"/>
          <w:szCs w:val="40"/>
        </w:rPr>
        <w:t>.</w:t>
      </w:r>
    </w:p>
    <w:p w14:paraId="0CEF69F0" w14:textId="77777777" w:rsidR="00061E5F" w:rsidRPr="00061E5F" w:rsidRDefault="00061E5F" w:rsidP="00061E5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This 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skin contact</w:t>
      </w:r>
      <w:r w:rsidRPr="00061E5F">
        <w:rPr>
          <w:rFonts w:asciiTheme="majorBidi" w:hAnsiTheme="majorBidi" w:cstheme="majorBidi"/>
          <w:sz w:val="40"/>
          <w:szCs w:val="40"/>
        </w:rPr>
        <w:t xml:space="preserve"> (4 days to 6 months) gives white wine an amber-orange color</w:t>
      </w:r>
    </w:p>
    <w:p w14:paraId="57BFE371" w14:textId="77777777" w:rsidR="00061E5F" w:rsidRPr="00061E5F" w:rsidRDefault="00061E5F" w:rsidP="00061E5F">
      <w:pPr>
        <w:numPr>
          <w:ilvl w:val="0"/>
          <w:numId w:val="1"/>
        </w:numPr>
        <w:rPr>
          <w:rFonts w:asciiTheme="majorBidi" w:hAnsiTheme="majorBidi" w:cstheme="majorBidi"/>
          <w:sz w:val="40"/>
          <w:szCs w:val="40"/>
        </w:rPr>
      </w:pPr>
      <w:proofErr w:type="gramStart"/>
      <w:r w:rsidRPr="00061E5F">
        <w:rPr>
          <w:rFonts w:asciiTheme="majorBidi" w:hAnsiTheme="majorBidi" w:cstheme="majorBidi"/>
          <w:sz w:val="40"/>
          <w:szCs w:val="40"/>
        </w:rPr>
        <w:t>Plus</w:t>
      </w:r>
      <w:proofErr w:type="gramEnd"/>
      <w:r w:rsidRPr="00061E5F">
        <w:rPr>
          <w:rFonts w:asciiTheme="majorBidi" w:hAnsiTheme="majorBidi" w:cstheme="majorBidi"/>
          <w:sz w:val="40"/>
          <w:szCs w:val="40"/>
        </w:rPr>
        <w:t xml:space="preserve"> tannins, deeper flavors, and that distinctive "grippy" texture</w:t>
      </w:r>
    </w:p>
    <w:p w14:paraId="39E46217" w14:textId="77777777" w:rsid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lastRenderedPageBreak/>
        <w:t>Why This Matters:</w:t>
      </w:r>
      <w:r w:rsidRPr="00061E5F">
        <w:rPr>
          <w:rFonts w:asciiTheme="majorBidi" w:hAnsiTheme="majorBidi" w:cstheme="majorBidi"/>
          <w:sz w:val="40"/>
          <w:szCs w:val="40"/>
        </w:rPr>
        <w:t xml:space="preserve"> Most white wine never touches grape skins after crushing. </w:t>
      </w:r>
    </w:p>
    <w:p w14:paraId="77855C49" w14:textId="19931048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Orange wine does the opposite—it's all about that skin contact, just like red wine.</w:t>
      </w:r>
    </w:p>
    <w:p w14:paraId="065B0739" w14:textId="77777777" w:rsid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Fun Fact:</w:t>
      </w:r>
      <w:r w:rsidRPr="00061E5F">
        <w:rPr>
          <w:rFonts w:asciiTheme="majorBidi" w:hAnsiTheme="majorBidi" w:cstheme="majorBidi"/>
          <w:sz w:val="40"/>
          <w:szCs w:val="40"/>
        </w:rPr>
        <w:t xml:space="preserve"> Georgians have made orange wine in clay pots called 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qvevri</w:t>
      </w:r>
      <w:r w:rsidRPr="00061E5F">
        <w:rPr>
          <w:rFonts w:asciiTheme="majorBidi" w:hAnsiTheme="majorBidi" w:cstheme="majorBidi"/>
          <w:sz w:val="40"/>
          <w:szCs w:val="40"/>
        </w:rPr>
        <w:t xml:space="preserve"> (KVEH-</w:t>
      </w:r>
      <w:proofErr w:type="spellStart"/>
      <w:r w:rsidRPr="00061E5F">
        <w:rPr>
          <w:rFonts w:asciiTheme="majorBidi" w:hAnsiTheme="majorBidi" w:cstheme="majorBidi"/>
          <w:sz w:val="40"/>
          <w:szCs w:val="40"/>
        </w:rPr>
        <w:t>vree</w:t>
      </w:r>
      <w:proofErr w:type="spellEnd"/>
      <w:r w:rsidRPr="00061E5F">
        <w:rPr>
          <w:rFonts w:asciiTheme="majorBidi" w:hAnsiTheme="majorBidi" w:cstheme="majorBidi"/>
          <w:sz w:val="40"/>
          <w:szCs w:val="40"/>
        </w:rPr>
        <w:t xml:space="preserve">) for 8,000 years. </w:t>
      </w:r>
    </w:p>
    <w:p w14:paraId="52324E7C" w14:textId="0993CE39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This isn't a trend—it's older than the pyramids!</w:t>
      </w:r>
    </w:p>
    <w:p w14:paraId="6EF9CF86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Why Should I Care?</w:t>
      </w:r>
    </w:p>
    <w:p w14:paraId="009B37C7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Three Reasons Orange Wine Deserves Your Attention:</w:t>
      </w:r>
    </w:p>
    <w:p w14:paraId="5DB77694" w14:textId="016432A8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1. Food Pairing Superpowers</w:t>
      </w:r>
      <w:r w:rsidRPr="00061E5F">
        <w:rPr>
          <w:rFonts w:asciiTheme="majorBidi" w:hAnsiTheme="majorBidi" w:cstheme="majorBidi"/>
          <w:sz w:val="40"/>
          <w:szCs w:val="40"/>
        </w:rPr>
        <w:t xml:space="preserve"> Orange wine bridges white and red—it has white wine's acidity plus red wine's tannins. This makes it perfect for foods that stump other wines</w:t>
      </w:r>
      <w:r>
        <w:rPr>
          <w:rFonts w:asciiTheme="majorBidi" w:hAnsiTheme="majorBidi" w:cstheme="majorBidi"/>
          <w:sz w:val="40"/>
          <w:szCs w:val="40"/>
        </w:rPr>
        <w:t>, like</w:t>
      </w:r>
      <w:r w:rsidRPr="00061E5F">
        <w:rPr>
          <w:rFonts w:asciiTheme="majorBidi" w:hAnsiTheme="majorBidi" w:cstheme="majorBidi"/>
          <w:sz w:val="40"/>
          <w:szCs w:val="40"/>
        </w:rPr>
        <w:t xml:space="preserve"> spicy Asian dishes, rich vegetarian meals, charcuterie boards.</w:t>
      </w:r>
    </w:p>
    <w:p w14:paraId="624CE8D3" w14:textId="29166306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2. Natural Wine Gateway</w:t>
      </w:r>
      <w:r w:rsidRPr="00061E5F">
        <w:rPr>
          <w:rFonts w:asciiTheme="majorBidi" w:hAnsiTheme="majorBidi" w:cstheme="majorBidi"/>
          <w:sz w:val="40"/>
          <w:szCs w:val="40"/>
        </w:rPr>
        <w:t xml:space="preserve"> Many orange wines are made with minimal intervention (native yeasts, no sulfites). If you're curious about natural wine but scared of funky flavors, orange wine </w:t>
      </w:r>
      <w:proofErr w:type="spellStart"/>
      <w:r>
        <w:rPr>
          <w:rFonts w:asciiTheme="majorBidi" w:hAnsiTheme="majorBidi" w:cstheme="majorBidi"/>
          <w:sz w:val="40"/>
          <w:szCs w:val="40"/>
        </w:rPr>
        <w:t>ay</w:t>
      </w:r>
      <w:proofErr w:type="spellEnd"/>
      <w:r>
        <w:rPr>
          <w:rFonts w:asciiTheme="majorBidi" w:hAnsiTheme="majorBidi" w:cstheme="majorBidi"/>
          <w:sz w:val="40"/>
          <w:szCs w:val="40"/>
        </w:rPr>
        <w:t xml:space="preserve"> be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t>something to remember</w:t>
      </w:r>
      <w:r w:rsidRPr="00061E5F">
        <w:rPr>
          <w:rFonts w:asciiTheme="majorBidi" w:hAnsiTheme="majorBidi" w:cstheme="majorBidi"/>
          <w:sz w:val="40"/>
          <w:szCs w:val="40"/>
        </w:rPr>
        <w:t>.</w:t>
      </w:r>
    </w:p>
    <w:p w14:paraId="3B8CE2E2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3. Conversation Starter</w:t>
      </w:r>
      <w:r w:rsidRPr="00061E5F">
        <w:rPr>
          <w:rFonts w:asciiTheme="majorBidi" w:hAnsiTheme="majorBidi" w:cstheme="majorBidi"/>
          <w:sz w:val="40"/>
          <w:szCs w:val="40"/>
        </w:rPr>
        <w:t xml:space="preserve"> Order orange wine at dinner and watch heads turn. It's wine's ultimate "I know something you don't" move—but in a good way.</w:t>
      </w:r>
    </w:p>
    <w:p w14:paraId="26E8D816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lastRenderedPageBreak/>
        <w:t>Practical Application: How to Navigate Orange Wine</w:t>
      </w:r>
    </w:p>
    <w:p w14:paraId="4DB6919E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The Flavor Spectrum:</w:t>
      </w:r>
    </w:p>
    <w:p w14:paraId="6FFD3B21" w14:textId="77777777" w:rsidR="00061E5F" w:rsidRPr="00061E5F" w:rsidRDefault="00061E5F" w:rsidP="00061E5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Light Orange (1-3 days skin contact):</w:t>
      </w:r>
      <w:r w:rsidRPr="00061E5F">
        <w:rPr>
          <w:rFonts w:asciiTheme="majorBidi" w:hAnsiTheme="majorBidi" w:cstheme="majorBidi"/>
          <w:sz w:val="40"/>
          <w:szCs w:val="40"/>
        </w:rPr>
        <w:t xml:space="preserve"> Slightly peachy, more texture than color</w:t>
      </w:r>
    </w:p>
    <w:p w14:paraId="60D24DEF" w14:textId="77777777" w:rsidR="00061E5F" w:rsidRPr="00061E5F" w:rsidRDefault="00061E5F" w:rsidP="00061E5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Medium Orange (1-2 weeks):</w:t>
      </w:r>
      <w:r w:rsidRPr="00061E5F">
        <w:rPr>
          <w:rFonts w:asciiTheme="majorBidi" w:hAnsiTheme="majorBidi" w:cstheme="majorBidi"/>
          <w:sz w:val="40"/>
          <w:szCs w:val="40"/>
        </w:rPr>
        <w:t xml:space="preserve"> Amber color, tea-like tannins, dried fruit</w:t>
      </w:r>
    </w:p>
    <w:p w14:paraId="7F04A7DB" w14:textId="45743EE7" w:rsidR="00061E5F" w:rsidRPr="00061E5F" w:rsidRDefault="00061E5F" w:rsidP="00061E5F">
      <w:pPr>
        <w:numPr>
          <w:ilvl w:val="0"/>
          <w:numId w:val="2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Deep Orange (months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 on the skin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):</w:t>
      </w:r>
      <w:r w:rsidRPr="00061E5F">
        <w:rPr>
          <w:rFonts w:asciiTheme="majorBidi" w:hAnsiTheme="majorBidi" w:cstheme="majorBidi"/>
          <w:sz w:val="40"/>
          <w:szCs w:val="40"/>
        </w:rPr>
        <w:t xml:space="preserve"> Copper color, serious tannins, almost red wine-like</w:t>
      </w:r>
    </w:p>
    <w:p w14:paraId="70A87B2F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Try This Progression:</w:t>
      </w:r>
    </w:p>
    <w:p w14:paraId="0A8AB962" w14:textId="77777777" w:rsidR="00061E5F" w:rsidRPr="00061E5F" w:rsidRDefault="00061E5F" w:rsidP="00061E5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Beginner: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61E5F">
        <w:rPr>
          <w:rFonts w:asciiTheme="majorBidi" w:hAnsiTheme="majorBidi" w:cstheme="majorBidi"/>
          <w:i/>
          <w:iCs/>
          <w:sz w:val="40"/>
          <w:szCs w:val="40"/>
        </w:rPr>
        <w:t>Radikon</w:t>
      </w:r>
      <w:proofErr w:type="spellEnd"/>
      <w:r w:rsidRPr="00061E5F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061E5F">
        <w:rPr>
          <w:rFonts w:asciiTheme="majorBidi" w:hAnsiTheme="majorBidi" w:cstheme="majorBidi"/>
          <w:i/>
          <w:iCs/>
          <w:sz w:val="40"/>
          <w:szCs w:val="40"/>
        </w:rPr>
        <w:t>Ribolla</w:t>
      </w:r>
      <w:proofErr w:type="spellEnd"/>
      <w:r w:rsidRPr="00061E5F">
        <w:rPr>
          <w:rFonts w:asciiTheme="majorBidi" w:hAnsiTheme="majorBidi" w:cstheme="majorBidi"/>
          <w:i/>
          <w:iCs/>
          <w:sz w:val="40"/>
          <w:szCs w:val="40"/>
        </w:rPr>
        <w:t xml:space="preserve"> </w:t>
      </w:r>
      <w:proofErr w:type="spellStart"/>
      <w:r w:rsidRPr="00061E5F">
        <w:rPr>
          <w:rFonts w:asciiTheme="majorBidi" w:hAnsiTheme="majorBidi" w:cstheme="majorBidi"/>
          <w:i/>
          <w:iCs/>
          <w:sz w:val="40"/>
          <w:szCs w:val="40"/>
        </w:rPr>
        <w:t>Gialla</w:t>
      </w:r>
      <w:proofErr w:type="spellEnd"/>
      <w:r w:rsidRPr="00061E5F">
        <w:rPr>
          <w:rFonts w:asciiTheme="majorBidi" w:hAnsiTheme="majorBidi" w:cstheme="majorBidi"/>
          <w:sz w:val="40"/>
          <w:szCs w:val="40"/>
        </w:rPr>
        <w:t xml:space="preserve"> (Italy, $35) — Gateway orange wine</w:t>
      </w:r>
    </w:p>
    <w:p w14:paraId="06F68918" w14:textId="77777777" w:rsidR="00061E5F" w:rsidRPr="00061E5F" w:rsidRDefault="00061E5F" w:rsidP="00061E5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Intermediate: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r w:rsidRPr="00061E5F">
        <w:rPr>
          <w:rFonts w:asciiTheme="majorBidi" w:hAnsiTheme="majorBidi" w:cstheme="majorBidi"/>
          <w:i/>
          <w:iCs/>
          <w:sz w:val="40"/>
          <w:szCs w:val="40"/>
        </w:rPr>
        <w:t xml:space="preserve">Pheasant's Tears </w:t>
      </w:r>
      <w:proofErr w:type="spellStart"/>
      <w:r w:rsidRPr="00061E5F">
        <w:rPr>
          <w:rFonts w:asciiTheme="majorBidi" w:hAnsiTheme="majorBidi" w:cstheme="majorBidi"/>
          <w:i/>
          <w:iCs/>
          <w:sz w:val="40"/>
          <w:szCs w:val="40"/>
        </w:rPr>
        <w:t>Rkatsiteli</w:t>
      </w:r>
      <w:proofErr w:type="spellEnd"/>
      <w:r w:rsidRPr="00061E5F">
        <w:rPr>
          <w:rFonts w:asciiTheme="majorBidi" w:hAnsiTheme="majorBidi" w:cstheme="majorBidi"/>
          <w:sz w:val="40"/>
          <w:szCs w:val="40"/>
        </w:rPr>
        <w:t xml:space="preserve"> (Georgia, $25) — Traditional style</w:t>
      </w:r>
    </w:p>
    <w:p w14:paraId="3AF622CE" w14:textId="77777777" w:rsidR="00061E5F" w:rsidRPr="00061E5F" w:rsidRDefault="00061E5F" w:rsidP="00061E5F">
      <w:pPr>
        <w:numPr>
          <w:ilvl w:val="0"/>
          <w:numId w:val="3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Advanced: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proofErr w:type="spellStart"/>
      <w:r w:rsidRPr="00061E5F">
        <w:rPr>
          <w:rFonts w:asciiTheme="majorBidi" w:hAnsiTheme="majorBidi" w:cstheme="majorBidi"/>
          <w:i/>
          <w:iCs/>
          <w:sz w:val="40"/>
          <w:szCs w:val="40"/>
        </w:rPr>
        <w:t>Gravner</w:t>
      </w:r>
      <w:proofErr w:type="spellEnd"/>
      <w:r w:rsidRPr="00061E5F">
        <w:rPr>
          <w:rFonts w:asciiTheme="majorBidi" w:hAnsiTheme="majorBidi" w:cstheme="majorBidi"/>
          <w:i/>
          <w:iCs/>
          <w:sz w:val="40"/>
          <w:szCs w:val="40"/>
        </w:rPr>
        <w:t xml:space="preserve"> Breg</w:t>
      </w:r>
      <w:r w:rsidRPr="00061E5F">
        <w:rPr>
          <w:rFonts w:asciiTheme="majorBidi" w:hAnsiTheme="majorBidi" w:cstheme="majorBidi"/>
          <w:sz w:val="40"/>
          <w:szCs w:val="40"/>
        </w:rPr>
        <w:t xml:space="preserve"> (Italy, $60+) — The orange wine legend</w:t>
      </w:r>
    </w:p>
    <w:p w14:paraId="0FA1FE73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Serving Tips:</w:t>
      </w:r>
    </w:p>
    <w:p w14:paraId="54AB2B70" w14:textId="77777777" w:rsidR="00061E5F" w:rsidRPr="00061E5F" w:rsidRDefault="00061E5F" w:rsidP="00061E5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Temperature:</w:t>
      </w:r>
      <w:r w:rsidRPr="00061E5F">
        <w:rPr>
          <w:rFonts w:asciiTheme="majorBidi" w:hAnsiTheme="majorBidi" w:cstheme="majorBidi"/>
          <w:sz w:val="40"/>
          <w:szCs w:val="40"/>
        </w:rPr>
        <w:t xml:space="preserve"> Slightly cooler than red wine (60-65°F)</w:t>
      </w:r>
    </w:p>
    <w:p w14:paraId="45AE413A" w14:textId="77777777" w:rsidR="00061E5F" w:rsidRPr="00061E5F" w:rsidRDefault="00061E5F" w:rsidP="00061E5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Glassware:</w:t>
      </w:r>
      <w:r w:rsidRPr="00061E5F">
        <w:rPr>
          <w:rFonts w:asciiTheme="majorBidi" w:hAnsiTheme="majorBidi" w:cstheme="majorBidi"/>
          <w:sz w:val="40"/>
          <w:szCs w:val="40"/>
        </w:rPr>
        <w:t xml:space="preserve"> Use red wine glasses—these wines need to breathe</w:t>
      </w:r>
    </w:p>
    <w:p w14:paraId="49092A3B" w14:textId="77777777" w:rsidR="00061E5F" w:rsidRPr="00061E5F" w:rsidRDefault="00061E5F" w:rsidP="00061E5F">
      <w:pPr>
        <w:numPr>
          <w:ilvl w:val="0"/>
          <w:numId w:val="4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lastRenderedPageBreak/>
        <w:t>Decanting:</w:t>
      </w:r>
      <w:r w:rsidRPr="00061E5F">
        <w:rPr>
          <w:rFonts w:asciiTheme="majorBidi" w:hAnsiTheme="majorBidi" w:cstheme="majorBidi"/>
          <w:sz w:val="40"/>
          <w:szCs w:val="40"/>
        </w:rPr>
        <w:t xml:space="preserve"> Yes! 30 minutes helps, especially for intense versions</w:t>
      </w:r>
    </w:p>
    <w:p w14:paraId="7FA6034E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Pro Tip:</w:t>
      </w:r>
      <w:r w:rsidRPr="00061E5F">
        <w:rPr>
          <w:rFonts w:asciiTheme="majorBidi" w:hAnsiTheme="majorBidi" w:cstheme="majorBidi"/>
          <w:sz w:val="40"/>
          <w:szCs w:val="40"/>
        </w:rPr>
        <w:t xml:space="preserve"> Start with Italian orange wines from Friuli—they're more approachable than Georgian versions.</w:t>
      </w:r>
    </w:p>
    <w:p w14:paraId="1ED9BA6E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Common Mistakes to Avoid</w:t>
      </w:r>
    </w:p>
    <w:p w14:paraId="2361CA0C" w14:textId="61BDB8EF" w:rsid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Mistake #1: Expecting Regular White Wine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br/>
      </w:r>
      <w:r w:rsidRPr="00061E5F">
        <w:rPr>
          <w:rFonts w:asciiTheme="majorBidi" w:hAnsiTheme="majorBidi" w:cstheme="majorBidi"/>
          <w:sz w:val="40"/>
          <w:szCs w:val="40"/>
        </w:rPr>
        <w:t xml:space="preserve">Orange wine has tannins and can be intense. </w:t>
      </w:r>
    </w:p>
    <w:p w14:paraId="21D1C170" w14:textId="179DFF8F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If you're expecting Pinot Grigio, you'll be confused. Think of it as white wine's edgy cousin.</w:t>
      </w:r>
    </w:p>
    <w:p w14:paraId="06F6B75D" w14:textId="466C9F5C" w:rsidR="00061E5F" w:rsidRPr="00061E5F" w:rsidRDefault="00061E5F" w:rsidP="00061E5F">
      <w:pPr>
        <w:tabs>
          <w:tab w:val="left" w:pos="7560"/>
        </w:tabs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Mistake #2: Serving Too Cold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br/>
      </w:r>
      <w:proofErr w:type="spellStart"/>
      <w:r w:rsidRPr="00061E5F">
        <w:rPr>
          <w:rFonts w:asciiTheme="majorBidi" w:hAnsiTheme="majorBidi" w:cstheme="majorBidi"/>
          <w:sz w:val="40"/>
          <w:szCs w:val="40"/>
        </w:rPr>
        <w:t>Cold</w:t>
      </w:r>
      <w:proofErr w:type="spellEnd"/>
      <w:r w:rsidRPr="00061E5F">
        <w:rPr>
          <w:rFonts w:asciiTheme="majorBidi" w:hAnsiTheme="majorBidi" w:cstheme="majorBidi"/>
          <w:sz w:val="40"/>
          <w:szCs w:val="40"/>
        </w:rPr>
        <w:t xml:space="preserve"> temperatures hide orange wine's complexity. Serve warmer than regular white wine—around 60°F is perfect.</w:t>
      </w:r>
    </w:p>
    <w:p w14:paraId="41E51DD0" w14:textId="502A73E6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Mistake #3: Judging by Color Alone</w:t>
      </w:r>
      <w:r w:rsidRPr="00061E5F">
        <w:rPr>
          <w:rFonts w:asciiTheme="majorBidi" w:hAnsiTheme="majorBidi" w:cstheme="majorBidi"/>
          <w:sz w:val="40"/>
          <w:szCs w:val="40"/>
        </w:rPr>
        <w:t xml:space="preserve"> </w:t>
      </w:r>
      <w:r>
        <w:rPr>
          <w:rFonts w:asciiTheme="majorBidi" w:hAnsiTheme="majorBidi" w:cstheme="majorBidi"/>
          <w:sz w:val="40"/>
          <w:szCs w:val="40"/>
        </w:rPr>
        <w:br/>
      </w:r>
      <w:r w:rsidRPr="00061E5F">
        <w:rPr>
          <w:rFonts w:asciiTheme="majorBidi" w:hAnsiTheme="majorBidi" w:cstheme="majorBidi"/>
          <w:sz w:val="40"/>
          <w:szCs w:val="40"/>
        </w:rPr>
        <w:t>Deeper color doesn't always mean better. Some of the best orange wines are pale amber. Focus on balance and complexity, not Instagram-worthy color.</w:t>
      </w:r>
    </w:p>
    <w:p w14:paraId="0DB582CB" w14:textId="07AD127A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Why These Happen:</w:t>
      </w:r>
      <w:r w:rsidRPr="00061E5F">
        <w:rPr>
          <w:rFonts w:asciiTheme="majorBidi" w:hAnsiTheme="majorBidi" w:cstheme="majorBidi"/>
          <w:sz w:val="40"/>
          <w:szCs w:val="40"/>
        </w:rPr>
        <w:t xml:space="preserve"> Orange wine challenges our expectations. Most wine drinkers have been trained to think white = light and refreshing. </w:t>
      </w:r>
      <w:r>
        <w:rPr>
          <w:rFonts w:asciiTheme="majorBidi" w:hAnsiTheme="majorBidi" w:cstheme="majorBidi"/>
          <w:sz w:val="40"/>
          <w:szCs w:val="40"/>
        </w:rPr>
        <w:br/>
      </w:r>
      <w:r w:rsidRPr="00061E5F">
        <w:rPr>
          <w:rFonts w:asciiTheme="majorBidi" w:hAnsiTheme="majorBidi" w:cstheme="majorBidi"/>
          <w:sz w:val="40"/>
          <w:szCs w:val="40"/>
        </w:rPr>
        <w:t>Orange wine rewrites those rules.</w:t>
      </w:r>
    </w:p>
    <w:p w14:paraId="07674B24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Quick Reference Cheat Sheet</w:t>
      </w:r>
    </w:p>
    <w:p w14:paraId="20BA49B2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lastRenderedPageBreak/>
        <w:t>Key Orange Wine Regions:</w:t>
      </w:r>
    </w:p>
    <w:p w14:paraId="25A9EC2F" w14:textId="77777777" w:rsidR="00061E5F" w:rsidRPr="00061E5F" w:rsidRDefault="00061E5F" w:rsidP="00061E5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Georgia:</w:t>
      </w:r>
      <w:r w:rsidRPr="00061E5F">
        <w:rPr>
          <w:rFonts w:asciiTheme="majorBidi" w:hAnsiTheme="majorBidi" w:cstheme="majorBidi"/>
          <w:sz w:val="40"/>
          <w:szCs w:val="40"/>
        </w:rPr>
        <w:t xml:space="preserve"> Traditional qvevri method, earthy and mineral</w:t>
      </w:r>
    </w:p>
    <w:p w14:paraId="02D69B99" w14:textId="77777777" w:rsidR="00061E5F" w:rsidRPr="00061E5F" w:rsidRDefault="00061E5F" w:rsidP="00061E5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Italy (Friuli):</w:t>
      </w:r>
      <w:r w:rsidRPr="00061E5F">
        <w:rPr>
          <w:rFonts w:asciiTheme="majorBidi" w:hAnsiTheme="majorBidi" w:cstheme="majorBidi"/>
          <w:sz w:val="40"/>
          <w:szCs w:val="40"/>
        </w:rPr>
        <w:t xml:space="preserve"> Modern pioneers, cleaner style</w:t>
      </w:r>
    </w:p>
    <w:p w14:paraId="7E1BEBDC" w14:textId="77777777" w:rsidR="00061E5F" w:rsidRPr="00061E5F" w:rsidRDefault="00061E5F" w:rsidP="00061E5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Slovenia:</w:t>
      </w:r>
      <w:r w:rsidRPr="00061E5F">
        <w:rPr>
          <w:rFonts w:asciiTheme="majorBidi" w:hAnsiTheme="majorBidi" w:cstheme="majorBidi"/>
          <w:sz w:val="40"/>
          <w:szCs w:val="40"/>
        </w:rPr>
        <w:t xml:space="preserve"> Neighboring Friuli, excellent value</w:t>
      </w:r>
    </w:p>
    <w:p w14:paraId="1034485E" w14:textId="77777777" w:rsidR="00061E5F" w:rsidRPr="00061E5F" w:rsidRDefault="00061E5F" w:rsidP="00061E5F">
      <w:pPr>
        <w:numPr>
          <w:ilvl w:val="0"/>
          <w:numId w:val="5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Austria:</w:t>
      </w:r>
      <w:r w:rsidRPr="00061E5F">
        <w:rPr>
          <w:rFonts w:asciiTheme="majorBidi" w:hAnsiTheme="majorBidi" w:cstheme="majorBidi"/>
          <w:sz w:val="40"/>
          <w:szCs w:val="40"/>
        </w:rPr>
        <w:t xml:space="preserve"> Precise, food-friendly versions</w:t>
      </w:r>
    </w:p>
    <w:p w14:paraId="40C908DA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Grape Varieties to Know:</w:t>
      </w:r>
    </w:p>
    <w:p w14:paraId="7B6570B4" w14:textId="77777777" w:rsidR="00061E5F" w:rsidRPr="00061E5F" w:rsidRDefault="00061E5F" w:rsidP="00061E5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Pinot Grigio:</w:t>
      </w:r>
      <w:r w:rsidRPr="00061E5F">
        <w:rPr>
          <w:rFonts w:asciiTheme="majorBidi" w:hAnsiTheme="majorBidi" w:cstheme="majorBidi"/>
          <w:sz w:val="40"/>
          <w:szCs w:val="40"/>
        </w:rPr>
        <w:t xml:space="preserve"> Light, approachable orange wines</w:t>
      </w:r>
    </w:p>
    <w:p w14:paraId="7DA19D9A" w14:textId="77777777" w:rsidR="00061E5F" w:rsidRPr="00061E5F" w:rsidRDefault="00061E5F" w:rsidP="00061E5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61E5F">
        <w:rPr>
          <w:rFonts w:asciiTheme="majorBidi" w:hAnsiTheme="majorBidi" w:cstheme="majorBidi"/>
          <w:b/>
          <w:bCs/>
          <w:sz w:val="40"/>
          <w:szCs w:val="40"/>
        </w:rPr>
        <w:t>Ribolla</w:t>
      </w:r>
      <w:proofErr w:type="spellEnd"/>
      <w:r w:rsidRPr="00061E5F">
        <w:rPr>
          <w:rFonts w:asciiTheme="majorBidi" w:hAnsiTheme="majorBidi" w:cstheme="majorBidi"/>
          <w:b/>
          <w:bCs/>
          <w:sz w:val="40"/>
          <w:szCs w:val="40"/>
        </w:rPr>
        <w:t xml:space="preserve"> Gialla:</w:t>
      </w:r>
      <w:r w:rsidRPr="00061E5F">
        <w:rPr>
          <w:rFonts w:asciiTheme="majorBidi" w:hAnsiTheme="majorBidi" w:cstheme="majorBidi"/>
          <w:sz w:val="40"/>
          <w:szCs w:val="40"/>
        </w:rPr>
        <w:t xml:space="preserve"> Italy's orange wine star</w:t>
      </w:r>
    </w:p>
    <w:p w14:paraId="3C2812A9" w14:textId="77777777" w:rsidR="00061E5F" w:rsidRPr="00061E5F" w:rsidRDefault="00061E5F" w:rsidP="00061E5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proofErr w:type="spellStart"/>
      <w:r w:rsidRPr="00061E5F">
        <w:rPr>
          <w:rFonts w:asciiTheme="majorBidi" w:hAnsiTheme="majorBidi" w:cstheme="majorBidi"/>
          <w:b/>
          <w:bCs/>
          <w:sz w:val="40"/>
          <w:szCs w:val="40"/>
        </w:rPr>
        <w:t>Rkatsiteli</w:t>
      </w:r>
      <w:proofErr w:type="spellEnd"/>
      <w:r w:rsidRPr="00061E5F">
        <w:rPr>
          <w:rFonts w:asciiTheme="majorBidi" w:hAnsiTheme="majorBidi" w:cstheme="majorBidi"/>
          <w:b/>
          <w:bCs/>
          <w:sz w:val="40"/>
          <w:szCs w:val="40"/>
        </w:rPr>
        <w:t>:</w:t>
      </w:r>
      <w:r w:rsidRPr="00061E5F">
        <w:rPr>
          <w:rFonts w:asciiTheme="majorBidi" w:hAnsiTheme="majorBidi" w:cstheme="majorBidi"/>
          <w:sz w:val="40"/>
          <w:szCs w:val="40"/>
        </w:rPr>
        <w:t xml:space="preserve"> Georgia's ancient variety</w:t>
      </w:r>
    </w:p>
    <w:p w14:paraId="68609EA8" w14:textId="77777777" w:rsidR="00061E5F" w:rsidRPr="00061E5F" w:rsidRDefault="00061E5F" w:rsidP="00061E5F">
      <w:pPr>
        <w:numPr>
          <w:ilvl w:val="0"/>
          <w:numId w:val="6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Gewürztraminer:</w:t>
      </w:r>
      <w:r w:rsidRPr="00061E5F">
        <w:rPr>
          <w:rFonts w:asciiTheme="majorBidi" w:hAnsiTheme="majorBidi" w:cstheme="majorBidi"/>
          <w:sz w:val="40"/>
          <w:szCs w:val="40"/>
        </w:rPr>
        <w:t xml:space="preserve"> Spicy, aromatic orange wines</w:t>
      </w:r>
    </w:p>
    <w:p w14:paraId="5DB374E3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Quick Decision Tips:</w:t>
      </w:r>
    </w:p>
    <w:p w14:paraId="48980AD8" w14:textId="77777777" w:rsidR="00061E5F" w:rsidRPr="00061E5F" w:rsidRDefault="00061E5F" w:rsidP="00061E5F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New to orange wine? Start with Italian producers</w:t>
      </w:r>
    </w:p>
    <w:p w14:paraId="0BE4ED45" w14:textId="52221665" w:rsidR="00061E5F" w:rsidRPr="00061E5F" w:rsidRDefault="00061E5F" w:rsidP="00061E5F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Want authentic tradition? Go </w:t>
      </w:r>
      <w:r>
        <w:rPr>
          <w:rFonts w:asciiTheme="majorBidi" w:hAnsiTheme="majorBidi" w:cstheme="majorBidi"/>
          <w:sz w:val="40"/>
          <w:szCs w:val="40"/>
        </w:rPr>
        <w:t xml:space="preserve">with </w:t>
      </w:r>
      <w:r w:rsidRPr="00061E5F">
        <w:rPr>
          <w:rFonts w:asciiTheme="majorBidi" w:hAnsiTheme="majorBidi" w:cstheme="majorBidi"/>
          <w:sz w:val="40"/>
          <w:szCs w:val="40"/>
        </w:rPr>
        <w:t>Georgian</w:t>
      </w:r>
      <w:r>
        <w:rPr>
          <w:rFonts w:asciiTheme="majorBidi" w:hAnsiTheme="majorBidi" w:cstheme="majorBidi"/>
          <w:sz w:val="40"/>
          <w:szCs w:val="40"/>
        </w:rPr>
        <w:t xml:space="preserve"> versions</w:t>
      </w:r>
    </w:p>
    <w:p w14:paraId="686F19A6" w14:textId="77777777" w:rsidR="00061E5F" w:rsidRPr="00061E5F" w:rsidRDefault="00061E5F" w:rsidP="00061E5F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Food pairing? Look for medium-intensity versions</w:t>
      </w:r>
    </w:p>
    <w:p w14:paraId="0937EE3E" w14:textId="77777777" w:rsidR="00061E5F" w:rsidRPr="00061E5F" w:rsidRDefault="00061E5F" w:rsidP="00061E5F">
      <w:pPr>
        <w:numPr>
          <w:ilvl w:val="0"/>
          <w:numId w:val="7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Budget under $30? Try Slovenian options</w:t>
      </w:r>
    </w:p>
    <w:p w14:paraId="41BB7A71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Wine Nerd Alert</w:t>
      </w:r>
    </w:p>
    <w:p w14:paraId="50552A8D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The Qvevri Method:</w:t>
      </w:r>
      <w:r w:rsidRPr="00061E5F">
        <w:rPr>
          <w:rFonts w:asciiTheme="majorBidi" w:hAnsiTheme="majorBidi" w:cstheme="majorBidi"/>
          <w:sz w:val="40"/>
          <w:szCs w:val="40"/>
        </w:rPr>
        <w:t xml:space="preserve"> Georgian winemakers bury clay pots underground for fermentation. The constant </w:t>
      </w:r>
      <w:r w:rsidRPr="00061E5F">
        <w:rPr>
          <w:rFonts w:asciiTheme="majorBidi" w:hAnsiTheme="majorBidi" w:cstheme="majorBidi"/>
          <w:sz w:val="40"/>
          <w:szCs w:val="40"/>
        </w:rPr>
        <w:lastRenderedPageBreak/>
        <w:t>temperature and egg-like shape create unique flavors—some say it's like the wine equivalent of cooking in a clay tagine.</w:t>
      </w:r>
    </w:p>
    <w:p w14:paraId="6E4E3378" w14:textId="0E0A598D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Skin Contact Science:</w:t>
      </w:r>
      <w:r w:rsidRPr="00061E5F">
        <w:rPr>
          <w:rFonts w:asciiTheme="majorBidi" w:hAnsiTheme="majorBidi" w:cstheme="majorBidi"/>
          <w:sz w:val="40"/>
          <w:szCs w:val="40"/>
        </w:rPr>
        <w:t xml:space="preserve"> White grape skins contain tannins and color compounds (anthocyanins). </w:t>
      </w:r>
      <w:r w:rsidR="005A379F">
        <w:rPr>
          <w:rFonts w:asciiTheme="majorBidi" w:hAnsiTheme="majorBidi" w:cstheme="majorBidi"/>
          <w:sz w:val="40"/>
          <w:szCs w:val="40"/>
        </w:rPr>
        <w:br/>
      </w:r>
      <w:r w:rsidRPr="00061E5F">
        <w:rPr>
          <w:rFonts w:asciiTheme="majorBidi" w:hAnsiTheme="majorBidi" w:cstheme="majorBidi"/>
          <w:sz w:val="40"/>
          <w:szCs w:val="40"/>
        </w:rPr>
        <w:t>Longer contact = more extraction. But there's a sweet spot—too long and you get bitter, vegetal flavors.</w:t>
      </w:r>
    </w:p>
    <w:p w14:paraId="4919710A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b/>
          <w:bCs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Try This: The Orange Wine Experiment</w:t>
      </w:r>
    </w:p>
    <w:p w14:paraId="70125C94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The Home Test:</w:t>
      </w:r>
    </w:p>
    <w:p w14:paraId="0B7692B4" w14:textId="77777777" w:rsidR="00061E5F" w:rsidRPr="00061E5F" w:rsidRDefault="00061E5F" w:rsidP="00061E5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Buy two bottles of the same grape variety—one regular white, one orange</w:t>
      </w:r>
    </w:p>
    <w:p w14:paraId="5EE6BD75" w14:textId="77777777" w:rsidR="00061E5F" w:rsidRPr="00061E5F" w:rsidRDefault="00061E5F" w:rsidP="00061E5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Serve them side by side at the same temperature</w:t>
      </w:r>
    </w:p>
    <w:p w14:paraId="54FF28F0" w14:textId="77777777" w:rsidR="00061E5F" w:rsidRPr="00061E5F" w:rsidRDefault="00061E5F" w:rsidP="00061E5F">
      <w:pPr>
        <w:numPr>
          <w:ilvl w:val="0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Notice the differences in: </w:t>
      </w:r>
    </w:p>
    <w:p w14:paraId="5BD26D8E" w14:textId="77777777" w:rsidR="00061E5F" w:rsidRPr="00061E5F" w:rsidRDefault="00061E5F" w:rsidP="00061E5F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Color (obviously)</w:t>
      </w:r>
    </w:p>
    <w:p w14:paraId="32C1CFC8" w14:textId="77777777" w:rsidR="00061E5F" w:rsidRPr="00061E5F" w:rsidRDefault="00061E5F" w:rsidP="00061E5F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Texture (orange should feel more substantial)</w:t>
      </w:r>
    </w:p>
    <w:p w14:paraId="504CF469" w14:textId="77777777" w:rsidR="00061E5F" w:rsidRPr="00061E5F" w:rsidRDefault="00061E5F" w:rsidP="00061E5F">
      <w:pPr>
        <w:numPr>
          <w:ilvl w:val="1"/>
          <w:numId w:val="8"/>
        </w:numPr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>Flavor intensity (orange should be more complex)</w:t>
      </w:r>
    </w:p>
    <w:p w14:paraId="3349484C" w14:textId="77777777" w:rsidR="00061E5F" w:rsidRPr="00061E5F" w:rsidRDefault="00061E5F" w:rsidP="00061E5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b/>
          <w:bCs/>
          <w:sz w:val="40"/>
          <w:szCs w:val="40"/>
        </w:rPr>
        <w:t>What You'll Learn:</w:t>
      </w:r>
      <w:r w:rsidRPr="00061E5F">
        <w:rPr>
          <w:rFonts w:asciiTheme="majorBidi" w:hAnsiTheme="majorBidi" w:cstheme="majorBidi"/>
          <w:sz w:val="40"/>
          <w:szCs w:val="40"/>
        </w:rPr>
        <w:t xml:space="preserve"> How skin contact transforms a grape's personality completely.</w:t>
      </w:r>
    </w:p>
    <w:p w14:paraId="1FAF20DA" w14:textId="79083FAA" w:rsidR="00061E5F" w:rsidRPr="00061E5F" w:rsidRDefault="005A379F" w:rsidP="005A379F">
      <w:pPr>
        <w:ind w:left="0" w:firstLine="0"/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b/>
          <w:bCs/>
          <w:sz w:val="40"/>
          <w:szCs w:val="40"/>
        </w:rPr>
        <w:t>On t</w:t>
      </w:r>
      <w:r w:rsidR="00061E5F" w:rsidRPr="00061E5F">
        <w:rPr>
          <w:rFonts w:asciiTheme="majorBidi" w:hAnsiTheme="majorBidi" w:cstheme="majorBidi"/>
          <w:b/>
          <w:bCs/>
          <w:sz w:val="40"/>
          <w:szCs w:val="40"/>
        </w:rPr>
        <w:t>he Next Sip</w:t>
      </w:r>
      <w:r>
        <w:rPr>
          <w:rFonts w:asciiTheme="majorBidi" w:hAnsiTheme="majorBidi" w:cstheme="majorBidi"/>
          <w:b/>
          <w:bCs/>
          <w:sz w:val="40"/>
          <w:szCs w:val="40"/>
        </w:rPr>
        <w:t xml:space="preserve">, </w:t>
      </w:r>
      <w:r w:rsidR="00061E5F" w:rsidRPr="00061E5F">
        <w:rPr>
          <w:rFonts w:asciiTheme="majorBidi" w:hAnsiTheme="majorBidi" w:cstheme="majorBidi"/>
          <w:sz w:val="40"/>
          <w:szCs w:val="40"/>
        </w:rPr>
        <w:t xml:space="preserve">Ready to get naturally fizzy? </w:t>
      </w:r>
      <w:r>
        <w:rPr>
          <w:rFonts w:asciiTheme="majorBidi" w:hAnsiTheme="majorBidi" w:cstheme="majorBidi"/>
          <w:sz w:val="40"/>
          <w:szCs w:val="40"/>
        </w:rPr>
        <w:t xml:space="preserve">We’ll </w:t>
      </w:r>
      <w:r w:rsidR="00061E5F" w:rsidRPr="00061E5F">
        <w:rPr>
          <w:rFonts w:asciiTheme="majorBidi" w:hAnsiTheme="majorBidi" w:cstheme="majorBidi"/>
          <w:sz w:val="40"/>
          <w:szCs w:val="40"/>
        </w:rPr>
        <w:t xml:space="preserve">explore </w:t>
      </w:r>
      <w:r w:rsidR="00061E5F" w:rsidRPr="00061E5F">
        <w:rPr>
          <w:rFonts w:asciiTheme="majorBidi" w:hAnsiTheme="majorBidi" w:cstheme="majorBidi"/>
          <w:b/>
          <w:bCs/>
          <w:sz w:val="40"/>
          <w:szCs w:val="40"/>
        </w:rPr>
        <w:t>"Pet-Nat: Naturally Sparkling Wine"</w:t>
      </w:r>
      <w:r w:rsidR="00061E5F" w:rsidRPr="00061E5F">
        <w:rPr>
          <w:rFonts w:asciiTheme="majorBidi" w:hAnsiTheme="majorBidi" w:cstheme="majorBidi"/>
          <w:sz w:val="40"/>
          <w:szCs w:val="40"/>
        </w:rPr>
        <w:t xml:space="preserve">—the </w:t>
      </w:r>
      <w:r w:rsidR="00061E5F" w:rsidRPr="00061E5F">
        <w:rPr>
          <w:rFonts w:asciiTheme="majorBidi" w:hAnsiTheme="majorBidi" w:cstheme="majorBidi"/>
          <w:sz w:val="40"/>
          <w:szCs w:val="40"/>
        </w:rPr>
        <w:lastRenderedPageBreak/>
        <w:t>funky, cloudy bubbles that are taking over wine bars everywhere.</w:t>
      </w:r>
    </w:p>
    <w:p w14:paraId="331FB639" w14:textId="4C7F583D" w:rsidR="00FB5B6C" w:rsidRPr="00061E5F" w:rsidRDefault="00061E5F" w:rsidP="005A379F">
      <w:pPr>
        <w:ind w:left="0" w:firstLine="0"/>
        <w:rPr>
          <w:rFonts w:asciiTheme="majorBidi" w:hAnsiTheme="majorBidi" w:cstheme="majorBidi"/>
          <w:sz w:val="40"/>
          <w:szCs w:val="40"/>
        </w:rPr>
      </w:pPr>
      <w:r w:rsidRPr="00061E5F">
        <w:rPr>
          <w:rFonts w:asciiTheme="majorBidi" w:hAnsiTheme="majorBidi" w:cstheme="majorBidi"/>
          <w:sz w:val="40"/>
          <w:szCs w:val="40"/>
        </w:rPr>
        <w:t xml:space="preserve">Until then, remember: </w:t>
      </w:r>
      <w:r w:rsidRPr="00061E5F">
        <w:rPr>
          <w:rFonts w:asciiTheme="majorBidi" w:hAnsiTheme="majorBidi" w:cstheme="majorBidi"/>
          <w:b/>
          <w:bCs/>
          <w:sz w:val="40"/>
          <w:szCs w:val="40"/>
        </w:rPr>
        <w:t>Orange wine isn't weird—it's just different. And different can be delicious.</w:t>
      </w:r>
      <w:r w:rsidRPr="00061E5F">
        <w:rPr>
          <w:rFonts w:asciiTheme="majorBidi" w:hAnsiTheme="majorBidi" w:cstheme="majorBidi"/>
          <w:sz w:val="40"/>
          <w:szCs w:val="40"/>
        </w:rPr>
        <w:t xml:space="preserve"> Cheers!</w:t>
      </w:r>
    </w:p>
    <w:sectPr w:rsidR="00FB5B6C" w:rsidRPr="00061E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3C33"/>
    <w:multiLevelType w:val="multilevel"/>
    <w:tmpl w:val="3E10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5B44C5"/>
    <w:multiLevelType w:val="multilevel"/>
    <w:tmpl w:val="D99A6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88235B"/>
    <w:multiLevelType w:val="multilevel"/>
    <w:tmpl w:val="36CA6D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2A6014"/>
    <w:multiLevelType w:val="multilevel"/>
    <w:tmpl w:val="5FF80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EA1474"/>
    <w:multiLevelType w:val="multilevel"/>
    <w:tmpl w:val="CBB6A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EDE2B60"/>
    <w:multiLevelType w:val="multilevel"/>
    <w:tmpl w:val="7990F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9012641"/>
    <w:multiLevelType w:val="multilevel"/>
    <w:tmpl w:val="69B0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86D4BAE"/>
    <w:multiLevelType w:val="multilevel"/>
    <w:tmpl w:val="09C8B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93293415">
    <w:abstractNumId w:val="3"/>
  </w:num>
  <w:num w:numId="2" w16cid:durableId="1062674397">
    <w:abstractNumId w:val="1"/>
  </w:num>
  <w:num w:numId="3" w16cid:durableId="1752190608">
    <w:abstractNumId w:val="2"/>
  </w:num>
  <w:num w:numId="4" w16cid:durableId="984747047">
    <w:abstractNumId w:val="4"/>
  </w:num>
  <w:num w:numId="5" w16cid:durableId="1614752462">
    <w:abstractNumId w:val="5"/>
  </w:num>
  <w:num w:numId="6" w16cid:durableId="343095729">
    <w:abstractNumId w:val="6"/>
  </w:num>
  <w:num w:numId="7" w16cid:durableId="1526938423">
    <w:abstractNumId w:val="0"/>
  </w:num>
  <w:num w:numId="8" w16cid:durableId="31125386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5F"/>
    <w:rsid w:val="00061E5F"/>
    <w:rsid w:val="00143158"/>
    <w:rsid w:val="004C11CC"/>
    <w:rsid w:val="005A379F"/>
    <w:rsid w:val="008D3D73"/>
    <w:rsid w:val="00FB5B6C"/>
    <w:rsid w:val="00FC6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69352"/>
  <w15:chartTrackingRefBased/>
  <w15:docId w15:val="{56CB0BF2-5AAB-40A1-919E-40FB785DD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  <w:ind w:left="806" w:hanging="446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1E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1E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1E5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1E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1E5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1E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1E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1E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1E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1E5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1E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1E5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1E5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1E5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1E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1E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1E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1E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1E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1E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1E5F"/>
    <w:pPr>
      <w:numPr>
        <w:ilvl w:val="1"/>
      </w:numPr>
      <w:ind w:left="806" w:hanging="446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1E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1E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1E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1E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1E5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1E5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1E5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1E5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1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1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3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6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63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669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Silver</dc:creator>
  <cp:keywords/>
  <dc:description/>
  <cp:lastModifiedBy>Marc Silver</cp:lastModifiedBy>
  <cp:revision>1</cp:revision>
  <dcterms:created xsi:type="dcterms:W3CDTF">2025-07-16T20:44:00Z</dcterms:created>
  <dcterms:modified xsi:type="dcterms:W3CDTF">2025-07-16T20:57:00Z</dcterms:modified>
</cp:coreProperties>
</file>