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503C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Episode 119 – Marlborough</w:t>
      </w:r>
    </w:p>
    <w:p w14:paraId="045FD9EE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Hi! I’m Marc, and welcome to Wine Regions Revealed—the series where we explore the world’s wine regions, one small sip at a time.</w:t>
      </w:r>
    </w:p>
    <w:p w14:paraId="6C38388E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Last time we visited the Barossa Valley in Australia, home to some of the boldest Shiraz on earth.</w:t>
      </w:r>
    </w:p>
    <w:p w14:paraId="6F27175A" w14:textId="77777777" w:rsid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 xml:space="preserve">Today, we’ve crossed the Tasman Sea to New Zealand’s Marlborough, a region that has gone from sheep pasture to Sauvignon Blanc powerhouse in just half a century. </w:t>
      </w:r>
    </w:p>
    <w:p w14:paraId="43DE8929" w14:textId="200EB449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Located at the northeastern tip of the South Island, Marlborough’s vineyards bask in long, sunny days and cool nights, with a steady breeze from the Pacific keeping the air fresh and disease pressure low.</w:t>
      </w:r>
    </w:p>
    <w:p w14:paraId="2D04E2C0" w14:textId="77777777" w:rsid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 xml:space="preserve">Marlborough is synonymous with </w:t>
      </w:r>
      <w:r w:rsidRPr="00C95845">
        <w:rPr>
          <w:rFonts w:asciiTheme="majorBidi" w:hAnsiTheme="majorBidi" w:cstheme="majorBidi"/>
          <w:b/>
          <w:bCs/>
          <w:sz w:val="40"/>
          <w:szCs w:val="40"/>
        </w:rPr>
        <w:t>Sauvignon Blanc</w:t>
      </w:r>
      <w:r w:rsidRPr="00C95845">
        <w:rPr>
          <w:rFonts w:asciiTheme="majorBidi" w:hAnsiTheme="majorBidi" w:cstheme="majorBidi"/>
          <w:sz w:val="40"/>
          <w:szCs w:val="40"/>
        </w:rPr>
        <w:t xml:space="preserve">, a style so distinctive it’s been imitated worldwide but never truly matched. </w:t>
      </w:r>
    </w:p>
    <w:p w14:paraId="37DC4F6B" w14:textId="77777777" w:rsid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 xml:space="preserve">Expect explosive aromatics of passionfruit, lime zest, and fresh-cut grass, followed by a rush of citrus and tropical fruit on the palate. </w:t>
      </w:r>
    </w:p>
    <w:p w14:paraId="4B40C130" w14:textId="2F7BB505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 xml:space="preserve">The texture is crisp and mouthwatering, with a bracing acidity that keeps each sip fresh. Pinot Noir is the region’s quiet achiever, offering bright cherry and cranberry fruit, </w:t>
      </w:r>
      <w:r w:rsidRPr="00C95845">
        <w:rPr>
          <w:rFonts w:asciiTheme="majorBidi" w:hAnsiTheme="majorBidi" w:cstheme="majorBidi"/>
          <w:sz w:val="40"/>
          <w:szCs w:val="40"/>
        </w:rPr>
        <w:lastRenderedPageBreak/>
        <w:t>subtle spice, and a soft, silky mouthfeel that’s more about finesse than power.</w:t>
      </w:r>
    </w:p>
    <w:p w14:paraId="0E40195F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C19F733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C95845">
        <w:rPr>
          <w:rFonts w:asciiTheme="majorBidi" w:hAnsiTheme="majorBidi" w:cstheme="majorBidi"/>
          <w:sz w:val="40"/>
          <w:szCs w:val="40"/>
        </w:rPr>
        <w:t xml:space="preserve">, Marlborough delivers some of the most consistently vibrant, refreshing white wines in the world. </w:t>
      </w:r>
      <w:r w:rsidRPr="00C95845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C95845">
        <w:rPr>
          <w:rFonts w:asciiTheme="majorBidi" w:hAnsiTheme="majorBidi" w:cstheme="majorBidi"/>
          <w:sz w:val="40"/>
          <w:szCs w:val="40"/>
        </w:rPr>
        <w:t>, it’s a reminder of how climate, soil, and a little daring can redefine a region’s identity in just one generation.</w:t>
      </w:r>
    </w:p>
    <w:p w14:paraId="3E0F4278" w14:textId="77777777" w:rsid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C95845">
        <w:rPr>
          <w:rFonts w:asciiTheme="majorBidi" w:hAnsiTheme="majorBidi" w:cstheme="majorBidi"/>
          <w:sz w:val="40"/>
          <w:szCs w:val="40"/>
        </w:rPr>
        <w:t xml:space="preserve">: Pair Marlborough Sauvignon Blanc with freshly shucked oysters or goat cheese—the wine’s acidity cuts through richness while its aromatics elevate the pairing. </w:t>
      </w:r>
    </w:p>
    <w:p w14:paraId="1B2D4761" w14:textId="2EDBB72F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Pinot Noir from Marlborough shines alongside roasted chicken or seared tuna, where its delicate structure won’t overpower the dish.</w:t>
      </w:r>
    </w:p>
    <w:p w14:paraId="331824A3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4042573C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Wairau Valley</w:t>
      </w:r>
      <w:r w:rsidRPr="00C95845">
        <w:rPr>
          <w:rFonts w:asciiTheme="majorBidi" w:hAnsiTheme="majorBidi" w:cstheme="majorBidi"/>
          <w:sz w:val="40"/>
          <w:szCs w:val="40"/>
        </w:rPr>
        <w:t xml:space="preserve"> – Warmest sub-region; ripe tropical fruit, generous body.</w:t>
      </w:r>
    </w:p>
    <w:p w14:paraId="4C19605A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Awatere Valley</w:t>
      </w:r>
      <w:r w:rsidRPr="00C95845">
        <w:rPr>
          <w:rFonts w:asciiTheme="majorBidi" w:hAnsiTheme="majorBidi" w:cstheme="majorBidi"/>
          <w:sz w:val="40"/>
          <w:szCs w:val="40"/>
        </w:rPr>
        <w:t xml:space="preserve"> – Cooler and windier; herbal, mineral-driven styles with higher acidity.</w:t>
      </w:r>
    </w:p>
    <w:p w14:paraId="04924872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Southern Valleys</w:t>
      </w:r>
      <w:r w:rsidRPr="00C95845">
        <w:rPr>
          <w:rFonts w:asciiTheme="majorBidi" w:hAnsiTheme="majorBidi" w:cstheme="majorBidi"/>
          <w:sz w:val="40"/>
          <w:szCs w:val="40"/>
        </w:rPr>
        <w:t xml:space="preserve"> – Clay-rich soils; fuller-bodied Pinot Noir with depth and spice.</w:t>
      </w:r>
    </w:p>
    <w:p w14:paraId="7AF1F887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</w:t>
      </w:r>
      <w:r w:rsidRPr="00C95845">
        <w:rPr>
          <w:rFonts w:asciiTheme="majorBidi" w:hAnsiTheme="majorBidi" w:cstheme="majorBidi"/>
          <w:sz w:val="40"/>
          <w:szCs w:val="40"/>
        </w:rPr>
        <w:br/>
        <w:t>Sauvignon Blanc from Marlborough is best enjoyed within two to three years of release for maximum vibrancy.</w:t>
      </w:r>
    </w:p>
    <w:p w14:paraId="2FD85F4F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C95845">
        <w:rPr>
          <w:rFonts w:asciiTheme="majorBidi" w:hAnsiTheme="majorBidi" w:cstheme="majorBidi"/>
          <w:sz w:val="40"/>
          <w:szCs w:val="40"/>
        </w:rPr>
        <w:br/>
        <w:t>Don’t assume all Marlborough Sauvignon Blanc is alike—sub-regional differences are significant, especially between Wairau and Awatere.</w:t>
      </w:r>
    </w:p>
    <w:p w14:paraId="1ACD34BD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D6D04BC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Sauvignon Blanc – Passionfruit, lime zest, fresh-cut grass; pairs with seafood and goat cheese.</w:t>
      </w:r>
    </w:p>
    <w:p w14:paraId="6A5B8479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Pinot Noir – Cherry, cranberry, subtle spice; ideal with roasted poultry or tuna.</w:t>
      </w:r>
    </w:p>
    <w:p w14:paraId="53F6108A" w14:textId="77777777" w:rsidR="00C95845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Next time on Wine Regions Revealed, we’ll travel south to Central Otago, the world’s southernmost wine region and home to some of the most striking Pinot Noir landscapes anywhere.</w:t>
      </w:r>
    </w:p>
    <w:p w14:paraId="74D49A5D" w14:textId="19DF841B" w:rsidR="00FB5B6C" w:rsidRPr="00C95845" w:rsidRDefault="00C95845" w:rsidP="00C9584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95845">
        <w:rPr>
          <w:rFonts w:asciiTheme="majorBidi" w:hAnsiTheme="majorBidi" w:cstheme="majorBidi"/>
          <w:sz w:val="40"/>
          <w:szCs w:val="40"/>
        </w:rPr>
        <w:t>Until then, raise a glass of Marlborough Sauvignon Blanc and taste the sunlight, sea breezes, and unshakable freshness that put this once-quiet corner of New Zealand on the global wine map.</w:t>
      </w:r>
    </w:p>
    <w:sectPr w:rsidR="00FB5B6C" w:rsidRPr="00C9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1723"/>
    <w:multiLevelType w:val="multilevel"/>
    <w:tmpl w:val="791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51B47"/>
    <w:multiLevelType w:val="multilevel"/>
    <w:tmpl w:val="68B0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E056C"/>
    <w:multiLevelType w:val="multilevel"/>
    <w:tmpl w:val="4D6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08757">
    <w:abstractNumId w:val="0"/>
  </w:num>
  <w:num w:numId="2" w16cid:durableId="1203136145">
    <w:abstractNumId w:val="2"/>
  </w:num>
  <w:num w:numId="3" w16cid:durableId="2406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AC"/>
    <w:rsid w:val="00143158"/>
    <w:rsid w:val="001D0175"/>
    <w:rsid w:val="00255AAC"/>
    <w:rsid w:val="004C11CC"/>
    <w:rsid w:val="008D3D73"/>
    <w:rsid w:val="00A72636"/>
    <w:rsid w:val="00C95845"/>
    <w:rsid w:val="00D71CC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ADB4"/>
  <w15:chartTrackingRefBased/>
  <w15:docId w15:val="{C35E1B6F-FDCA-4FE2-9B9D-5359E0F0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A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2025-08-07T01:23:00Z</dcterms:created>
  <dcterms:modified xsi:type="dcterms:W3CDTF">2025-08-12T01:32:00Z</dcterms:modified>
</cp:coreProperties>
</file>