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A1BA"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Episode 117 – Walker Bay</w:t>
      </w:r>
    </w:p>
    <w:p w14:paraId="48241D3C"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 xml:space="preserve">Hi! I’m Marc, and welcome to </w:t>
      </w:r>
      <w:r w:rsidRPr="00AA334A">
        <w:rPr>
          <w:rFonts w:asciiTheme="majorBidi" w:hAnsiTheme="majorBidi" w:cstheme="majorBidi"/>
          <w:i/>
          <w:iCs/>
          <w:sz w:val="40"/>
          <w:szCs w:val="40"/>
        </w:rPr>
        <w:t>Wine Regions Revealed</w:t>
      </w:r>
      <w:r w:rsidRPr="00AA334A">
        <w:rPr>
          <w:rFonts w:asciiTheme="majorBidi" w:hAnsiTheme="majorBidi" w:cstheme="majorBidi"/>
          <w:sz w:val="40"/>
          <w:szCs w:val="40"/>
        </w:rPr>
        <w:t>—the series where we explore the world’s wine regions, one small sip at a time.</w:t>
      </w:r>
    </w:p>
    <w:p w14:paraId="2C825745"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Last time we visited Stellenbosch, a region known for bold reds and polished blends.</w:t>
      </w:r>
    </w:p>
    <w:p w14:paraId="4A615B48" w14:textId="77777777" w:rsid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 xml:space="preserve">Today, we’re heading south to Walker Bay, where the cool waters of the Atlantic shape some of South Africa’s most refined wines. </w:t>
      </w:r>
    </w:p>
    <w:p w14:paraId="2338742D" w14:textId="77777777" w:rsid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 xml:space="preserve">It’s one of the rare places on earth where you can stand with Antarctica behind you and the equator ahead, yet still feel the brisk bite of ocean air on your face. </w:t>
      </w:r>
    </w:p>
    <w:p w14:paraId="1F5ACF0E" w14:textId="13F7C475"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The maritime influence keeps summers mild, allowing grapes to ripen slowly and develop intricate layers of aroma and flavor.</w:t>
      </w:r>
    </w:p>
    <w:p w14:paraId="120D42CF" w14:textId="77777777" w:rsid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 xml:space="preserve">Pinot Noir thrives here, offering aromas of wild strawberry, cherry, and rose petal, with earthy undertones and a silky, finely knit texture. </w:t>
      </w:r>
    </w:p>
    <w:p w14:paraId="2A47D65C" w14:textId="77777777" w:rsid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 xml:space="preserve">Chardonnay delivers a balance of citrus and stone fruit, lifted by coastal minerality and a touch of creamy depth from judicious oak. </w:t>
      </w:r>
    </w:p>
    <w:p w14:paraId="79C60F85" w14:textId="21C8AAA9"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lastRenderedPageBreak/>
        <w:t>Sauvignon Blanc from Walker Bay is fresh and oceanic, with lime zest, gooseberry, and a salty edge that feels like a sea breeze in the glass.</w:t>
      </w:r>
    </w:p>
    <w:p w14:paraId="3E4E4D70"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Why Should I Care?</w:t>
      </w:r>
    </w:p>
    <w:p w14:paraId="3A7CF1D3" w14:textId="77777777" w:rsid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For drinkers</w:t>
      </w:r>
      <w:r w:rsidRPr="00AA334A">
        <w:rPr>
          <w:rFonts w:asciiTheme="majorBidi" w:hAnsiTheme="majorBidi" w:cstheme="majorBidi"/>
          <w:sz w:val="40"/>
          <w:szCs w:val="40"/>
        </w:rPr>
        <w:t xml:space="preserve">, Walker Bay offers an elegance that’s rare in South African wine—cool-climate structure paired with sun-kissed fruit. </w:t>
      </w:r>
    </w:p>
    <w:p w14:paraId="5CFD9FB9" w14:textId="47CDBA9D"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For enthusiasts</w:t>
      </w:r>
      <w:r w:rsidRPr="00AA334A">
        <w:rPr>
          <w:rFonts w:asciiTheme="majorBidi" w:hAnsiTheme="majorBidi" w:cstheme="majorBidi"/>
          <w:sz w:val="40"/>
          <w:szCs w:val="40"/>
        </w:rPr>
        <w:t>, it’s a living laboratory for how ocean proximity shapes wine style.</w:t>
      </w:r>
    </w:p>
    <w:p w14:paraId="08E5547A"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Try this</w:t>
      </w:r>
      <w:r w:rsidRPr="00AA334A">
        <w:rPr>
          <w:rFonts w:asciiTheme="majorBidi" w:hAnsiTheme="majorBidi" w:cstheme="majorBidi"/>
          <w:sz w:val="40"/>
          <w:szCs w:val="40"/>
        </w:rPr>
        <w:t>: Pinot Noir pairs beautifully with herb-roasted chicken or grilled salmon, where its finesse meets savory richness. Chardonnay is superb with butter-poached lobster, while Sauvignon Blanc makes a crisp counterpoint to fresh oysters.</w:t>
      </w:r>
    </w:p>
    <w:p w14:paraId="60E67EBF"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Practical Application</w:t>
      </w:r>
    </w:p>
    <w:p w14:paraId="05994898"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Hemel-</w:t>
      </w:r>
      <w:proofErr w:type="spellStart"/>
      <w:r w:rsidRPr="00AA334A">
        <w:rPr>
          <w:rFonts w:asciiTheme="majorBidi" w:hAnsiTheme="majorBidi" w:cstheme="majorBidi"/>
          <w:b/>
          <w:bCs/>
          <w:sz w:val="40"/>
          <w:szCs w:val="40"/>
        </w:rPr>
        <w:t>en</w:t>
      </w:r>
      <w:proofErr w:type="spellEnd"/>
      <w:r w:rsidRPr="00AA334A">
        <w:rPr>
          <w:rFonts w:asciiTheme="majorBidi" w:hAnsiTheme="majorBidi" w:cstheme="majorBidi"/>
          <w:b/>
          <w:bCs/>
          <w:sz w:val="40"/>
          <w:szCs w:val="40"/>
        </w:rPr>
        <w:t>-Aarde Valley</w:t>
      </w:r>
      <w:r w:rsidRPr="00AA334A">
        <w:rPr>
          <w:rFonts w:asciiTheme="majorBidi" w:hAnsiTheme="majorBidi" w:cstheme="majorBidi"/>
          <w:sz w:val="40"/>
          <w:szCs w:val="40"/>
        </w:rPr>
        <w:t xml:space="preserve"> – “Heaven and Earth” in Afrikaans; home to some of South Africa’s finest Pinot Noir and Chardonnay.</w:t>
      </w:r>
    </w:p>
    <w:p w14:paraId="6482B593"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Bot River</w:t>
      </w:r>
      <w:r w:rsidRPr="00AA334A">
        <w:rPr>
          <w:rFonts w:asciiTheme="majorBidi" w:hAnsiTheme="majorBidi" w:cstheme="majorBidi"/>
          <w:sz w:val="40"/>
          <w:szCs w:val="40"/>
        </w:rPr>
        <w:t xml:space="preserve"> – Slightly warmer; expressive Syrah and Chenin Blanc alongside cooler-climate whites.</w:t>
      </w:r>
    </w:p>
    <w:p w14:paraId="057CB7C0"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Stanford</w:t>
      </w:r>
      <w:r w:rsidRPr="00AA334A">
        <w:rPr>
          <w:rFonts w:asciiTheme="majorBidi" w:hAnsiTheme="majorBidi" w:cstheme="majorBidi"/>
          <w:sz w:val="40"/>
          <w:szCs w:val="40"/>
        </w:rPr>
        <w:t xml:space="preserve"> – Coastal breezes; fresh, vibrant styles perfect for seafood pairings.</w:t>
      </w:r>
    </w:p>
    <w:p w14:paraId="1CA1F115"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lastRenderedPageBreak/>
        <w:t>Pro Tip</w:t>
      </w:r>
      <w:r w:rsidRPr="00AA334A">
        <w:rPr>
          <w:rFonts w:asciiTheme="majorBidi" w:hAnsiTheme="majorBidi" w:cstheme="majorBidi"/>
          <w:sz w:val="40"/>
          <w:szCs w:val="40"/>
        </w:rPr>
        <w:br/>
        <w:t>Walker Bay’s top Pinot Noir and Chardonnay can age gracefully for a decade—don’t be afraid to tuck a few bottles away.</w:t>
      </w:r>
    </w:p>
    <w:p w14:paraId="0BAA6C2D"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Common Mistakes</w:t>
      </w:r>
      <w:r w:rsidRPr="00AA334A">
        <w:rPr>
          <w:rFonts w:asciiTheme="majorBidi" w:hAnsiTheme="majorBidi" w:cstheme="majorBidi"/>
          <w:sz w:val="40"/>
          <w:szCs w:val="40"/>
        </w:rPr>
        <w:br/>
        <w:t>Don’t lump all South African Sauvignon Blanc together—Walker Bay’s is markedly fresher and more mineral than those from warmer regions.</w:t>
      </w:r>
    </w:p>
    <w:p w14:paraId="2404C102"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b/>
          <w:bCs/>
          <w:sz w:val="40"/>
          <w:szCs w:val="40"/>
        </w:rPr>
        <w:t>Quick Reference</w:t>
      </w:r>
    </w:p>
    <w:p w14:paraId="656D2837"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Pinot Noir – Strawberry, cherry, rose petal, earth; pairs with roasted chicken or salmon.</w:t>
      </w:r>
    </w:p>
    <w:p w14:paraId="27ACB28E"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Chardonnay – Citrus, stone fruit, coastal minerality; ideal with lobster or creamy seafood dishes.</w:t>
      </w:r>
    </w:p>
    <w:p w14:paraId="274AACA2"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Sauvignon Blanc – Lime zest, gooseberry, sea spray; perfect with oysters or light fish.</w:t>
      </w:r>
    </w:p>
    <w:p w14:paraId="76CD7B6B" w14:textId="77777777" w:rsidR="00AA334A" w:rsidRPr="00AA334A"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 xml:space="preserve">Next time on </w:t>
      </w:r>
      <w:r w:rsidRPr="00AA334A">
        <w:rPr>
          <w:rFonts w:asciiTheme="majorBidi" w:hAnsiTheme="majorBidi" w:cstheme="majorBidi"/>
          <w:i/>
          <w:iCs/>
          <w:sz w:val="40"/>
          <w:szCs w:val="40"/>
        </w:rPr>
        <w:t>Wine Regions Revealed</w:t>
      </w:r>
      <w:r w:rsidRPr="00AA334A">
        <w:rPr>
          <w:rFonts w:asciiTheme="majorBidi" w:hAnsiTheme="majorBidi" w:cstheme="majorBidi"/>
          <w:sz w:val="40"/>
          <w:szCs w:val="40"/>
        </w:rPr>
        <w:t>, we’ll head inland to Swartland, a region that turned its rugged terrain into a proving ground for authenticity.</w:t>
      </w:r>
    </w:p>
    <w:p w14:paraId="4A7F1829" w14:textId="4D5BEBA9" w:rsidR="00FB5B6C" w:rsidRPr="00E74FEB" w:rsidRDefault="00AA334A" w:rsidP="00AA334A">
      <w:pPr>
        <w:ind w:left="0" w:firstLine="0"/>
        <w:rPr>
          <w:rFonts w:asciiTheme="majorBidi" w:hAnsiTheme="majorBidi" w:cstheme="majorBidi"/>
          <w:sz w:val="40"/>
          <w:szCs w:val="40"/>
        </w:rPr>
      </w:pPr>
      <w:r w:rsidRPr="00AA334A">
        <w:rPr>
          <w:rFonts w:asciiTheme="majorBidi" w:hAnsiTheme="majorBidi" w:cstheme="majorBidi"/>
          <w:sz w:val="40"/>
          <w:szCs w:val="40"/>
        </w:rPr>
        <w:t>Until then, pour yourself a glass from Walker Bay and taste the ocean winds, sunlit slopes, and quiet precision that define this coastal gem.</w:t>
      </w:r>
    </w:p>
    <w:sectPr w:rsidR="00FB5B6C" w:rsidRPr="00E7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2F97"/>
    <w:multiLevelType w:val="multilevel"/>
    <w:tmpl w:val="FA4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25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EB"/>
    <w:rsid w:val="00143158"/>
    <w:rsid w:val="001D0175"/>
    <w:rsid w:val="004C11CC"/>
    <w:rsid w:val="008D3D73"/>
    <w:rsid w:val="00A72636"/>
    <w:rsid w:val="00AA334A"/>
    <w:rsid w:val="00E74FE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67A3"/>
  <w15:chartTrackingRefBased/>
  <w15:docId w15:val="{88F42AE3-1F42-4825-ADF0-AAA75C08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F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F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F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F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F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F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F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F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F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F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FEB"/>
    <w:rPr>
      <w:rFonts w:eastAsiaTheme="majorEastAsia" w:cstheme="majorBidi"/>
      <w:color w:val="272727" w:themeColor="text1" w:themeTint="D8"/>
    </w:rPr>
  </w:style>
  <w:style w:type="paragraph" w:styleId="Title">
    <w:name w:val="Title"/>
    <w:basedOn w:val="Normal"/>
    <w:next w:val="Normal"/>
    <w:link w:val="TitleChar"/>
    <w:uiPriority w:val="10"/>
    <w:qFormat/>
    <w:rsid w:val="00E74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FE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FEB"/>
    <w:pPr>
      <w:spacing w:before="160"/>
      <w:jc w:val="center"/>
    </w:pPr>
    <w:rPr>
      <w:i/>
      <w:iCs/>
      <w:color w:val="404040" w:themeColor="text1" w:themeTint="BF"/>
    </w:rPr>
  </w:style>
  <w:style w:type="character" w:customStyle="1" w:styleId="QuoteChar">
    <w:name w:val="Quote Char"/>
    <w:basedOn w:val="DefaultParagraphFont"/>
    <w:link w:val="Quote"/>
    <w:uiPriority w:val="29"/>
    <w:rsid w:val="00E74FEB"/>
    <w:rPr>
      <w:i/>
      <w:iCs/>
      <w:color w:val="404040" w:themeColor="text1" w:themeTint="BF"/>
    </w:rPr>
  </w:style>
  <w:style w:type="paragraph" w:styleId="ListParagraph">
    <w:name w:val="List Paragraph"/>
    <w:basedOn w:val="Normal"/>
    <w:uiPriority w:val="34"/>
    <w:qFormat/>
    <w:rsid w:val="00E74FEB"/>
    <w:pPr>
      <w:ind w:left="720"/>
      <w:contextualSpacing/>
    </w:pPr>
  </w:style>
  <w:style w:type="character" w:styleId="IntenseEmphasis">
    <w:name w:val="Intense Emphasis"/>
    <w:basedOn w:val="DefaultParagraphFont"/>
    <w:uiPriority w:val="21"/>
    <w:qFormat/>
    <w:rsid w:val="00E74FEB"/>
    <w:rPr>
      <w:i/>
      <w:iCs/>
      <w:color w:val="2F5496" w:themeColor="accent1" w:themeShade="BF"/>
    </w:rPr>
  </w:style>
  <w:style w:type="paragraph" w:styleId="IntenseQuote">
    <w:name w:val="Intense Quote"/>
    <w:basedOn w:val="Normal"/>
    <w:next w:val="Normal"/>
    <w:link w:val="IntenseQuoteChar"/>
    <w:uiPriority w:val="30"/>
    <w:qFormat/>
    <w:rsid w:val="00E74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FEB"/>
    <w:rPr>
      <w:i/>
      <w:iCs/>
      <w:color w:val="2F5496" w:themeColor="accent1" w:themeShade="BF"/>
    </w:rPr>
  </w:style>
  <w:style w:type="character" w:styleId="IntenseReference">
    <w:name w:val="Intense Reference"/>
    <w:basedOn w:val="DefaultParagraphFont"/>
    <w:uiPriority w:val="32"/>
    <w:qFormat/>
    <w:rsid w:val="00E74F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2025-08-07T01:07:00Z</dcterms:created>
  <dcterms:modified xsi:type="dcterms:W3CDTF">2025-08-12T01:36:00Z</dcterms:modified>
</cp:coreProperties>
</file>