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4488" w14:textId="4C419768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Episode 102 Adelaide Hills - Altitude Advantage</w:t>
      </w:r>
    </w:p>
    <w:p w14:paraId="1CF004FA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50585C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0585C">
        <w:rPr>
          <w:rFonts w:asciiTheme="majorBidi" w:hAnsiTheme="majorBidi" w:cstheme="majorBidi"/>
          <w:sz w:val="40"/>
          <w:szCs w:val="40"/>
        </w:rPr>
        <w:t>—where we uncover wine's hidden stories, one glass at a time.</w:t>
      </w:r>
    </w:p>
    <w:p w14:paraId="3EFBB00E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>Last episode, we explored McLaren Vale's Mediterranean warmth and old-vine character.</w:t>
      </w:r>
    </w:p>
    <w:p w14:paraId="589DDCA1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 xml:space="preserve">Today, we climb into the </w:t>
      </w:r>
      <w:r w:rsidRPr="0050585C">
        <w:rPr>
          <w:rFonts w:asciiTheme="majorBidi" w:hAnsiTheme="majorBidi" w:cstheme="majorBidi"/>
          <w:b/>
          <w:bCs/>
          <w:sz w:val="40"/>
          <w:szCs w:val="40"/>
        </w:rPr>
        <w:t>Adelaide Hills</w:t>
      </w:r>
      <w:r w:rsidRPr="0050585C">
        <w:rPr>
          <w:rFonts w:asciiTheme="majorBidi" w:hAnsiTheme="majorBidi" w:cstheme="majorBidi"/>
          <w:sz w:val="40"/>
          <w:szCs w:val="40"/>
        </w:rPr>
        <w:t>, where elevation creates South Australia's coolest premium wine region—home to elegant Chardonnay, precise Pinot Noir, and Australia's finest sparkling wines.</w:t>
      </w:r>
    </w:p>
    <w:p w14:paraId="3B25FAA2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>Rising 400-700 meters above sea level, just 20 minutes east of Adelaide, these ancient hills capture cool air and morning fog to craft wines of restraint, natural acidity, and European-style finesse.</w:t>
      </w:r>
    </w:p>
    <w:p w14:paraId="3B0CF324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 xml:space="preserve">The Adelaide Hills rewrites the Australian wine playbook entirely. Here, altitude trumps latitude, creating a cool-climate oasis where Burgundian varieties thrive alongside exceptional </w:t>
      </w:r>
      <w:r w:rsidRPr="0050585C">
        <w:rPr>
          <w:rFonts w:asciiTheme="majorBidi" w:hAnsiTheme="majorBidi" w:cstheme="majorBidi"/>
          <w:b/>
          <w:bCs/>
          <w:sz w:val="40"/>
          <w:szCs w:val="40"/>
        </w:rPr>
        <w:t>Sauvignon Blanc</w:t>
      </w:r>
      <w:r w:rsidRPr="0050585C">
        <w:rPr>
          <w:rFonts w:asciiTheme="majorBidi" w:hAnsiTheme="majorBidi" w:cstheme="majorBidi"/>
          <w:sz w:val="40"/>
          <w:szCs w:val="40"/>
        </w:rPr>
        <w:t xml:space="preserve"> and innovative </w:t>
      </w:r>
      <w:r w:rsidRPr="0050585C">
        <w:rPr>
          <w:rFonts w:asciiTheme="majorBidi" w:hAnsiTheme="majorBidi" w:cstheme="majorBidi"/>
          <w:b/>
          <w:bCs/>
          <w:sz w:val="40"/>
          <w:szCs w:val="40"/>
        </w:rPr>
        <w:t>Gruner Veltliner</w:t>
      </w:r>
      <w:r w:rsidRPr="0050585C">
        <w:rPr>
          <w:rFonts w:asciiTheme="majorBidi" w:hAnsiTheme="majorBidi" w:cstheme="majorBidi"/>
          <w:sz w:val="40"/>
          <w:szCs w:val="40"/>
        </w:rPr>
        <w:t xml:space="preserve"> that wouldn't survive in the valleys below.</w:t>
      </w:r>
    </w:p>
    <w:p w14:paraId="7AD88132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 xml:space="preserve">Ancient schist, slate, and sandstone soils combined with cool nights and moderate rainfall produce wines defined </w:t>
      </w:r>
      <w:r w:rsidRPr="0050585C">
        <w:rPr>
          <w:rFonts w:asciiTheme="majorBidi" w:hAnsiTheme="majorBidi" w:cstheme="majorBidi"/>
          <w:sz w:val="40"/>
          <w:szCs w:val="40"/>
        </w:rPr>
        <w:lastRenderedPageBreak/>
        <w:t>by precision rather than richness—Australia's answer to Chablis and Sancerre.</w:t>
      </w:r>
    </w:p>
    <w:p w14:paraId="5EE14230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02B5225A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50585C">
        <w:rPr>
          <w:rFonts w:asciiTheme="majorBidi" w:hAnsiTheme="majorBidi" w:cstheme="majorBidi"/>
          <w:sz w:val="40"/>
          <w:szCs w:val="40"/>
        </w:rPr>
        <w:t xml:space="preserve"> Adelaide Hills offers cool-climate elegance at accessible prices—crisp Sauvignon Blancs ($18-$25), mineral-driven Chardonnays ($25-$40), and sparkling wines that rival Champagne at half the cost.</w:t>
      </w:r>
    </w:p>
    <w:p w14:paraId="79F39448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For nerds:</w:t>
      </w:r>
    </w:p>
    <w:p w14:paraId="108C9A34" w14:textId="77777777" w:rsidR="0050585C" w:rsidRPr="0050585C" w:rsidRDefault="0050585C" w:rsidP="0050585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Elevation ranges</w:t>
      </w:r>
      <w:r w:rsidRPr="0050585C">
        <w:rPr>
          <w:rFonts w:asciiTheme="majorBidi" w:hAnsiTheme="majorBidi" w:cstheme="majorBidi"/>
          <w:sz w:val="40"/>
          <w:szCs w:val="40"/>
        </w:rPr>
        <w:t xml:space="preserve"> from 400m-700m create distinct microclimates</w:t>
      </w:r>
    </w:p>
    <w:p w14:paraId="7D0473A9" w14:textId="77777777" w:rsidR="0050585C" w:rsidRPr="0050585C" w:rsidRDefault="0050585C" w:rsidP="0050585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Annual rainfall</w:t>
      </w:r>
      <w:r w:rsidRPr="0050585C">
        <w:rPr>
          <w:rFonts w:asciiTheme="majorBidi" w:hAnsiTheme="majorBidi" w:cstheme="majorBidi"/>
          <w:sz w:val="40"/>
          <w:szCs w:val="40"/>
        </w:rPr>
        <w:t xml:space="preserve"> of 900-1200mm, mostly winter</w:t>
      </w:r>
    </w:p>
    <w:p w14:paraId="2ED61222" w14:textId="77777777" w:rsidR="0050585C" w:rsidRPr="0050585C" w:rsidRDefault="0050585C" w:rsidP="0050585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Diurnal temperature variation</w:t>
      </w:r>
      <w:r w:rsidRPr="0050585C">
        <w:rPr>
          <w:rFonts w:asciiTheme="majorBidi" w:hAnsiTheme="majorBidi" w:cstheme="majorBidi"/>
          <w:sz w:val="40"/>
          <w:szCs w:val="40"/>
        </w:rPr>
        <w:t xml:space="preserve"> of 12-15°C preserves acidity</w:t>
      </w:r>
    </w:p>
    <w:p w14:paraId="65826004" w14:textId="77777777" w:rsidR="0050585C" w:rsidRPr="0050585C" w:rsidRDefault="0050585C" w:rsidP="0050585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 xml:space="preserve">Ancient </w:t>
      </w:r>
      <w:proofErr w:type="spellStart"/>
      <w:r w:rsidRPr="0050585C">
        <w:rPr>
          <w:rFonts w:asciiTheme="majorBidi" w:hAnsiTheme="majorBidi" w:cstheme="majorBidi"/>
          <w:b/>
          <w:bCs/>
          <w:sz w:val="40"/>
          <w:szCs w:val="40"/>
        </w:rPr>
        <w:t>Kanmantoo</w:t>
      </w:r>
      <w:proofErr w:type="spellEnd"/>
      <w:r w:rsidRPr="0050585C">
        <w:rPr>
          <w:rFonts w:asciiTheme="majorBidi" w:hAnsiTheme="majorBidi" w:cstheme="majorBidi"/>
          <w:b/>
          <w:bCs/>
          <w:sz w:val="40"/>
          <w:szCs w:val="40"/>
        </w:rPr>
        <w:t xml:space="preserve"> Group</w:t>
      </w:r>
      <w:r w:rsidRPr="0050585C">
        <w:rPr>
          <w:rFonts w:asciiTheme="majorBidi" w:hAnsiTheme="majorBidi" w:cstheme="majorBidi"/>
          <w:sz w:val="40"/>
          <w:szCs w:val="40"/>
        </w:rPr>
        <w:t xml:space="preserve"> geology adds mineral complexity</w:t>
      </w:r>
    </w:p>
    <w:p w14:paraId="55AA6619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50585C">
        <w:rPr>
          <w:rFonts w:asciiTheme="majorBidi" w:hAnsiTheme="majorBidi" w:cstheme="majorBidi"/>
          <w:sz w:val="40"/>
          <w:szCs w:val="40"/>
        </w:rPr>
        <w:t xml:space="preserve"> Compare </w:t>
      </w:r>
      <w:r w:rsidRPr="0050585C">
        <w:rPr>
          <w:rFonts w:asciiTheme="majorBidi" w:hAnsiTheme="majorBidi" w:cstheme="majorBidi"/>
          <w:b/>
          <w:bCs/>
          <w:sz w:val="40"/>
          <w:szCs w:val="40"/>
        </w:rPr>
        <w:t>Shaw + Smith Sauvignon Blanc</w:t>
      </w:r>
      <w:r w:rsidRPr="0050585C">
        <w:rPr>
          <w:rFonts w:asciiTheme="majorBidi" w:hAnsiTheme="majorBidi" w:cstheme="majorBidi"/>
          <w:sz w:val="40"/>
          <w:szCs w:val="40"/>
        </w:rPr>
        <w:t xml:space="preserve"> with a Loire Valley Sancerre. Notice the Adelaide Hills' grapefruit intensity and herbaceous notes versus the Loire's gooseberry and gunflint minerality.</w:t>
      </w:r>
    </w:p>
    <w:p w14:paraId="051BB576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What Makes Adelaide Hills Distinct</w:t>
      </w:r>
    </w:p>
    <w:p w14:paraId="130D2452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1. Elevation Precision</w:t>
      </w:r>
    </w:p>
    <w:p w14:paraId="7A3716F5" w14:textId="77777777" w:rsidR="0050585C" w:rsidRPr="0050585C" w:rsidRDefault="0050585C" w:rsidP="0050585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lastRenderedPageBreak/>
        <w:t>Higher vineyards (600m+) produce steely, mineral-driven wines</w:t>
      </w:r>
    </w:p>
    <w:p w14:paraId="2E78A58C" w14:textId="77777777" w:rsidR="0050585C" w:rsidRPr="0050585C" w:rsidRDefault="0050585C" w:rsidP="0050585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>Mid-slopes (500m) offer classic balance and elegance</w:t>
      </w:r>
    </w:p>
    <w:p w14:paraId="6573BF1A" w14:textId="77777777" w:rsidR="0050585C" w:rsidRPr="0050585C" w:rsidRDefault="0050585C" w:rsidP="0050585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>Lower sites (400m) develop riper fruit with maintained freshness</w:t>
      </w:r>
    </w:p>
    <w:p w14:paraId="24774115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2. Cool-Climate Mastery</w:t>
      </w:r>
    </w:p>
    <w:p w14:paraId="0E08870B" w14:textId="77777777" w:rsidR="0050585C" w:rsidRPr="0050585C" w:rsidRDefault="0050585C" w:rsidP="0050585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>Morning fog delays ripening and preserves acidity</w:t>
      </w:r>
    </w:p>
    <w:p w14:paraId="78315E40" w14:textId="77777777" w:rsidR="0050585C" w:rsidRPr="0050585C" w:rsidRDefault="0050585C" w:rsidP="0050585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>Cool nights lock in aromatic compounds</w:t>
      </w:r>
    </w:p>
    <w:p w14:paraId="18F9B25E" w14:textId="77777777" w:rsidR="0050585C" w:rsidRPr="0050585C" w:rsidRDefault="0050585C" w:rsidP="0050585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>Moderate temperatures prevent over-extraction</w:t>
      </w:r>
    </w:p>
    <w:p w14:paraId="3E3C7007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3. Geological Diversity</w:t>
      </w:r>
    </w:p>
    <w:p w14:paraId="2FA29901" w14:textId="77777777" w:rsidR="0050585C" w:rsidRPr="0050585C" w:rsidRDefault="0050585C" w:rsidP="0050585C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50585C">
        <w:rPr>
          <w:rFonts w:asciiTheme="majorBidi" w:hAnsiTheme="majorBidi" w:cstheme="majorBidi"/>
          <w:i/>
          <w:iCs/>
          <w:sz w:val="40"/>
          <w:szCs w:val="40"/>
        </w:rPr>
        <w:t>Kanmantoo</w:t>
      </w:r>
      <w:proofErr w:type="spellEnd"/>
      <w:r w:rsidRPr="0050585C">
        <w:rPr>
          <w:rFonts w:asciiTheme="majorBidi" w:hAnsiTheme="majorBidi" w:cstheme="majorBidi"/>
          <w:i/>
          <w:iCs/>
          <w:sz w:val="40"/>
          <w:szCs w:val="40"/>
        </w:rPr>
        <w:t xml:space="preserve"> schist</w:t>
      </w:r>
      <w:r w:rsidRPr="0050585C">
        <w:rPr>
          <w:rFonts w:asciiTheme="majorBidi" w:hAnsiTheme="majorBidi" w:cstheme="majorBidi"/>
          <w:sz w:val="40"/>
          <w:szCs w:val="40"/>
        </w:rPr>
        <w:t xml:space="preserve"> adds mineral backbone</w:t>
      </w:r>
    </w:p>
    <w:p w14:paraId="0BD49AC0" w14:textId="77777777" w:rsidR="0050585C" w:rsidRPr="0050585C" w:rsidRDefault="0050585C" w:rsidP="0050585C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i/>
          <w:iCs/>
          <w:sz w:val="40"/>
          <w:szCs w:val="40"/>
        </w:rPr>
        <w:t>Sandstone ridges</w:t>
      </w:r>
      <w:r w:rsidRPr="0050585C">
        <w:rPr>
          <w:rFonts w:asciiTheme="majorBidi" w:hAnsiTheme="majorBidi" w:cstheme="majorBidi"/>
          <w:sz w:val="40"/>
          <w:szCs w:val="40"/>
        </w:rPr>
        <w:t xml:space="preserve"> provide excellent drainage</w:t>
      </w:r>
    </w:p>
    <w:p w14:paraId="764173FD" w14:textId="77777777" w:rsidR="0050585C" w:rsidRPr="0050585C" w:rsidRDefault="0050585C" w:rsidP="0050585C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i/>
          <w:iCs/>
          <w:sz w:val="40"/>
          <w:szCs w:val="40"/>
        </w:rPr>
        <w:t>Clay pockets</w:t>
      </w:r>
      <w:r w:rsidRPr="0050585C">
        <w:rPr>
          <w:rFonts w:asciiTheme="majorBidi" w:hAnsiTheme="majorBidi" w:cstheme="majorBidi"/>
          <w:sz w:val="40"/>
          <w:szCs w:val="40"/>
        </w:rPr>
        <w:t xml:space="preserve"> offer water retention in dry years</w:t>
      </w:r>
    </w:p>
    <w:p w14:paraId="480BB29C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1F90F285" w14:textId="77777777" w:rsidR="00EE7038" w:rsidRPr="00EE7038" w:rsidRDefault="00EE7038" w:rsidP="00EE703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E7038">
        <w:rPr>
          <w:rFonts w:asciiTheme="majorBidi" w:hAnsiTheme="majorBidi" w:cstheme="majorBidi"/>
          <w:sz w:val="40"/>
          <w:szCs w:val="40"/>
        </w:rPr>
        <w:t>Sauvignon Blanc bursts with grapefruit, cut grass, and a mineral finish—Shaw + Smith nails this style, pairing perfectly with a fresh goat cheese salad.</w:t>
      </w:r>
    </w:p>
    <w:p w14:paraId="16B4A9B1" w14:textId="77777777" w:rsidR="00EE7038" w:rsidRPr="00EE7038" w:rsidRDefault="00EE7038" w:rsidP="00EE703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E7038">
        <w:rPr>
          <w:rFonts w:asciiTheme="majorBidi" w:hAnsiTheme="majorBidi" w:cstheme="majorBidi"/>
          <w:sz w:val="40"/>
          <w:szCs w:val="40"/>
        </w:rPr>
        <w:t>Chardonnay offers citrus, wet stone, and subtle oak notes—Petaluma is a standout producer, ideal alongside pan-seared John Dory.</w:t>
      </w:r>
    </w:p>
    <w:p w14:paraId="2BDEA8D2" w14:textId="77777777" w:rsidR="00EE7038" w:rsidRPr="00EE7038" w:rsidRDefault="00EE7038" w:rsidP="00EE703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E7038">
        <w:rPr>
          <w:rFonts w:asciiTheme="majorBidi" w:hAnsiTheme="majorBidi" w:cstheme="majorBidi"/>
          <w:sz w:val="40"/>
          <w:szCs w:val="40"/>
        </w:rPr>
        <w:lastRenderedPageBreak/>
        <w:t>Pinot Noir showcases red cherry, earthy nuances, and silky tannins—Henschke Green's Hill is a top pick, especially with duck breast and cherry sauce.</w:t>
      </w:r>
    </w:p>
    <w:p w14:paraId="66E17F7F" w14:textId="77777777" w:rsidR="00EE7038" w:rsidRPr="00EE7038" w:rsidRDefault="00EE7038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4229AC2F" w14:textId="386DC9BF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53BF6615" w14:textId="77777777" w:rsidR="0050585C" w:rsidRPr="0050585C" w:rsidRDefault="0050585C" w:rsidP="0050585C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Piccadilly Valley</w:t>
      </w:r>
      <w:r w:rsidRPr="0050585C">
        <w:rPr>
          <w:rFonts w:asciiTheme="majorBidi" w:hAnsiTheme="majorBidi" w:cstheme="majorBidi"/>
          <w:sz w:val="40"/>
          <w:szCs w:val="40"/>
        </w:rPr>
        <w:t xml:space="preserve">: </w:t>
      </w:r>
      <w:r w:rsidRPr="0050585C">
        <w:rPr>
          <w:rFonts w:asciiTheme="majorBidi" w:hAnsiTheme="majorBidi" w:cstheme="majorBidi"/>
          <w:i/>
          <w:iCs/>
          <w:sz w:val="40"/>
          <w:szCs w:val="40"/>
        </w:rPr>
        <w:t>Highest elevation, coolest sites. Petaluma's Chardonnay shows Burgundian restraint—perfect with oysters Kilpatrick.</w:t>
      </w:r>
    </w:p>
    <w:p w14:paraId="70BC19C1" w14:textId="77777777" w:rsidR="0050585C" w:rsidRPr="0050585C" w:rsidRDefault="0050585C" w:rsidP="0050585C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50585C">
        <w:rPr>
          <w:rFonts w:asciiTheme="majorBidi" w:hAnsiTheme="majorBidi" w:cstheme="majorBidi"/>
          <w:b/>
          <w:bCs/>
          <w:sz w:val="40"/>
          <w:szCs w:val="40"/>
        </w:rPr>
        <w:t>Lenswood</w:t>
      </w:r>
      <w:proofErr w:type="spellEnd"/>
      <w:r w:rsidRPr="0050585C">
        <w:rPr>
          <w:rFonts w:asciiTheme="majorBidi" w:hAnsiTheme="majorBidi" w:cstheme="majorBidi"/>
          <w:sz w:val="40"/>
          <w:szCs w:val="40"/>
        </w:rPr>
        <w:t xml:space="preserve">: </w:t>
      </w:r>
      <w:r w:rsidRPr="0050585C">
        <w:rPr>
          <w:rFonts w:asciiTheme="majorBidi" w:hAnsiTheme="majorBidi" w:cstheme="majorBidi"/>
          <w:i/>
          <w:iCs/>
          <w:sz w:val="40"/>
          <w:szCs w:val="40"/>
        </w:rPr>
        <w:t>Morning fog, schist soils. Henschke's Green's Hill Pinot Noir displays remarkable elegance—pairs beautifully with mushroom risotto.</w:t>
      </w:r>
    </w:p>
    <w:p w14:paraId="7B34F10E" w14:textId="77777777" w:rsidR="0050585C" w:rsidRPr="0050585C" w:rsidRDefault="0050585C" w:rsidP="0050585C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Carey Gully</w:t>
      </w:r>
      <w:r w:rsidRPr="0050585C">
        <w:rPr>
          <w:rFonts w:asciiTheme="majorBidi" w:hAnsiTheme="majorBidi" w:cstheme="majorBidi"/>
          <w:sz w:val="40"/>
          <w:szCs w:val="40"/>
        </w:rPr>
        <w:t xml:space="preserve">: </w:t>
      </w:r>
      <w:r w:rsidRPr="0050585C">
        <w:rPr>
          <w:rFonts w:asciiTheme="majorBidi" w:hAnsiTheme="majorBidi" w:cstheme="majorBidi"/>
          <w:i/>
          <w:iCs/>
          <w:sz w:val="40"/>
          <w:szCs w:val="40"/>
        </w:rPr>
        <w:t>Steep slopes, excellent drainage. Bird in Hand's Sparkling showcases fine mousse—ideal as an aperitif with smoked salmon.</w:t>
      </w:r>
    </w:p>
    <w:p w14:paraId="39108E50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50585C">
        <w:rPr>
          <w:rFonts w:asciiTheme="majorBidi" w:hAnsiTheme="majorBidi" w:cstheme="majorBidi"/>
          <w:sz w:val="40"/>
          <w:szCs w:val="40"/>
        </w:rPr>
        <w:t xml:space="preserve"> Look for </w:t>
      </w:r>
      <w:r w:rsidRPr="0050585C">
        <w:rPr>
          <w:rFonts w:asciiTheme="majorBidi" w:hAnsiTheme="majorBidi" w:cstheme="majorBidi"/>
          <w:b/>
          <w:bCs/>
          <w:sz w:val="40"/>
          <w:szCs w:val="40"/>
        </w:rPr>
        <w:t>"Single Vineyard"</w:t>
      </w:r>
      <w:r w:rsidRPr="0050585C">
        <w:rPr>
          <w:rFonts w:asciiTheme="majorBidi" w:hAnsiTheme="majorBidi" w:cstheme="majorBidi"/>
          <w:sz w:val="40"/>
          <w:szCs w:val="40"/>
        </w:rPr>
        <w:t xml:space="preserve"> designations from top producers—the Adelaide Hills' diverse microclimates mean site selection is crucial for expressing terroir.</w:t>
      </w:r>
    </w:p>
    <w:p w14:paraId="4B306003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19E041D6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t>Don't serve</w:t>
      </w:r>
      <w:r w:rsidRPr="0050585C">
        <w:rPr>
          <w:rFonts w:asciiTheme="majorBidi" w:hAnsiTheme="majorBidi" w:cstheme="majorBidi"/>
          <w:sz w:val="40"/>
          <w:szCs w:val="40"/>
        </w:rPr>
        <w:t xml:space="preserve"> Adelaide Hills Chardonnay too cold (below 10°C)—you'll miss the subtle stone fruit and mineral nuances that define the style.</w:t>
      </w:r>
    </w:p>
    <w:p w14:paraId="4B4A740D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b/>
          <w:bCs/>
          <w:sz w:val="40"/>
          <w:szCs w:val="40"/>
        </w:rPr>
        <w:lastRenderedPageBreak/>
        <w:t>Don't assume</w:t>
      </w:r>
      <w:r w:rsidRPr="0050585C">
        <w:rPr>
          <w:rFonts w:asciiTheme="majorBidi" w:hAnsiTheme="majorBidi" w:cstheme="majorBidi"/>
          <w:sz w:val="40"/>
          <w:szCs w:val="40"/>
        </w:rPr>
        <w:t xml:space="preserve"> all Adelaide Hills wines are light—while elegant, the best examples show surprising depth and aging potential, especially Pinot Noir from premium sites.</w:t>
      </w:r>
    </w:p>
    <w:p w14:paraId="0252F13D" w14:textId="77777777" w:rsidR="0050585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50585C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0585C">
        <w:rPr>
          <w:rFonts w:asciiTheme="majorBidi" w:hAnsiTheme="majorBidi" w:cstheme="majorBidi"/>
          <w:sz w:val="40"/>
          <w:szCs w:val="40"/>
        </w:rPr>
        <w:t xml:space="preserve">, we'll explore </w:t>
      </w:r>
      <w:r w:rsidRPr="0050585C">
        <w:rPr>
          <w:rFonts w:asciiTheme="majorBidi" w:hAnsiTheme="majorBidi" w:cstheme="majorBidi"/>
          <w:b/>
          <w:bCs/>
          <w:sz w:val="40"/>
          <w:szCs w:val="40"/>
        </w:rPr>
        <w:t>Coonawarra</w:t>
      </w:r>
      <w:r w:rsidRPr="0050585C">
        <w:rPr>
          <w:rFonts w:asciiTheme="majorBidi" w:hAnsiTheme="majorBidi" w:cstheme="majorBidi"/>
          <w:sz w:val="40"/>
          <w:szCs w:val="40"/>
        </w:rPr>
        <w:t xml:space="preserve">—where terra </w:t>
      </w:r>
      <w:proofErr w:type="spellStart"/>
      <w:r w:rsidRPr="0050585C">
        <w:rPr>
          <w:rFonts w:asciiTheme="majorBidi" w:hAnsiTheme="majorBidi" w:cstheme="majorBidi"/>
          <w:sz w:val="40"/>
          <w:szCs w:val="40"/>
        </w:rPr>
        <w:t>rossa</w:t>
      </w:r>
      <w:proofErr w:type="spellEnd"/>
      <w:r w:rsidRPr="0050585C">
        <w:rPr>
          <w:rFonts w:asciiTheme="majorBidi" w:hAnsiTheme="majorBidi" w:cstheme="majorBidi"/>
          <w:sz w:val="40"/>
          <w:szCs w:val="40"/>
        </w:rPr>
        <w:t xml:space="preserve"> soils create Australia's most famous Cabernet Sauvignon.</w:t>
      </w:r>
    </w:p>
    <w:p w14:paraId="1E4692D5" w14:textId="73D65092" w:rsidR="00FB5B6C" w:rsidRPr="0050585C" w:rsidRDefault="0050585C" w:rsidP="005058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585C">
        <w:rPr>
          <w:rFonts w:asciiTheme="majorBidi" w:hAnsiTheme="majorBidi" w:cstheme="majorBidi"/>
          <w:sz w:val="40"/>
          <w:szCs w:val="40"/>
        </w:rPr>
        <w:t>Share your Adelaide Hills discoveries with me, and until next time—keep exploring!</w:t>
      </w:r>
    </w:p>
    <w:sectPr w:rsidR="00FB5B6C" w:rsidRPr="0050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2B7A"/>
    <w:multiLevelType w:val="multilevel"/>
    <w:tmpl w:val="3CC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415EB"/>
    <w:multiLevelType w:val="multilevel"/>
    <w:tmpl w:val="2AB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D4E8A"/>
    <w:multiLevelType w:val="multilevel"/>
    <w:tmpl w:val="84C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33755"/>
    <w:multiLevelType w:val="multilevel"/>
    <w:tmpl w:val="F17E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23C56"/>
    <w:multiLevelType w:val="multilevel"/>
    <w:tmpl w:val="BAD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820399">
    <w:abstractNumId w:val="4"/>
  </w:num>
  <w:num w:numId="2" w16cid:durableId="237909705">
    <w:abstractNumId w:val="0"/>
  </w:num>
  <w:num w:numId="3" w16cid:durableId="811021735">
    <w:abstractNumId w:val="2"/>
  </w:num>
  <w:num w:numId="4" w16cid:durableId="196040928">
    <w:abstractNumId w:val="3"/>
  </w:num>
  <w:num w:numId="5" w16cid:durableId="186373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5C"/>
    <w:rsid w:val="00143158"/>
    <w:rsid w:val="004C11CC"/>
    <w:rsid w:val="0050585C"/>
    <w:rsid w:val="008D3D73"/>
    <w:rsid w:val="00A140F7"/>
    <w:rsid w:val="00A965D3"/>
    <w:rsid w:val="00EE703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7287"/>
  <w15:chartTrackingRefBased/>
  <w15:docId w15:val="{9E3FA436-E9AE-4611-AC0F-A57698D8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8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8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85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8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2025-08-04T18:52:00Z</dcterms:created>
  <dcterms:modified xsi:type="dcterms:W3CDTF">2025-08-09T01:08:00Z</dcterms:modified>
</cp:coreProperties>
</file>