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17FD" w14:textId="77777777" w:rsidR="00FC03A5" w:rsidRPr="00FC03A5" w:rsidRDefault="00FC03A5" w:rsidP="00FC03A5">
      <w:pPr>
        <w:ind w:left="0" w:firstLine="0"/>
        <w:rPr>
          <w:b/>
          <w:bCs/>
          <w:sz w:val="36"/>
          <w:szCs w:val="36"/>
        </w:rPr>
      </w:pPr>
      <w:r w:rsidRPr="00FC03A5">
        <w:rPr>
          <w:b/>
          <w:bCs/>
          <w:sz w:val="36"/>
          <w:szCs w:val="36"/>
        </w:rPr>
        <w:t>Conclusion -- The Eternal Pint</w:t>
      </w:r>
    </w:p>
    <w:p w14:paraId="4CE22831" w14:textId="77777777" w:rsidR="00FC03A5" w:rsidRPr="00FC03A5" w:rsidRDefault="00FC03A5" w:rsidP="00FC03A5">
      <w:pPr>
        <w:ind w:left="0" w:firstLine="0"/>
        <w:rPr>
          <w:sz w:val="36"/>
          <w:szCs w:val="36"/>
        </w:rPr>
      </w:pPr>
      <w:r w:rsidRPr="00FC03A5">
        <w:rPr>
          <w:sz w:val="36"/>
          <w:szCs w:val="36"/>
        </w:rPr>
        <w:t>Every era, every civilization, has brewed its own distinct version of beer, a liquid signature etched in time. We have traced its journey from the first accidental fermentation in a sun-warmed clay pot in Mesopotamia, through the silent, prayerful work of monastic guardians, into the roaring, steam-powered temples of industry, and now to the digitally-monitored stainless steel fermenters of the modern age, where algorithms can predict a flavor profile. The ingredients have been analyzed, the process optimized, and the styles multiplied into a global tapestry of taste. Yet, for all this progress, the heart of the endeavor remains unchanged. At its core, beer is still the same miraculous, humble act: the transformation of simple grain by invisible life, a process guided by patience and culminating in a beverage shared among friends.</w:t>
      </w:r>
    </w:p>
    <w:p w14:paraId="1B2CAD21" w14:textId="0F685872" w:rsidR="00FC03A5" w:rsidRPr="00FC03A5" w:rsidRDefault="00FC03A5" w:rsidP="00FC03A5">
      <w:pPr>
        <w:ind w:left="0" w:firstLine="0"/>
        <w:rPr>
          <w:sz w:val="36"/>
          <w:szCs w:val="36"/>
        </w:rPr>
      </w:pPr>
      <w:r w:rsidRPr="00FC03A5">
        <w:rPr>
          <w:sz w:val="36"/>
          <w:szCs w:val="36"/>
        </w:rPr>
        <w:t>When I look back across the ten-thousand-year arc of this story, I see more than a chronicle of technological invention; I see a reflection of the human spirit itself. Every age has poured its defining hopes, fears, and values into the communal glass. The Sumerians and Egyptians brewed for their gods and their laborers, blurring the line between sacrament and sustenance. The medieval monks brewed for charity, for spiritual discipline, and for the divine order they saw in a clean fermentation. The industrialists brewed for scale, for progress, and for the conquest of geography. And today’s brewers</w:t>
      </w:r>
      <w:r>
        <w:rPr>
          <w:sz w:val="36"/>
          <w:szCs w:val="36"/>
        </w:rPr>
        <w:t xml:space="preserve">, </w:t>
      </w:r>
      <w:r w:rsidRPr="00FC03A5">
        <w:rPr>
          <w:sz w:val="36"/>
          <w:szCs w:val="36"/>
        </w:rPr>
        <w:t>from the solo artisan to the global craft pioneer</w:t>
      </w:r>
      <w:r>
        <w:rPr>
          <w:sz w:val="36"/>
          <w:szCs w:val="36"/>
        </w:rPr>
        <w:t xml:space="preserve">, </w:t>
      </w:r>
      <w:r w:rsidRPr="00FC03A5">
        <w:rPr>
          <w:sz w:val="36"/>
          <w:szCs w:val="36"/>
        </w:rPr>
        <w:t>brew for creativity, for local identity, for sustainability, and for genuine human connection. Each pint, then, is a kind of time capsule, holding not just water, malt, hops, and yeast, but the story of its makers.</w:t>
      </w:r>
    </w:p>
    <w:p w14:paraId="1BFA8FDA" w14:textId="77777777" w:rsidR="00FC03A5" w:rsidRPr="00FC03A5" w:rsidRDefault="00FC03A5" w:rsidP="00FC03A5">
      <w:pPr>
        <w:ind w:left="0" w:firstLine="0"/>
        <w:rPr>
          <w:sz w:val="36"/>
          <w:szCs w:val="36"/>
        </w:rPr>
      </w:pPr>
      <w:r w:rsidRPr="00FC03A5">
        <w:rPr>
          <w:sz w:val="36"/>
          <w:szCs w:val="36"/>
        </w:rPr>
        <w:t xml:space="preserve">Beer’s uninterrupted survival is no happy accident of history. It is proof of a fundamental human instinct: the need to gather, to break bread and share a drink. It has been the companion to our highest celebrations and our quietest consolations, the reward for a hard day's work and the centerpiece of leisurely rest. No matter how complex, digitized, and fragmented our world becomes, we still crave that fundamental, shared pleasure. A beer is a signal, a non-verbal agreement that says, </w:t>
      </w:r>
      <w:r w:rsidRPr="00FC03A5">
        <w:rPr>
          <w:i/>
          <w:iCs/>
          <w:sz w:val="36"/>
          <w:szCs w:val="36"/>
        </w:rPr>
        <w:t>for now, we are here together, in this moment.</w:t>
      </w:r>
      <w:r w:rsidRPr="00FC03A5">
        <w:rPr>
          <w:sz w:val="36"/>
          <w:szCs w:val="36"/>
        </w:rPr>
        <w:t xml:space="preserve"> It is a pause button on the world’s demands.</w:t>
      </w:r>
    </w:p>
    <w:p w14:paraId="766D4EE5" w14:textId="2B1FB64B" w:rsidR="00FC03A5" w:rsidRPr="00FC03A5" w:rsidRDefault="00FC03A5" w:rsidP="00FC03A5">
      <w:pPr>
        <w:ind w:left="0" w:firstLine="0"/>
        <w:rPr>
          <w:sz w:val="36"/>
          <w:szCs w:val="36"/>
        </w:rPr>
      </w:pPr>
      <w:r w:rsidRPr="00FC03A5">
        <w:rPr>
          <w:sz w:val="36"/>
          <w:szCs w:val="36"/>
        </w:rPr>
        <w:t>I have come to think of beer as humanity’s quiet, steady thread. It has never been the loudest voice in the room</w:t>
      </w:r>
      <w:r>
        <w:rPr>
          <w:sz w:val="36"/>
          <w:szCs w:val="36"/>
        </w:rPr>
        <w:t xml:space="preserve">, </w:t>
      </w:r>
      <w:r w:rsidRPr="00FC03A5">
        <w:rPr>
          <w:sz w:val="36"/>
          <w:szCs w:val="36"/>
        </w:rPr>
        <w:t>not the edict of a king, not the declaration of a state, not the code of a new technology. But it has always been there, running through the fabric of our social lives, bridging differences, softening edges, and reminding us that profound joy does not always require grand ceremony. From the synchronized clink of heavy steins in a Munich beer hall to the contemplative first sip of a homebrewed ale in a suburban garage, the gesture is fundamentally the same. It is a gesture of gratitude for the harvest, humility in the face of nature’s power, and a celebration of connection</w:t>
      </w:r>
      <w:r>
        <w:rPr>
          <w:sz w:val="36"/>
          <w:szCs w:val="36"/>
        </w:rPr>
        <w:t xml:space="preserve">, </w:t>
      </w:r>
      <w:r w:rsidRPr="00FC03A5">
        <w:rPr>
          <w:sz w:val="36"/>
          <w:szCs w:val="36"/>
        </w:rPr>
        <w:t>to each other, and to the long line of those who came before.</w:t>
      </w:r>
    </w:p>
    <w:p w14:paraId="5A78A9F1" w14:textId="788F8DAA" w:rsidR="00FC03A5" w:rsidRPr="00FC03A5" w:rsidRDefault="00FC03A5" w:rsidP="00FC03A5">
      <w:pPr>
        <w:ind w:left="0" w:firstLine="0"/>
        <w:rPr>
          <w:sz w:val="36"/>
          <w:szCs w:val="36"/>
        </w:rPr>
      </w:pPr>
      <w:r w:rsidRPr="00FC03A5">
        <w:rPr>
          <w:sz w:val="36"/>
          <w:szCs w:val="36"/>
        </w:rPr>
        <w:t xml:space="preserve">If there is one enduring lesson in this long, frothy story, it is that beer does not just tell us who we </w:t>
      </w:r>
      <w:r w:rsidRPr="00FC03A5">
        <w:rPr>
          <w:i/>
          <w:iCs/>
          <w:sz w:val="36"/>
          <w:szCs w:val="36"/>
        </w:rPr>
        <w:t>were</w:t>
      </w:r>
      <w:r w:rsidRPr="00FC03A5">
        <w:rPr>
          <w:sz w:val="36"/>
          <w:szCs w:val="36"/>
        </w:rPr>
        <w:t xml:space="preserve">; it holds up a mirror to who we </w:t>
      </w:r>
      <w:r w:rsidRPr="00FC03A5">
        <w:rPr>
          <w:i/>
          <w:iCs/>
          <w:sz w:val="36"/>
          <w:szCs w:val="36"/>
        </w:rPr>
        <w:t>are</w:t>
      </w:r>
      <w:r w:rsidRPr="00FC03A5">
        <w:rPr>
          <w:sz w:val="36"/>
          <w:szCs w:val="36"/>
        </w:rPr>
        <w:t>. We remain a species that finds deep meaning in simple, elemental processes. We are still a people capable of turning patience into pleasure, and craft into culture. We are still driven by an insatiable curiosity to experiment, to push boundaries</w:t>
      </w:r>
      <w:r>
        <w:rPr>
          <w:sz w:val="36"/>
          <w:szCs w:val="36"/>
        </w:rPr>
        <w:t xml:space="preserve">, </w:t>
      </w:r>
      <w:r w:rsidRPr="00FC03A5">
        <w:rPr>
          <w:sz w:val="36"/>
          <w:szCs w:val="36"/>
        </w:rPr>
        <w:t>whether by isolating a single yeast cell or by brewing a 60-proof beer that challenges the very category itself. Our beers, in all their glorious diversity, are us.</w:t>
      </w:r>
    </w:p>
    <w:p w14:paraId="621C5B0A" w14:textId="52B90E95" w:rsidR="00FC03A5" w:rsidRPr="00FC03A5" w:rsidRDefault="00FC03A5" w:rsidP="00FC03A5">
      <w:pPr>
        <w:ind w:left="0" w:firstLine="0"/>
        <w:rPr>
          <w:sz w:val="36"/>
          <w:szCs w:val="36"/>
        </w:rPr>
      </w:pPr>
      <w:r w:rsidRPr="00FC03A5">
        <w:rPr>
          <w:sz w:val="36"/>
          <w:szCs w:val="36"/>
        </w:rPr>
        <w:t>So, here’s to beer</w:t>
      </w:r>
      <w:r>
        <w:rPr>
          <w:sz w:val="36"/>
          <w:szCs w:val="36"/>
        </w:rPr>
        <w:t xml:space="preserve">, </w:t>
      </w:r>
      <w:r w:rsidRPr="00FC03A5">
        <w:rPr>
          <w:sz w:val="36"/>
          <w:szCs w:val="36"/>
        </w:rPr>
        <w:t>not merely as a beverage, but as an unbroken conversation across time. To the first farmer who wondered at the bubbling pot. To the "beer mothers" of antiquity and the monks in their cold cellars. To the scientists who revealed the secrets in the foam and the rebels who revived its flavor. To the farmers, the maltsters, the brewers, the publicans, and the drinkers</w:t>
      </w:r>
      <w:r>
        <w:rPr>
          <w:sz w:val="36"/>
          <w:szCs w:val="36"/>
        </w:rPr>
        <w:t xml:space="preserve">, </w:t>
      </w:r>
      <w:r w:rsidRPr="00FC03A5">
        <w:rPr>
          <w:sz w:val="36"/>
          <w:szCs w:val="36"/>
        </w:rPr>
        <w:t>the great, unbroken human chain that has kept this story alive.</w:t>
      </w:r>
    </w:p>
    <w:p w14:paraId="74DD7C53" w14:textId="361AFDD1" w:rsidR="00FC03A5" w:rsidRPr="00FC03A5" w:rsidRDefault="00FC03A5" w:rsidP="00FC03A5">
      <w:pPr>
        <w:ind w:left="0" w:firstLine="0"/>
        <w:rPr>
          <w:sz w:val="36"/>
          <w:szCs w:val="36"/>
        </w:rPr>
      </w:pPr>
      <w:r w:rsidRPr="00FC03A5">
        <w:rPr>
          <w:sz w:val="36"/>
          <w:szCs w:val="36"/>
        </w:rPr>
        <w:t>Here’s to the eternal pint</w:t>
      </w:r>
      <w:r>
        <w:rPr>
          <w:sz w:val="36"/>
          <w:szCs w:val="36"/>
        </w:rPr>
        <w:t xml:space="preserve">, </w:t>
      </w:r>
      <w:r w:rsidRPr="00FC03A5">
        <w:rPr>
          <w:sz w:val="36"/>
          <w:szCs w:val="36"/>
        </w:rPr>
        <w:t>always changing, ever ancient, and never, ever ending.</w:t>
      </w:r>
    </w:p>
    <w:p w14:paraId="41F64C47" w14:textId="77777777" w:rsidR="00FB5B6C" w:rsidRPr="00FC03A5" w:rsidRDefault="00FB5B6C" w:rsidP="00203A2C">
      <w:pPr>
        <w:ind w:left="0" w:firstLine="0"/>
        <w:rPr>
          <w:sz w:val="36"/>
          <w:szCs w:val="36"/>
        </w:rPr>
      </w:pPr>
    </w:p>
    <w:sectPr w:rsidR="00FB5B6C" w:rsidRPr="00FC0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2C"/>
    <w:rsid w:val="00143158"/>
    <w:rsid w:val="00203A2C"/>
    <w:rsid w:val="00314527"/>
    <w:rsid w:val="004C11CC"/>
    <w:rsid w:val="007C7F61"/>
    <w:rsid w:val="008D3D73"/>
    <w:rsid w:val="00FB5B6C"/>
    <w:rsid w:val="00FC0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24E8"/>
  <w15:chartTrackingRefBased/>
  <w15:docId w15:val="{A7359806-0CEE-4725-8D36-58D5C2CA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A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A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A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A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A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A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A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A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A2C"/>
    <w:rPr>
      <w:rFonts w:eastAsiaTheme="majorEastAsia" w:cstheme="majorBidi"/>
      <w:color w:val="272727" w:themeColor="text1" w:themeTint="D8"/>
    </w:rPr>
  </w:style>
  <w:style w:type="paragraph" w:styleId="Title">
    <w:name w:val="Title"/>
    <w:basedOn w:val="Normal"/>
    <w:next w:val="Normal"/>
    <w:link w:val="TitleChar"/>
    <w:uiPriority w:val="10"/>
    <w:qFormat/>
    <w:rsid w:val="00203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A2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A2C"/>
    <w:pPr>
      <w:spacing w:before="160"/>
      <w:jc w:val="center"/>
    </w:pPr>
    <w:rPr>
      <w:i/>
      <w:iCs/>
      <w:color w:val="404040" w:themeColor="text1" w:themeTint="BF"/>
    </w:rPr>
  </w:style>
  <w:style w:type="character" w:customStyle="1" w:styleId="QuoteChar">
    <w:name w:val="Quote Char"/>
    <w:basedOn w:val="DefaultParagraphFont"/>
    <w:link w:val="Quote"/>
    <w:uiPriority w:val="29"/>
    <w:rsid w:val="00203A2C"/>
    <w:rPr>
      <w:i/>
      <w:iCs/>
      <w:color w:val="404040" w:themeColor="text1" w:themeTint="BF"/>
    </w:rPr>
  </w:style>
  <w:style w:type="paragraph" w:styleId="ListParagraph">
    <w:name w:val="List Paragraph"/>
    <w:basedOn w:val="Normal"/>
    <w:uiPriority w:val="34"/>
    <w:qFormat/>
    <w:rsid w:val="00203A2C"/>
    <w:pPr>
      <w:ind w:left="720"/>
      <w:contextualSpacing/>
    </w:pPr>
  </w:style>
  <w:style w:type="character" w:styleId="IntenseEmphasis">
    <w:name w:val="Intense Emphasis"/>
    <w:basedOn w:val="DefaultParagraphFont"/>
    <w:uiPriority w:val="21"/>
    <w:qFormat/>
    <w:rsid w:val="00203A2C"/>
    <w:rPr>
      <w:i/>
      <w:iCs/>
      <w:color w:val="2F5496" w:themeColor="accent1" w:themeShade="BF"/>
    </w:rPr>
  </w:style>
  <w:style w:type="paragraph" w:styleId="IntenseQuote">
    <w:name w:val="Intense Quote"/>
    <w:basedOn w:val="Normal"/>
    <w:next w:val="Normal"/>
    <w:link w:val="IntenseQuoteChar"/>
    <w:uiPriority w:val="30"/>
    <w:qFormat/>
    <w:rsid w:val="00203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A2C"/>
    <w:rPr>
      <w:i/>
      <w:iCs/>
      <w:color w:val="2F5496" w:themeColor="accent1" w:themeShade="BF"/>
    </w:rPr>
  </w:style>
  <w:style w:type="character" w:styleId="IntenseReference">
    <w:name w:val="Intense Reference"/>
    <w:basedOn w:val="DefaultParagraphFont"/>
    <w:uiPriority w:val="32"/>
    <w:qFormat/>
    <w:rsid w:val="00203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2025-10-24T02:44:00Z</dcterms:created>
  <dcterms:modified xsi:type="dcterms:W3CDTF">2025-10-24T04:15:00Z</dcterms:modified>
</cp:coreProperties>
</file>