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E162" w14:textId="77777777" w:rsidR="00D72209" w:rsidRPr="00D72209" w:rsidRDefault="00D72209" w:rsidP="00D72209">
      <w:pPr>
        <w:tabs>
          <w:tab w:val="left" w:pos="360"/>
        </w:tabs>
        <w:ind w:left="0" w:firstLine="0"/>
        <w:jc w:val="center"/>
        <w:rPr>
          <w:rFonts w:asciiTheme="majorBidi" w:hAnsiTheme="majorBidi" w:cstheme="majorBidi"/>
          <w:b/>
          <w:bCs/>
          <w:sz w:val="48"/>
          <w:szCs w:val="48"/>
        </w:rPr>
      </w:pPr>
      <w:r w:rsidRPr="00D72209">
        <w:rPr>
          <w:rFonts w:asciiTheme="majorBidi" w:hAnsiTheme="majorBidi" w:cstheme="majorBidi"/>
          <w:b/>
          <w:bCs/>
          <w:sz w:val="48"/>
          <w:szCs w:val="48"/>
        </w:rPr>
        <w:t>Chapter 8</w:t>
      </w:r>
    </w:p>
    <w:p w14:paraId="7FE0581F" w14:textId="77777777" w:rsidR="00D72209" w:rsidRPr="00D72209" w:rsidRDefault="00D72209" w:rsidP="00D72209">
      <w:pPr>
        <w:tabs>
          <w:tab w:val="left" w:pos="360"/>
        </w:tabs>
        <w:ind w:left="0" w:firstLine="0"/>
        <w:jc w:val="center"/>
        <w:rPr>
          <w:rFonts w:asciiTheme="majorBidi" w:hAnsiTheme="majorBidi" w:cstheme="majorBidi"/>
          <w:b/>
          <w:bCs/>
          <w:sz w:val="48"/>
          <w:szCs w:val="48"/>
        </w:rPr>
      </w:pPr>
      <w:r w:rsidRPr="00D72209">
        <w:rPr>
          <w:rFonts w:asciiTheme="majorBidi" w:hAnsiTheme="majorBidi" w:cstheme="majorBidi"/>
          <w:b/>
          <w:bCs/>
          <w:sz w:val="48"/>
          <w:szCs w:val="48"/>
        </w:rPr>
        <w:t>Smart Tools, Human Sales</w:t>
      </w:r>
    </w:p>
    <w:p w14:paraId="5CA19033" w14:textId="77777777" w:rsidR="00D72209" w:rsidRPr="00D72209" w:rsidRDefault="00D72209" w:rsidP="00D72209">
      <w:pPr>
        <w:tabs>
          <w:tab w:val="left" w:pos="360"/>
        </w:tabs>
        <w:ind w:left="0" w:firstLine="0"/>
        <w:jc w:val="center"/>
        <w:rPr>
          <w:rFonts w:asciiTheme="majorBidi" w:hAnsiTheme="majorBidi" w:cstheme="majorBidi"/>
          <w:sz w:val="48"/>
          <w:szCs w:val="48"/>
        </w:rPr>
      </w:pPr>
      <w:r w:rsidRPr="00D72209">
        <w:rPr>
          <w:rFonts w:asciiTheme="majorBidi" w:hAnsiTheme="majorBidi" w:cstheme="majorBidi"/>
          <w:i/>
          <w:iCs/>
          <w:sz w:val="48"/>
          <w:szCs w:val="48"/>
        </w:rPr>
        <w:t>By Marc Silver</w:t>
      </w:r>
    </w:p>
    <w:p w14:paraId="3D25E6F1"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Why Tools Should Support the Sale, Not Replace It</w:t>
      </w:r>
    </w:p>
    <w:p w14:paraId="72199366"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Selling has changed. There’s no getting around that.</w:t>
      </w:r>
    </w:p>
    <w:p w14:paraId="5A38A6D1"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CRMs, analytics, scheduling apps, automation, and social platforms are now part of the landscape. Used well, they make your life easier. Used poorly, they turn selling into data entry and distance you from the people you’re supposed to be helping.</w:t>
      </w:r>
    </w:p>
    <w:p w14:paraId="4A647605"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The best salespeople I’ve worked with don’t hide behind technology. They use it to stay organized, informed, and prepared, then put it aside and have a real conversation.</w:t>
      </w:r>
    </w:p>
    <w:p w14:paraId="0B106C58"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Technology should support your instincts, not replace them. It should help you remember details, follow through, and show up prepared. It should never be a substitute for listening.</w:t>
      </w:r>
    </w:p>
    <w:p w14:paraId="10192D3C"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pict w14:anchorId="7ECAB355">
          <v:rect id="_x0000_i1123" style="width:0;height:1.5pt" o:hralign="center" o:hrstd="t" o:hr="t" fillcolor="#a0a0a0" stroked="f"/>
        </w:pict>
      </w:r>
    </w:p>
    <w:p w14:paraId="30E9124B"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Using a CRM the Way It Was Meant to Be Used</w:t>
      </w:r>
    </w:p>
    <w:p w14:paraId="786F8343"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A CRM isn’t just a place to dump names. It’s a working tool.</w:t>
      </w:r>
    </w:p>
    <w:p w14:paraId="690B8E22" w14:textId="037219DA"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 xml:space="preserve">When it’s used properly, you know where every opportunity stands. You don’t forget follow-ups. You don’t lose track of conversations or </w:t>
      </w:r>
      <w:r w:rsidRPr="00D72209">
        <w:rPr>
          <w:rFonts w:asciiTheme="majorBidi" w:hAnsiTheme="majorBidi" w:cstheme="majorBidi"/>
          <w:sz w:val="40"/>
          <w:szCs w:val="40"/>
        </w:rPr>
        <w:t>promise</w:t>
      </w:r>
      <w:r w:rsidRPr="00D72209">
        <w:rPr>
          <w:rFonts w:asciiTheme="majorBidi" w:hAnsiTheme="majorBidi" w:cstheme="majorBidi"/>
          <w:sz w:val="40"/>
          <w:szCs w:val="40"/>
        </w:rPr>
        <w:t xml:space="preserve"> you made weeks ago.</w:t>
      </w:r>
    </w:p>
    <w:p w14:paraId="7B58A4A9"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The key is consistency, not perfection.</w:t>
      </w:r>
    </w:p>
    <w:p w14:paraId="12B1E055"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Update it a little at a time. After a call. After a meeting. After you send a proposal. Log what matters, not every word. What the customer cares about. What the next step is. When you need to check back in.</w:t>
      </w:r>
    </w:p>
    <w:p w14:paraId="4CF7D6F3"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Think of your CRM as a second memory. It holds the details so you can focus on the person in front of you instead of scrambling to remember what was said last time.</w:t>
      </w:r>
    </w:p>
    <w:p w14:paraId="5AFDF959"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If your CRM feels like a burden, you’re probably using too much of it, or not using it often enough.</w:t>
      </w:r>
    </w:p>
    <w:p w14:paraId="5C53B9B3"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pict w14:anchorId="414EB4A5">
          <v:rect id="_x0000_i1124" style="width:0;height:1.5pt" o:hralign="center" o:hrstd="t" o:hr="t" fillcolor="#a0a0a0" stroked="f"/>
        </w:pict>
      </w:r>
    </w:p>
    <w:p w14:paraId="1307F739"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Being Present Online Without Becoming a Pitch</w:t>
      </w:r>
    </w:p>
    <w:p w14:paraId="33A40E77"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Most customers will look you up before they ever talk to you. That’s just how it works now.</w:t>
      </w:r>
    </w:p>
    <w:p w14:paraId="37CBAD05"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What they see should reinforce what you say in person.</w:t>
      </w:r>
    </w:p>
    <w:p w14:paraId="1BB95EBA"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Your online presence doesn’t need to be polished. It needs to be clear and credible. Explain what you do in plain language. Share things that show you understand your industry and care about your work.</w:t>
      </w:r>
    </w:p>
    <w:p w14:paraId="3173CB1B"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Posting constantly isn’t the goal. Being relevant is.</w:t>
      </w:r>
    </w:p>
    <w:p w14:paraId="424393DD"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Comment when you have something useful to add. Share articles or insights that might help a customer or spark a conversation. Congratulate people on milestones. These small touches build familiarity long before there’s a deal on the table.</w:t>
      </w:r>
    </w:p>
    <w:p w14:paraId="358C62F2"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If you reach out directly, make it personal. Reference something real. A project they mentioned. A post they shared. A challenge you both recognize.</w:t>
      </w:r>
    </w:p>
    <w:p w14:paraId="65BCB9B3"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If it sounds like a template, it probably is.</w:t>
      </w:r>
    </w:p>
    <w:p w14:paraId="142CF56D"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pict w14:anchorId="03750605">
          <v:rect id="_x0000_i1125" style="width:0;height:1.5pt" o:hralign="center" o:hrstd="t" o:hr="t" fillcolor="#a0a0a0" stroked="f"/>
        </w:pict>
      </w:r>
    </w:p>
    <w:p w14:paraId="1BD01192"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Letting Data Sharpen Your Judgment</w:t>
      </w:r>
    </w:p>
    <w:p w14:paraId="183EBFA5"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Data doesn’t sell. People do.</w:t>
      </w:r>
    </w:p>
    <w:p w14:paraId="3A4AD9DC"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That said, good data can help you see patterns you might miss otherwise.</w:t>
      </w:r>
    </w:p>
    <w:p w14:paraId="64949A3F"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Which emails get opened. Which proposals get revisited. Which services tend to close faster than others. These signals don’t make decisions for you, but they do help you ask better questions.</w:t>
      </w:r>
    </w:p>
    <w:p w14:paraId="33EE4E1C"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Look back at your recent wins and losses. What do the successful ones have in common? Similar budgets? Similar timelines? Similar concerns?</w:t>
      </w:r>
    </w:p>
    <w:p w14:paraId="58375F3D"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That information helps you prepare better and spend your time where it matters most.</w:t>
      </w:r>
    </w:p>
    <w:p w14:paraId="5F4D838C"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Use data as a flashlight, not a steering wheel.</w:t>
      </w:r>
    </w:p>
    <w:p w14:paraId="3BBC6A46"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pict w14:anchorId="3B74ACC2">
          <v:rect id="_x0000_i1126" style="width:0;height:1.5pt" o:hralign="center" o:hrstd="t" o:hr="t" fillcolor="#a0a0a0" stroked="f"/>
        </w:pict>
      </w:r>
    </w:p>
    <w:p w14:paraId="4645E628"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Respecting Trust in a Digital World</w:t>
      </w:r>
    </w:p>
    <w:p w14:paraId="029B6780"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Customers share their information with you because they trust you. That trust is fragile.</w:t>
      </w:r>
    </w:p>
    <w:p w14:paraId="1EDE3A3F"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You don’t need to be an expert in privacy law, but you do need to behave responsibly.</w:t>
      </w:r>
    </w:p>
    <w:p w14:paraId="4E6D44D3"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Ask permission before adding people to lists. Use the systems your company approves. Honor opt-outs without delay.</w:t>
      </w:r>
    </w:p>
    <w:p w14:paraId="50F63D80"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If you’re unsure about something, ask. It’s far easier to prevent a problem than to explain one.</w:t>
      </w:r>
    </w:p>
    <w:p w14:paraId="11A23217"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Respecting privacy isn’t just about compliance. It’s about professionalism.</w:t>
      </w:r>
    </w:p>
    <w:p w14:paraId="166866FD"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pict w14:anchorId="06145823">
          <v:rect id="_x0000_i1127" style="width:0;height:1.5pt" o:hralign="center" o:hrstd="t" o:hr="t" fillcolor="#a0a0a0" stroked="f"/>
        </w:pict>
      </w:r>
    </w:p>
    <w:p w14:paraId="3E43A817"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Getting Comfortable Without Getting Overwhelmed</w:t>
      </w:r>
    </w:p>
    <w:p w14:paraId="44944C54"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If new tools make you hesitate, start small.</w:t>
      </w:r>
    </w:p>
    <w:p w14:paraId="0841016B"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Pick one system and learn it well. Clean up your contacts. Set reminders you’ll actually respond to. Make sure your notes are useful.</w:t>
      </w:r>
    </w:p>
    <w:p w14:paraId="40E0239D"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Try one new habit at a time. Maybe it’s sending a short video follow-up instead of a long email. Maybe it’s reviewing your pipeline at the start of each day instead of the end of the week.</w:t>
      </w:r>
    </w:p>
    <w:p w14:paraId="71C30B49"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You don’t need to master everything. You need to master what helps you work better.</w:t>
      </w:r>
    </w:p>
    <w:p w14:paraId="6294D3C6"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If something doesn’t fit your style or workflow, set it aside. Tools should adapt to you, not the other way around.</w:t>
      </w:r>
    </w:p>
    <w:p w14:paraId="028D2E45"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pict w14:anchorId="5585D908">
          <v:rect id="_x0000_i1128" style="width:0;height:1.5pt" o:hralign="center" o:hrstd="t" o:hr="t" fillcolor="#a0a0a0" stroked="f"/>
        </w:pict>
      </w:r>
    </w:p>
    <w:p w14:paraId="7D34D0A6"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Bringing It All Together</w:t>
      </w:r>
    </w:p>
    <w:p w14:paraId="6E356A5D"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Technology can make you faster, more organized, and more consistent.</w:t>
      </w:r>
    </w:p>
    <w:p w14:paraId="123E5E82"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What it can’t do is replace judgment, empathy, or experience.</w:t>
      </w:r>
    </w:p>
    <w:p w14:paraId="7DBC6A47"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The best salespeople use tools quietly. In the background. They stay prepared, follow through, and show up informed. Then they focus on the human part of the job.</w:t>
      </w:r>
    </w:p>
    <w:p w14:paraId="404629D1"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That balance is what separates efficiency from effectiveness.</w:t>
      </w:r>
    </w:p>
    <w:p w14:paraId="5EBF12DC"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pict w14:anchorId="0AE3E918">
          <v:rect id="_x0000_i1129" style="width:0;height:1.5pt" o:hralign="center" o:hrstd="t" o:hr="t" fillcolor="#a0a0a0" stroked="f"/>
        </w:pict>
      </w:r>
    </w:p>
    <w:p w14:paraId="63437D41"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Final Thought</w:t>
      </w:r>
    </w:p>
    <w:p w14:paraId="2F28FFB4"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Sales isn’t about being the most tech-savvy person in the room. It’s about being the most prepared and the most attentive.</w:t>
      </w:r>
    </w:p>
    <w:p w14:paraId="52E6751B"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When tools help you stay present instead of distracted, they’ve done their job.</w:t>
      </w:r>
    </w:p>
    <w:p w14:paraId="6E27690B"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Used that way, technology doesn’t change selling. It simply makes good salespeople better.</w:t>
      </w:r>
    </w:p>
    <w:p w14:paraId="7BCF8C78" w14:textId="5C2E7EFE" w:rsidR="00FB5B6C" w:rsidRPr="00D72209" w:rsidRDefault="00FB5B6C" w:rsidP="00D72209">
      <w:pPr>
        <w:tabs>
          <w:tab w:val="left" w:pos="360"/>
        </w:tabs>
        <w:ind w:left="0" w:firstLine="0"/>
      </w:pPr>
    </w:p>
    <w:sectPr w:rsidR="00FB5B6C" w:rsidRPr="00D72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3B7"/>
    <w:multiLevelType w:val="multilevel"/>
    <w:tmpl w:val="FDFE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542E0"/>
    <w:multiLevelType w:val="multilevel"/>
    <w:tmpl w:val="8820B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D4C34"/>
    <w:multiLevelType w:val="multilevel"/>
    <w:tmpl w:val="31980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025D2"/>
    <w:multiLevelType w:val="multilevel"/>
    <w:tmpl w:val="509C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10DE2"/>
    <w:multiLevelType w:val="multilevel"/>
    <w:tmpl w:val="71822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11A9C"/>
    <w:multiLevelType w:val="multilevel"/>
    <w:tmpl w:val="FA2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3316B"/>
    <w:multiLevelType w:val="multilevel"/>
    <w:tmpl w:val="469A1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3157C"/>
    <w:multiLevelType w:val="multilevel"/>
    <w:tmpl w:val="DC58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92A75"/>
    <w:multiLevelType w:val="multilevel"/>
    <w:tmpl w:val="07E4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45DF1"/>
    <w:multiLevelType w:val="multilevel"/>
    <w:tmpl w:val="5F0A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1625C"/>
    <w:multiLevelType w:val="multilevel"/>
    <w:tmpl w:val="5AD63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46FE0"/>
    <w:multiLevelType w:val="multilevel"/>
    <w:tmpl w:val="6894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483682"/>
    <w:multiLevelType w:val="multilevel"/>
    <w:tmpl w:val="8CC03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31206"/>
    <w:multiLevelType w:val="multilevel"/>
    <w:tmpl w:val="503E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10474">
    <w:abstractNumId w:val="12"/>
  </w:num>
  <w:num w:numId="2" w16cid:durableId="1020397097">
    <w:abstractNumId w:val="9"/>
  </w:num>
  <w:num w:numId="3" w16cid:durableId="1939603777">
    <w:abstractNumId w:val="1"/>
  </w:num>
  <w:num w:numId="4" w16cid:durableId="251743307">
    <w:abstractNumId w:val="6"/>
  </w:num>
  <w:num w:numId="5" w16cid:durableId="2071883253">
    <w:abstractNumId w:val="2"/>
  </w:num>
  <w:num w:numId="6" w16cid:durableId="1598440951">
    <w:abstractNumId w:val="4"/>
  </w:num>
  <w:num w:numId="7" w16cid:durableId="2064712058">
    <w:abstractNumId w:val="10"/>
  </w:num>
  <w:num w:numId="8" w16cid:durableId="1779445066">
    <w:abstractNumId w:val="7"/>
  </w:num>
  <w:num w:numId="9" w16cid:durableId="1458140807">
    <w:abstractNumId w:val="11"/>
  </w:num>
  <w:num w:numId="10" w16cid:durableId="1293052128">
    <w:abstractNumId w:val="13"/>
  </w:num>
  <w:num w:numId="11" w16cid:durableId="1159662149">
    <w:abstractNumId w:val="3"/>
  </w:num>
  <w:num w:numId="12" w16cid:durableId="1542131691">
    <w:abstractNumId w:val="5"/>
  </w:num>
  <w:num w:numId="13" w16cid:durableId="1995643631">
    <w:abstractNumId w:val="8"/>
  </w:num>
  <w:num w:numId="14" w16cid:durableId="1588461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8C"/>
    <w:rsid w:val="00143158"/>
    <w:rsid w:val="0015215B"/>
    <w:rsid w:val="002B47F9"/>
    <w:rsid w:val="006A6C8C"/>
    <w:rsid w:val="008D3D73"/>
    <w:rsid w:val="00D72209"/>
    <w:rsid w:val="00DC3F0A"/>
    <w:rsid w:val="00FB5B6C"/>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0086"/>
  <w15:chartTrackingRefBased/>
  <w15:docId w15:val="{6D8039C7-03C3-41F1-BEC0-0FADD464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C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6C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C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C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C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C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C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C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C8C"/>
    <w:rPr>
      <w:rFonts w:eastAsiaTheme="majorEastAsia" w:cstheme="majorBidi"/>
      <w:color w:val="272727" w:themeColor="text1" w:themeTint="D8"/>
    </w:rPr>
  </w:style>
  <w:style w:type="paragraph" w:styleId="Title">
    <w:name w:val="Title"/>
    <w:basedOn w:val="Normal"/>
    <w:next w:val="Normal"/>
    <w:link w:val="TitleChar"/>
    <w:uiPriority w:val="10"/>
    <w:qFormat/>
    <w:rsid w:val="006A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C8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C8C"/>
    <w:pPr>
      <w:spacing w:before="160"/>
      <w:jc w:val="center"/>
    </w:pPr>
    <w:rPr>
      <w:i/>
      <w:iCs/>
      <w:color w:val="404040" w:themeColor="text1" w:themeTint="BF"/>
    </w:rPr>
  </w:style>
  <w:style w:type="character" w:customStyle="1" w:styleId="QuoteChar">
    <w:name w:val="Quote Char"/>
    <w:basedOn w:val="DefaultParagraphFont"/>
    <w:link w:val="Quote"/>
    <w:uiPriority w:val="29"/>
    <w:rsid w:val="006A6C8C"/>
    <w:rPr>
      <w:i/>
      <w:iCs/>
      <w:color w:val="404040" w:themeColor="text1" w:themeTint="BF"/>
    </w:rPr>
  </w:style>
  <w:style w:type="paragraph" w:styleId="ListParagraph">
    <w:name w:val="List Paragraph"/>
    <w:basedOn w:val="Normal"/>
    <w:uiPriority w:val="34"/>
    <w:qFormat/>
    <w:rsid w:val="006A6C8C"/>
    <w:pPr>
      <w:ind w:left="720"/>
      <w:contextualSpacing/>
    </w:pPr>
  </w:style>
  <w:style w:type="character" w:styleId="IntenseEmphasis">
    <w:name w:val="Intense Emphasis"/>
    <w:basedOn w:val="DefaultParagraphFont"/>
    <w:uiPriority w:val="21"/>
    <w:qFormat/>
    <w:rsid w:val="006A6C8C"/>
    <w:rPr>
      <w:i/>
      <w:iCs/>
      <w:color w:val="2F5496" w:themeColor="accent1" w:themeShade="BF"/>
    </w:rPr>
  </w:style>
  <w:style w:type="paragraph" w:styleId="IntenseQuote">
    <w:name w:val="Intense Quote"/>
    <w:basedOn w:val="Normal"/>
    <w:next w:val="Normal"/>
    <w:link w:val="IntenseQuoteChar"/>
    <w:uiPriority w:val="30"/>
    <w:qFormat/>
    <w:rsid w:val="006A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C8C"/>
    <w:rPr>
      <w:i/>
      <w:iCs/>
      <w:color w:val="2F5496" w:themeColor="accent1" w:themeShade="BF"/>
    </w:rPr>
  </w:style>
  <w:style w:type="character" w:styleId="IntenseReference">
    <w:name w:val="Intense Reference"/>
    <w:basedOn w:val="DefaultParagraphFont"/>
    <w:uiPriority w:val="32"/>
    <w:qFormat/>
    <w:rsid w:val="006A6C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879">
      <w:bodyDiv w:val="1"/>
      <w:marLeft w:val="0"/>
      <w:marRight w:val="0"/>
      <w:marTop w:val="0"/>
      <w:marBottom w:val="0"/>
      <w:divBdr>
        <w:top w:val="none" w:sz="0" w:space="0" w:color="auto"/>
        <w:left w:val="none" w:sz="0" w:space="0" w:color="auto"/>
        <w:bottom w:val="none" w:sz="0" w:space="0" w:color="auto"/>
        <w:right w:val="none" w:sz="0" w:space="0" w:color="auto"/>
      </w:divBdr>
    </w:div>
    <w:div w:id="909657077">
      <w:bodyDiv w:val="1"/>
      <w:marLeft w:val="0"/>
      <w:marRight w:val="0"/>
      <w:marTop w:val="0"/>
      <w:marBottom w:val="0"/>
      <w:divBdr>
        <w:top w:val="none" w:sz="0" w:space="0" w:color="auto"/>
        <w:left w:val="none" w:sz="0" w:space="0" w:color="auto"/>
        <w:bottom w:val="none" w:sz="0" w:space="0" w:color="auto"/>
        <w:right w:val="none" w:sz="0" w:space="0" w:color="auto"/>
      </w:divBdr>
    </w:div>
    <w:div w:id="1748452760">
      <w:bodyDiv w:val="1"/>
      <w:marLeft w:val="0"/>
      <w:marRight w:val="0"/>
      <w:marTop w:val="0"/>
      <w:marBottom w:val="0"/>
      <w:divBdr>
        <w:top w:val="none" w:sz="0" w:space="0" w:color="auto"/>
        <w:left w:val="none" w:sz="0" w:space="0" w:color="auto"/>
        <w:bottom w:val="none" w:sz="0" w:space="0" w:color="auto"/>
        <w:right w:val="none" w:sz="0" w:space="0" w:color="auto"/>
      </w:divBdr>
    </w:div>
    <w:div w:id="18951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2025-05-18T19:59:00Z</dcterms:created>
  <dcterms:modified xsi:type="dcterms:W3CDTF">2025-12-18T00:32:00Z</dcterms:modified>
</cp:coreProperties>
</file>