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A122D" w14:textId="611E640C" w:rsidR="00BF7A6C" w:rsidRPr="005B1B38" w:rsidRDefault="00BF7A6C" w:rsidP="00BF7A6C">
      <w:pPr>
        <w:rPr>
          <w:rFonts w:ascii="Garamond" w:hAnsi="Garamond"/>
          <w:b/>
          <w:bCs/>
          <w:sz w:val="32"/>
          <w:szCs w:val="32"/>
        </w:rPr>
      </w:pPr>
      <w:r w:rsidRPr="005B1B38">
        <w:rPr>
          <w:rFonts w:ascii="Garamond" w:hAnsi="Garamond"/>
          <w:b/>
          <w:bCs/>
          <w:sz w:val="32"/>
          <w:szCs w:val="32"/>
        </w:rPr>
        <w:t xml:space="preserve">Chapter </w:t>
      </w:r>
      <w:r w:rsidR="00876ED3" w:rsidRPr="005B1B38">
        <w:rPr>
          <w:rFonts w:ascii="Garamond" w:hAnsi="Garamond"/>
          <w:b/>
          <w:bCs/>
          <w:sz w:val="32"/>
          <w:szCs w:val="32"/>
        </w:rPr>
        <w:t>5</w:t>
      </w:r>
      <w:r w:rsidR="007A2FA6" w:rsidRPr="005B1B38">
        <w:rPr>
          <w:rFonts w:ascii="Garamond" w:hAnsi="Garamond"/>
          <w:b/>
          <w:bCs/>
          <w:sz w:val="32"/>
          <w:szCs w:val="32"/>
        </w:rPr>
        <w:t>:</w:t>
      </w:r>
      <w:r w:rsidRPr="005B1B38">
        <w:rPr>
          <w:rFonts w:ascii="Garamond" w:hAnsi="Garamond"/>
          <w:b/>
          <w:bCs/>
          <w:sz w:val="32"/>
          <w:szCs w:val="32"/>
        </w:rPr>
        <w:t xml:space="preserve"> The Measure of What Is Kept</w:t>
      </w:r>
    </w:p>
    <w:p w14:paraId="58B83AFD" w14:textId="77777777" w:rsidR="00BF7A6C" w:rsidRPr="005B1B38" w:rsidRDefault="00BF7A6C" w:rsidP="00BF7A6C">
      <w:pPr>
        <w:rPr>
          <w:rFonts w:ascii="Garamond" w:hAnsi="Garamond"/>
          <w:sz w:val="32"/>
          <w:szCs w:val="32"/>
        </w:rPr>
      </w:pPr>
      <w:r w:rsidRPr="005B1B38">
        <w:rPr>
          <w:rFonts w:ascii="Garamond" w:hAnsi="Garamond"/>
          <w:sz w:val="32"/>
          <w:szCs w:val="32"/>
        </w:rPr>
        <w:t>They did not speak of Kadal when the decision was made.</w:t>
      </w:r>
    </w:p>
    <w:p w14:paraId="2EBBD24E" w14:textId="77777777" w:rsidR="00BF7A6C" w:rsidRPr="005B1B38" w:rsidRDefault="00BF7A6C" w:rsidP="00BF7A6C">
      <w:pPr>
        <w:rPr>
          <w:rFonts w:ascii="Garamond" w:hAnsi="Garamond"/>
          <w:sz w:val="32"/>
          <w:szCs w:val="32"/>
        </w:rPr>
      </w:pPr>
      <w:r w:rsidRPr="005B1B38">
        <w:rPr>
          <w:rFonts w:ascii="Garamond" w:hAnsi="Garamond"/>
          <w:sz w:val="32"/>
          <w:szCs w:val="32"/>
        </w:rPr>
        <w:t>The boats had already returned by then. Nets were cleaned and folded. Baskets untied, counted, and set back into the cool shade of the storehouse. The harbor stones were rinsed with fresh water, not because salt harmed them, but because habit mattered.</w:t>
      </w:r>
    </w:p>
    <w:p w14:paraId="767FBE5E" w14:textId="77777777" w:rsidR="00BF7A6C" w:rsidRPr="005B1B38" w:rsidRDefault="00BF7A6C" w:rsidP="00BF7A6C">
      <w:pPr>
        <w:rPr>
          <w:rFonts w:ascii="Garamond" w:hAnsi="Garamond"/>
          <w:sz w:val="32"/>
          <w:szCs w:val="32"/>
        </w:rPr>
      </w:pPr>
      <w:r w:rsidRPr="005B1B38">
        <w:rPr>
          <w:rFonts w:ascii="Garamond" w:hAnsi="Garamond"/>
          <w:sz w:val="32"/>
          <w:szCs w:val="32"/>
        </w:rPr>
        <w:t>Withdrawal, in Lemuria, was not announcement. It was alignment.</w:t>
      </w:r>
    </w:p>
    <w:p w14:paraId="1DB719A8" w14:textId="77777777" w:rsidR="00BF7A6C" w:rsidRPr="005B1B38" w:rsidRDefault="00BF7A6C" w:rsidP="00BF7A6C">
      <w:pPr>
        <w:rPr>
          <w:rFonts w:ascii="Garamond" w:hAnsi="Garamond"/>
          <w:sz w:val="32"/>
          <w:szCs w:val="32"/>
        </w:rPr>
      </w:pPr>
      <w:r w:rsidRPr="005B1B38">
        <w:rPr>
          <w:rFonts w:ascii="Garamond" w:hAnsi="Garamond"/>
          <w:sz w:val="32"/>
          <w:szCs w:val="32"/>
        </w:rPr>
        <w:t>The elders gathered beneath the breadfruit trees at the edge of the lower terraces, where the soil still held the night’s dampness. They sat in a loose ring, not facing inward, but angled toward the fields, as if listening for something that did not speak in words.</w:t>
      </w:r>
    </w:p>
    <w:p w14:paraId="145FFF1A" w14:textId="77777777" w:rsidR="00BF7A6C" w:rsidRPr="005B1B38" w:rsidRDefault="00BF7A6C" w:rsidP="00BF7A6C">
      <w:pPr>
        <w:rPr>
          <w:rFonts w:ascii="Garamond" w:hAnsi="Garamond"/>
          <w:sz w:val="32"/>
          <w:szCs w:val="32"/>
        </w:rPr>
      </w:pPr>
      <w:r w:rsidRPr="005B1B38">
        <w:rPr>
          <w:rFonts w:ascii="Garamond" w:hAnsi="Garamond"/>
          <w:sz w:val="32"/>
          <w:szCs w:val="32"/>
        </w:rPr>
        <w:t>No one argued for returning.</w:t>
      </w:r>
    </w:p>
    <w:p w14:paraId="41CA3D58" w14:textId="77777777" w:rsidR="00BF7A6C" w:rsidRPr="005B1B38" w:rsidRDefault="00BF7A6C" w:rsidP="00BF7A6C">
      <w:pPr>
        <w:rPr>
          <w:rFonts w:ascii="Garamond" w:hAnsi="Garamond"/>
          <w:sz w:val="32"/>
          <w:szCs w:val="32"/>
        </w:rPr>
      </w:pPr>
      <w:r w:rsidRPr="005B1B38">
        <w:rPr>
          <w:rFonts w:ascii="Garamond" w:hAnsi="Garamond"/>
          <w:sz w:val="32"/>
          <w:szCs w:val="32"/>
        </w:rPr>
        <w:t>That absence of debate was not agreement. It was recognition.</w:t>
      </w:r>
    </w:p>
    <w:p w14:paraId="06A03BF4" w14:textId="77777777" w:rsidR="00BF7A6C" w:rsidRPr="005B1B38" w:rsidRDefault="00BF7A6C" w:rsidP="00BF7A6C">
      <w:pPr>
        <w:rPr>
          <w:rFonts w:ascii="Garamond" w:hAnsi="Garamond"/>
          <w:sz w:val="32"/>
          <w:szCs w:val="32"/>
        </w:rPr>
      </w:pPr>
      <w:r w:rsidRPr="005B1B38">
        <w:rPr>
          <w:rFonts w:ascii="Garamond" w:hAnsi="Garamond"/>
          <w:sz w:val="32"/>
          <w:szCs w:val="32"/>
        </w:rPr>
        <w:t>“The markers were fixed,” said Iset, whose hands still smelled faintly of resin from the nets. “They asked us to arrive as if the river obeyed their bell.”</w:t>
      </w:r>
    </w:p>
    <w:p w14:paraId="4C28B118" w14:textId="77777777" w:rsidR="00BF7A6C" w:rsidRPr="005B1B38" w:rsidRDefault="00BF7A6C" w:rsidP="00BF7A6C">
      <w:pPr>
        <w:rPr>
          <w:rFonts w:ascii="Garamond" w:hAnsi="Garamond"/>
          <w:sz w:val="32"/>
          <w:szCs w:val="32"/>
        </w:rPr>
      </w:pPr>
      <w:r w:rsidRPr="005B1B38">
        <w:rPr>
          <w:rFonts w:ascii="Garamond" w:hAnsi="Garamond"/>
          <w:sz w:val="32"/>
          <w:szCs w:val="32"/>
        </w:rPr>
        <w:t>“They asked the seed to do the same,” replied Maru, quietly.</w:t>
      </w:r>
    </w:p>
    <w:p w14:paraId="501EBB10" w14:textId="77777777" w:rsidR="00BF7A6C" w:rsidRPr="005B1B38" w:rsidRDefault="00BF7A6C" w:rsidP="00BF7A6C">
      <w:pPr>
        <w:rPr>
          <w:rFonts w:ascii="Garamond" w:hAnsi="Garamond"/>
          <w:sz w:val="32"/>
          <w:szCs w:val="32"/>
        </w:rPr>
      </w:pPr>
      <w:r w:rsidRPr="005B1B38">
        <w:rPr>
          <w:rFonts w:ascii="Garamond" w:hAnsi="Garamond"/>
          <w:sz w:val="32"/>
          <w:szCs w:val="32"/>
        </w:rPr>
        <w:t>The seed house stood behind them, doors open to the morning air. Inside, clay jars were stacked in low tiers, each marked not with number but with season and source. Some jars had been opened and re-sealed the night before, their contents inspected, then set aside.</w:t>
      </w:r>
    </w:p>
    <w:p w14:paraId="45FB2A61" w14:textId="77777777" w:rsidR="00BF7A6C" w:rsidRPr="005B1B38" w:rsidRDefault="00BF7A6C" w:rsidP="00BF7A6C">
      <w:pPr>
        <w:rPr>
          <w:rFonts w:ascii="Garamond" w:hAnsi="Garamond"/>
          <w:sz w:val="32"/>
          <w:szCs w:val="32"/>
        </w:rPr>
      </w:pPr>
      <w:r w:rsidRPr="005B1B38">
        <w:rPr>
          <w:rFonts w:ascii="Garamond" w:hAnsi="Garamond"/>
          <w:sz w:val="32"/>
          <w:szCs w:val="32"/>
        </w:rPr>
        <w:t>Not discarded.</w:t>
      </w:r>
    </w:p>
    <w:p w14:paraId="4F95B5B6" w14:textId="77777777" w:rsidR="00BF7A6C" w:rsidRPr="005B1B38" w:rsidRDefault="00BF7A6C" w:rsidP="00BF7A6C">
      <w:pPr>
        <w:rPr>
          <w:rFonts w:ascii="Garamond" w:hAnsi="Garamond"/>
          <w:sz w:val="32"/>
          <w:szCs w:val="32"/>
        </w:rPr>
      </w:pPr>
      <w:r w:rsidRPr="005B1B38">
        <w:rPr>
          <w:rFonts w:ascii="Garamond" w:hAnsi="Garamond"/>
          <w:sz w:val="32"/>
          <w:szCs w:val="32"/>
        </w:rPr>
        <w:t>Set aside.</w:t>
      </w:r>
    </w:p>
    <w:p w14:paraId="3D68E53A" w14:textId="77777777" w:rsidR="00BF7A6C" w:rsidRPr="005B1B38" w:rsidRDefault="00BF7A6C" w:rsidP="00BF7A6C">
      <w:pPr>
        <w:rPr>
          <w:rFonts w:ascii="Garamond" w:hAnsi="Garamond"/>
          <w:sz w:val="32"/>
          <w:szCs w:val="32"/>
        </w:rPr>
      </w:pPr>
      <w:r w:rsidRPr="005B1B38">
        <w:rPr>
          <w:rFonts w:ascii="Garamond" w:hAnsi="Garamond"/>
          <w:sz w:val="32"/>
          <w:szCs w:val="32"/>
        </w:rPr>
        <w:t>“They will plant something else,” said one of the younger growers.</w:t>
      </w:r>
    </w:p>
    <w:p w14:paraId="7C2EC14D" w14:textId="77777777" w:rsidR="00BF7A6C" w:rsidRPr="005B1B38" w:rsidRDefault="00BF7A6C" w:rsidP="00BF7A6C">
      <w:pPr>
        <w:rPr>
          <w:rFonts w:ascii="Garamond" w:hAnsi="Garamond"/>
          <w:sz w:val="32"/>
          <w:szCs w:val="32"/>
        </w:rPr>
      </w:pPr>
      <w:r w:rsidRPr="005B1B38">
        <w:rPr>
          <w:rFonts w:ascii="Garamond" w:hAnsi="Garamond"/>
          <w:sz w:val="32"/>
          <w:szCs w:val="32"/>
        </w:rPr>
        <w:t>“Yes,” said Iset. “Something that survives by yielding.”</w:t>
      </w:r>
    </w:p>
    <w:p w14:paraId="28BAA202" w14:textId="77777777" w:rsidR="00BF7A6C" w:rsidRPr="005B1B38" w:rsidRDefault="00BF7A6C" w:rsidP="00BF7A6C">
      <w:pPr>
        <w:rPr>
          <w:rFonts w:ascii="Garamond" w:hAnsi="Garamond"/>
          <w:sz w:val="32"/>
          <w:szCs w:val="32"/>
        </w:rPr>
      </w:pPr>
      <w:r w:rsidRPr="005B1B38">
        <w:rPr>
          <w:rFonts w:ascii="Garamond" w:hAnsi="Garamond"/>
          <w:sz w:val="32"/>
          <w:szCs w:val="32"/>
        </w:rPr>
        <w:lastRenderedPageBreak/>
        <w:t>That was not said as accusation. It was said as fact.</w:t>
      </w:r>
    </w:p>
    <w:p w14:paraId="1AE5E418" w14:textId="77777777" w:rsidR="00BF7A6C" w:rsidRPr="005B1B38" w:rsidRDefault="00BF7A6C" w:rsidP="00BF7A6C">
      <w:pPr>
        <w:rPr>
          <w:rFonts w:ascii="Garamond" w:hAnsi="Garamond"/>
          <w:sz w:val="32"/>
          <w:szCs w:val="32"/>
        </w:rPr>
      </w:pPr>
      <w:r w:rsidRPr="005B1B38">
        <w:rPr>
          <w:rFonts w:ascii="Garamond" w:hAnsi="Garamond"/>
          <w:sz w:val="32"/>
          <w:szCs w:val="32"/>
        </w:rPr>
        <w:t>The terraces below the grove sloped gently toward the inland streams. Water moved through them without gates, guided by channels cut generations earlier and adjusted by hand each season. Nothing here held water longer than it should. Nothing was released before it was ready.</w:t>
      </w:r>
    </w:p>
    <w:p w14:paraId="006C3D7F" w14:textId="77777777" w:rsidR="00BF7A6C" w:rsidRPr="005B1B38" w:rsidRDefault="00BF7A6C" w:rsidP="00BF7A6C">
      <w:pPr>
        <w:rPr>
          <w:rFonts w:ascii="Garamond" w:hAnsi="Garamond"/>
          <w:sz w:val="32"/>
          <w:szCs w:val="32"/>
        </w:rPr>
      </w:pPr>
      <w:r w:rsidRPr="005B1B38">
        <w:rPr>
          <w:rFonts w:ascii="Garamond" w:hAnsi="Garamond"/>
          <w:sz w:val="32"/>
          <w:szCs w:val="32"/>
        </w:rPr>
        <w:t>That balance had been learned the hard way.</w:t>
      </w:r>
    </w:p>
    <w:p w14:paraId="537FDD45" w14:textId="77777777" w:rsidR="00BF7A6C" w:rsidRPr="005B1B38" w:rsidRDefault="00BF7A6C" w:rsidP="00BF7A6C">
      <w:pPr>
        <w:rPr>
          <w:rFonts w:ascii="Garamond" w:hAnsi="Garamond"/>
          <w:sz w:val="32"/>
          <w:szCs w:val="32"/>
        </w:rPr>
      </w:pPr>
      <w:r w:rsidRPr="005B1B38">
        <w:rPr>
          <w:rFonts w:ascii="Garamond" w:hAnsi="Garamond"/>
          <w:sz w:val="32"/>
          <w:szCs w:val="32"/>
        </w:rPr>
        <w:t>“They will not miss what they cannot measure,” Maru said.</w:t>
      </w:r>
    </w:p>
    <w:p w14:paraId="6B587961" w14:textId="77777777" w:rsidR="00BF7A6C" w:rsidRPr="005B1B38" w:rsidRDefault="00BF7A6C" w:rsidP="00BF7A6C">
      <w:pPr>
        <w:rPr>
          <w:rFonts w:ascii="Garamond" w:hAnsi="Garamond"/>
          <w:sz w:val="32"/>
          <w:szCs w:val="32"/>
        </w:rPr>
      </w:pPr>
      <w:r w:rsidRPr="005B1B38">
        <w:rPr>
          <w:rFonts w:ascii="Garamond" w:hAnsi="Garamond"/>
          <w:sz w:val="32"/>
          <w:szCs w:val="32"/>
        </w:rPr>
        <w:t>“And we will,” Iset replied.</w:t>
      </w:r>
    </w:p>
    <w:p w14:paraId="3C357753" w14:textId="77777777" w:rsidR="00BF7A6C" w:rsidRPr="005B1B38" w:rsidRDefault="00BF7A6C" w:rsidP="00BF7A6C">
      <w:pPr>
        <w:rPr>
          <w:rFonts w:ascii="Garamond" w:hAnsi="Garamond"/>
          <w:sz w:val="32"/>
          <w:szCs w:val="32"/>
        </w:rPr>
      </w:pPr>
      <w:r w:rsidRPr="005B1B38">
        <w:rPr>
          <w:rFonts w:ascii="Garamond" w:hAnsi="Garamond"/>
          <w:sz w:val="32"/>
          <w:szCs w:val="32"/>
        </w:rPr>
        <w:t>Silence followed, not heavy, but attentive.</w:t>
      </w:r>
    </w:p>
    <w:p w14:paraId="6A2F7302" w14:textId="77777777" w:rsidR="00BF7A6C" w:rsidRPr="005B1B38" w:rsidRDefault="00BF7A6C" w:rsidP="00BF7A6C">
      <w:pPr>
        <w:rPr>
          <w:rFonts w:ascii="Garamond" w:hAnsi="Garamond"/>
          <w:sz w:val="32"/>
          <w:szCs w:val="32"/>
        </w:rPr>
      </w:pPr>
      <w:r w:rsidRPr="005B1B38">
        <w:rPr>
          <w:rFonts w:ascii="Garamond" w:hAnsi="Garamond"/>
          <w:sz w:val="32"/>
          <w:szCs w:val="32"/>
        </w:rPr>
        <w:t>The question was not whether to resume trade later. It was whether the pattern they had seen would repeat.</w:t>
      </w:r>
    </w:p>
    <w:p w14:paraId="395BF4FC" w14:textId="77777777" w:rsidR="00BF7A6C" w:rsidRPr="005B1B38" w:rsidRDefault="00BF7A6C" w:rsidP="00BF7A6C">
      <w:pPr>
        <w:rPr>
          <w:rFonts w:ascii="Garamond" w:hAnsi="Garamond"/>
          <w:sz w:val="32"/>
          <w:szCs w:val="32"/>
        </w:rPr>
      </w:pPr>
      <w:r w:rsidRPr="005B1B38">
        <w:rPr>
          <w:rFonts w:ascii="Garamond" w:hAnsi="Garamond"/>
          <w:sz w:val="32"/>
          <w:szCs w:val="32"/>
        </w:rPr>
        <w:t>Seeds do not argue, but they remember.</w:t>
      </w:r>
    </w:p>
    <w:p w14:paraId="17D2388C" w14:textId="77777777" w:rsidR="00BF7A6C" w:rsidRPr="005B1B38" w:rsidRDefault="00BF7A6C" w:rsidP="00BF7A6C">
      <w:pPr>
        <w:rPr>
          <w:rFonts w:ascii="Garamond" w:hAnsi="Garamond"/>
          <w:sz w:val="32"/>
          <w:szCs w:val="32"/>
        </w:rPr>
      </w:pPr>
      <w:r w:rsidRPr="005B1B38">
        <w:rPr>
          <w:rFonts w:ascii="Garamond" w:hAnsi="Garamond"/>
          <w:sz w:val="32"/>
          <w:szCs w:val="32"/>
        </w:rPr>
        <w:t>In the days that followed, the change was small enough that no outsider would have noticed.</w:t>
      </w:r>
    </w:p>
    <w:p w14:paraId="76D013E5" w14:textId="77777777" w:rsidR="00BF7A6C" w:rsidRPr="005B1B38" w:rsidRDefault="00BF7A6C" w:rsidP="00BF7A6C">
      <w:pPr>
        <w:rPr>
          <w:rFonts w:ascii="Garamond" w:hAnsi="Garamond"/>
          <w:sz w:val="32"/>
          <w:szCs w:val="32"/>
        </w:rPr>
      </w:pPr>
      <w:r w:rsidRPr="005B1B38">
        <w:rPr>
          <w:rFonts w:ascii="Garamond" w:hAnsi="Garamond"/>
          <w:sz w:val="32"/>
          <w:szCs w:val="32"/>
        </w:rPr>
        <w:t>One terrace was left unplanted.</w:t>
      </w:r>
    </w:p>
    <w:p w14:paraId="27982B82" w14:textId="77777777" w:rsidR="00BF7A6C" w:rsidRPr="005B1B38" w:rsidRDefault="00BF7A6C" w:rsidP="00BF7A6C">
      <w:pPr>
        <w:rPr>
          <w:rFonts w:ascii="Garamond" w:hAnsi="Garamond"/>
          <w:sz w:val="32"/>
          <w:szCs w:val="32"/>
        </w:rPr>
      </w:pPr>
      <w:r w:rsidRPr="005B1B38">
        <w:rPr>
          <w:rFonts w:ascii="Garamond" w:hAnsi="Garamond"/>
          <w:sz w:val="32"/>
          <w:szCs w:val="32"/>
        </w:rPr>
        <w:t>Not abandoned. Just left to rest longer than usual.</w:t>
      </w:r>
    </w:p>
    <w:p w14:paraId="13C9E2AF" w14:textId="77777777" w:rsidR="00BF7A6C" w:rsidRPr="005B1B38" w:rsidRDefault="00BF7A6C" w:rsidP="00BF7A6C">
      <w:pPr>
        <w:rPr>
          <w:rFonts w:ascii="Garamond" w:hAnsi="Garamond"/>
          <w:sz w:val="32"/>
          <w:szCs w:val="32"/>
        </w:rPr>
      </w:pPr>
      <w:r w:rsidRPr="005B1B38">
        <w:rPr>
          <w:rFonts w:ascii="Garamond" w:hAnsi="Garamond"/>
          <w:sz w:val="32"/>
          <w:szCs w:val="32"/>
        </w:rPr>
        <w:t>The decision moved through the community without ceremony. Children were reassigned to other fields. Tools were cleaned and stored. No explanation was offered beyond timing.</w:t>
      </w:r>
    </w:p>
    <w:p w14:paraId="430A1FDA" w14:textId="77777777" w:rsidR="00BF7A6C" w:rsidRPr="005B1B38" w:rsidRDefault="00BF7A6C" w:rsidP="00BF7A6C">
      <w:pPr>
        <w:rPr>
          <w:rFonts w:ascii="Garamond" w:hAnsi="Garamond"/>
          <w:sz w:val="32"/>
          <w:szCs w:val="32"/>
        </w:rPr>
      </w:pPr>
      <w:r w:rsidRPr="005B1B38">
        <w:rPr>
          <w:rFonts w:ascii="Garamond" w:hAnsi="Garamond"/>
          <w:sz w:val="32"/>
          <w:szCs w:val="32"/>
        </w:rPr>
        <w:t>When asked, the elders said only, “Not this season.”</w:t>
      </w:r>
    </w:p>
    <w:p w14:paraId="7674C496" w14:textId="77777777" w:rsidR="00BF7A6C" w:rsidRPr="005B1B38" w:rsidRDefault="00BF7A6C" w:rsidP="00BF7A6C">
      <w:pPr>
        <w:rPr>
          <w:rFonts w:ascii="Garamond" w:hAnsi="Garamond"/>
          <w:sz w:val="32"/>
          <w:szCs w:val="32"/>
        </w:rPr>
      </w:pPr>
      <w:r w:rsidRPr="005B1B38">
        <w:rPr>
          <w:rFonts w:ascii="Garamond" w:hAnsi="Garamond"/>
          <w:sz w:val="32"/>
          <w:szCs w:val="32"/>
        </w:rPr>
        <w:t>The seed jars that would have been carried across the sea were returned to the lower shelf. Their markers were turned inward, a sign used rarely, meant to indicate waiting rather than use.</w:t>
      </w:r>
    </w:p>
    <w:p w14:paraId="78A698E3" w14:textId="77777777" w:rsidR="00BF7A6C" w:rsidRPr="005B1B38" w:rsidRDefault="00BF7A6C" w:rsidP="00BF7A6C">
      <w:pPr>
        <w:rPr>
          <w:rFonts w:ascii="Garamond" w:hAnsi="Garamond"/>
          <w:sz w:val="32"/>
          <w:szCs w:val="32"/>
        </w:rPr>
      </w:pPr>
      <w:r w:rsidRPr="005B1B38">
        <w:rPr>
          <w:rFonts w:ascii="Garamond" w:hAnsi="Garamond"/>
          <w:sz w:val="32"/>
          <w:szCs w:val="32"/>
        </w:rPr>
        <w:t>That shelf had once been full.</w:t>
      </w:r>
    </w:p>
    <w:p w14:paraId="2A4439F9" w14:textId="77777777" w:rsidR="00BF7A6C" w:rsidRPr="005B1B38" w:rsidRDefault="00BF7A6C" w:rsidP="00BF7A6C">
      <w:pPr>
        <w:rPr>
          <w:rFonts w:ascii="Garamond" w:hAnsi="Garamond"/>
          <w:sz w:val="32"/>
          <w:szCs w:val="32"/>
        </w:rPr>
      </w:pPr>
      <w:r w:rsidRPr="005B1B38">
        <w:rPr>
          <w:rFonts w:ascii="Garamond" w:hAnsi="Garamond"/>
          <w:sz w:val="32"/>
          <w:szCs w:val="32"/>
        </w:rPr>
        <w:t>Now it held fewer jars.</w:t>
      </w:r>
    </w:p>
    <w:p w14:paraId="1670C287" w14:textId="77777777" w:rsidR="00BF7A6C" w:rsidRPr="005B1B38" w:rsidRDefault="00BF7A6C" w:rsidP="00BF7A6C">
      <w:pPr>
        <w:rPr>
          <w:rFonts w:ascii="Garamond" w:hAnsi="Garamond"/>
          <w:sz w:val="32"/>
          <w:szCs w:val="32"/>
        </w:rPr>
      </w:pPr>
      <w:r w:rsidRPr="005B1B38">
        <w:rPr>
          <w:rFonts w:ascii="Garamond" w:hAnsi="Garamond"/>
          <w:sz w:val="32"/>
          <w:szCs w:val="32"/>
        </w:rPr>
        <w:lastRenderedPageBreak/>
        <w:t>This was the cost.</w:t>
      </w:r>
    </w:p>
    <w:p w14:paraId="7EE369F0" w14:textId="77777777" w:rsidR="00BF7A6C" w:rsidRPr="005B1B38" w:rsidRDefault="00BF7A6C" w:rsidP="00BF7A6C">
      <w:pPr>
        <w:rPr>
          <w:rFonts w:ascii="Garamond" w:hAnsi="Garamond"/>
          <w:sz w:val="32"/>
          <w:szCs w:val="32"/>
        </w:rPr>
      </w:pPr>
      <w:r w:rsidRPr="005B1B38">
        <w:rPr>
          <w:rFonts w:ascii="Garamond" w:hAnsi="Garamond"/>
          <w:sz w:val="32"/>
          <w:szCs w:val="32"/>
        </w:rPr>
        <w:t>Not hunger. Not loss of yield.</w:t>
      </w:r>
    </w:p>
    <w:p w14:paraId="75642587" w14:textId="77777777" w:rsidR="00BF7A6C" w:rsidRPr="005B1B38" w:rsidRDefault="00BF7A6C" w:rsidP="00BF7A6C">
      <w:pPr>
        <w:rPr>
          <w:rFonts w:ascii="Garamond" w:hAnsi="Garamond"/>
          <w:sz w:val="32"/>
          <w:szCs w:val="32"/>
        </w:rPr>
      </w:pPr>
      <w:r w:rsidRPr="005B1B38">
        <w:rPr>
          <w:rFonts w:ascii="Garamond" w:hAnsi="Garamond"/>
          <w:sz w:val="32"/>
          <w:szCs w:val="32"/>
        </w:rPr>
        <w:t>But a narrowing of what could be planted later.</w:t>
      </w:r>
    </w:p>
    <w:p w14:paraId="1E00AA4D" w14:textId="77777777" w:rsidR="00BF7A6C" w:rsidRPr="005B1B38" w:rsidRDefault="00BF7A6C" w:rsidP="00BF7A6C">
      <w:pPr>
        <w:rPr>
          <w:rFonts w:ascii="Garamond" w:hAnsi="Garamond"/>
          <w:sz w:val="32"/>
          <w:szCs w:val="32"/>
        </w:rPr>
      </w:pPr>
      <w:r w:rsidRPr="005B1B38">
        <w:rPr>
          <w:rFonts w:ascii="Garamond" w:hAnsi="Garamond"/>
          <w:sz w:val="32"/>
          <w:szCs w:val="32"/>
        </w:rPr>
        <w:t>In Lemuria, abundance was not measured by how much grew in a single season, but by how many seasons remained possible.</w:t>
      </w:r>
    </w:p>
    <w:p w14:paraId="1A920200" w14:textId="77777777" w:rsidR="00BF7A6C" w:rsidRPr="005B1B38" w:rsidRDefault="00BF7A6C" w:rsidP="00BF7A6C">
      <w:pPr>
        <w:rPr>
          <w:rFonts w:ascii="Garamond" w:hAnsi="Garamond"/>
          <w:sz w:val="32"/>
          <w:szCs w:val="32"/>
        </w:rPr>
      </w:pPr>
      <w:r w:rsidRPr="005B1B38">
        <w:rPr>
          <w:rFonts w:ascii="Garamond" w:hAnsi="Garamond"/>
          <w:sz w:val="32"/>
          <w:szCs w:val="32"/>
        </w:rPr>
        <w:t>By the end of the month, the unplanted terrace had begun to change. Small grasses appeared, followed by insects that preferred undisturbed ground. Birds came later, pecking at the edges where seed had once been pressed by hand.</w:t>
      </w:r>
    </w:p>
    <w:p w14:paraId="6E636C0D" w14:textId="77777777" w:rsidR="00BF7A6C" w:rsidRPr="005B1B38" w:rsidRDefault="00BF7A6C" w:rsidP="00BF7A6C">
      <w:pPr>
        <w:rPr>
          <w:rFonts w:ascii="Garamond" w:hAnsi="Garamond"/>
          <w:sz w:val="32"/>
          <w:szCs w:val="32"/>
        </w:rPr>
      </w:pPr>
      <w:r w:rsidRPr="005B1B38">
        <w:rPr>
          <w:rFonts w:ascii="Garamond" w:hAnsi="Garamond"/>
          <w:sz w:val="32"/>
          <w:szCs w:val="32"/>
        </w:rPr>
        <w:t>The children noticed first.</w:t>
      </w:r>
    </w:p>
    <w:p w14:paraId="77351572" w14:textId="77777777" w:rsidR="00BF7A6C" w:rsidRPr="005B1B38" w:rsidRDefault="00BF7A6C" w:rsidP="00BF7A6C">
      <w:pPr>
        <w:rPr>
          <w:rFonts w:ascii="Garamond" w:hAnsi="Garamond"/>
          <w:sz w:val="32"/>
          <w:szCs w:val="32"/>
        </w:rPr>
      </w:pPr>
      <w:r w:rsidRPr="005B1B38">
        <w:rPr>
          <w:rFonts w:ascii="Garamond" w:hAnsi="Garamond"/>
          <w:sz w:val="32"/>
          <w:szCs w:val="32"/>
        </w:rPr>
        <w:t>“Why don’t we pull them?” one asked.</w:t>
      </w:r>
    </w:p>
    <w:p w14:paraId="4A84B7D1" w14:textId="77777777" w:rsidR="00BF7A6C" w:rsidRPr="005B1B38" w:rsidRDefault="00BF7A6C" w:rsidP="00BF7A6C">
      <w:pPr>
        <w:rPr>
          <w:rFonts w:ascii="Garamond" w:hAnsi="Garamond"/>
          <w:sz w:val="32"/>
          <w:szCs w:val="32"/>
        </w:rPr>
      </w:pPr>
      <w:r w:rsidRPr="005B1B38">
        <w:rPr>
          <w:rFonts w:ascii="Garamond" w:hAnsi="Garamond"/>
          <w:sz w:val="32"/>
          <w:szCs w:val="32"/>
        </w:rPr>
        <w:t>“Because they belong here now,” Maru said.</w:t>
      </w:r>
    </w:p>
    <w:p w14:paraId="608C9B13" w14:textId="77777777" w:rsidR="00BF7A6C" w:rsidRPr="005B1B38" w:rsidRDefault="00BF7A6C" w:rsidP="00BF7A6C">
      <w:pPr>
        <w:rPr>
          <w:rFonts w:ascii="Garamond" w:hAnsi="Garamond"/>
          <w:sz w:val="32"/>
          <w:szCs w:val="32"/>
        </w:rPr>
      </w:pPr>
      <w:r w:rsidRPr="005B1B38">
        <w:rPr>
          <w:rFonts w:ascii="Garamond" w:hAnsi="Garamond"/>
          <w:sz w:val="32"/>
          <w:szCs w:val="32"/>
        </w:rPr>
        <w:t>“And the seed?”</w:t>
      </w:r>
    </w:p>
    <w:p w14:paraId="0D26130E" w14:textId="77777777" w:rsidR="00BF7A6C" w:rsidRPr="005B1B38" w:rsidRDefault="00BF7A6C" w:rsidP="00BF7A6C">
      <w:pPr>
        <w:rPr>
          <w:rFonts w:ascii="Garamond" w:hAnsi="Garamond"/>
          <w:sz w:val="32"/>
          <w:szCs w:val="32"/>
        </w:rPr>
      </w:pPr>
      <w:r w:rsidRPr="005B1B38">
        <w:rPr>
          <w:rFonts w:ascii="Garamond" w:hAnsi="Garamond"/>
          <w:sz w:val="32"/>
          <w:szCs w:val="32"/>
        </w:rPr>
        <w:t>“Is resting.”</w:t>
      </w:r>
    </w:p>
    <w:p w14:paraId="08B5A9D3" w14:textId="77777777" w:rsidR="00BF7A6C" w:rsidRPr="005B1B38" w:rsidRDefault="00BF7A6C" w:rsidP="00BF7A6C">
      <w:pPr>
        <w:rPr>
          <w:rFonts w:ascii="Garamond" w:hAnsi="Garamond"/>
          <w:sz w:val="32"/>
          <w:szCs w:val="32"/>
        </w:rPr>
      </w:pPr>
      <w:r w:rsidRPr="005B1B38">
        <w:rPr>
          <w:rFonts w:ascii="Garamond" w:hAnsi="Garamond"/>
          <w:sz w:val="32"/>
          <w:szCs w:val="32"/>
        </w:rPr>
        <w:t>They accepted this, the way children accept weather.</w:t>
      </w:r>
    </w:p>
    <w:p w14:paraId="3C40BDCC" w14:textId="77777777" w:rsidR="00BF7A6C" w:rsidRPr="005B1B38" w:rsidRDefault="00BF7A6C" w:rsidP="00BF7A6C">
      <w:pPr>
        <w:rPr>
          <w:rFonts w:ascii="Garamond" w:hAnsi="Garamond"/>
          <w:sz w:val="32"/>
          <w:szCs w:val="32"/>
        </w:rPr>
      </w:pPr>
      <w:r w:rsidRPr="005B1B38">
        <w:rPr>
          <w:rFonts w:ascii="Garamond" w:hAnsi="Garamond"/>
          <w:sz w:val="32"/>
          <w:szCs w:val="32"/>
        </w:rPr>
        <w:t>At the next gathering, the elders marked the terrace with a single stone at its upper edge. Not as warning. As memory.</w:t>
      </w:r>
    </w:p>
    <w:p w14:paraId="1ABE1327" w14:textId="77777777" w:rsidR="00BF7A6C" w:rsidRPr="005B1B38" w:rsidRDefault="00BF7A6C" w:rsidP="00BF7A6C">
      <w:pPr>
        <w:rPr>
          <w:rFonts w:ascii="Garamond" w:hAnsi="Garamond"/>
          <w:sz w:val="32"/>
          <w:szCs w:val="32"/>
        </w:rPr>
      </w:pPr>
      <w:r w:rsidRPr="005B1B38">
        <w:rPr>
          <w:rFonts w:ascii="Garamond" w:hAnsi="Garamond"/>
          <w:sz w:val="32"/>
          <w:szCs w:val="32"/>
        </w:rPr>
        <w:t>It meant: something was withheld here.</w:t>
      </w:r>
    </w:p>
    <w:p w14:paraId="08F1830F" w14:textId="77777777" w:rsidR="00BF7A6C" w:rsidRPr="005B1B38" w:rsidRDefault="00BF7A6C" w:rsidP="00BF7A6C">
      <w:pPr>
        <w:rPr>
          <w:rFonts w:ascii="Garamond" w:hAnsi="Garamond"/>
          <w:sz w:val="32"/>
          <w:szCs w:val="32"/>
        </w:rPr>
      </w:pPr>
      <w:r w:rsidRPr="005B1B38">
        <w:rPr>
          <w:rFonts w:ascii="Garamond" w:hAnsi="Garamond"/>
          <w:sz w:val="32"/>
          <w:szCs w:val="32"/>
        </w:rPr>
        <w:t>Not in anger.</w:t>
      </w:r>
    </w:p>
    <w:p w14:paraId="343D794B" w14:textId="77777777" w:rsidR="00BF7A6C" w:rsidRPr="005B1B38" w:rsidRDefault="00BF7A6C" w:rsidP="00BF7A6C">
      <w:pPr>
        <w:rPr>
          <w:rFonts w:ascii="Garamond" w:hAnsi="Garamond"/>
          <w:sz w:val="32"/>
          <w:szCs w:val="32"/>
        </w:rPr>
      </w:pPr>
      <w:r w:rsidRPr="005B1B38">
        <w:rPr>
          <w:rFonts w:ascii="Garamond" w:hAnsi="Garamond"/>
          <w:sz w:val="32"/>
          <w:szCs w:val="32"/>
        </w:rPr>
        <w:t>In care.</w:t>
      </w:r>
    </w:p>
    <w:p w14:paraId="3562F77B" w14:textId="77777777" w:rsidR="00BF7A6C" w:rsidRPr="005B1B38" w:rsidRDefault="00BF7A6C" w:rsidP="00BF7A6C">
      <w:pPr>
        <w:rPr>
          <w:rFonts w:ascii="Garamond" w:hAnsi="Garamond"/>
          <w:sz w:val="32"/>
          <w:szCs w:val="32"/>
        </w:rPr>
      </w:pPr>
      <w:r w:rsidRPr="005B1B38">
        <w:rPr>
          <w:rFonts w:ascii="Garamond" w:hAnsi="Garamond"/>
          <w:sz w:val="32"/>
          <w:szCs w:val="32"/>
        </w:rPr>
        <w:t>No message was sent.</w:t>
      </w:r>
    </w:p>
    <w:p w14:paraId="30BCFD3B" w14:textId="77777777" w:rsidR="00BF7A6C" w:rsidRPr="005B1B38" w:rsidRDefault="00BF7A6C" w:rsidP="00BF7A6C">
      <w:pPr>
        <w:rPr>
          <w:rFonts w:ascii="Garamond" w:hAnsi="Garamond"/>
          <w:sz w:val="32"/>
          <w:szCs w:val="32"/>
        </w:rPr>
      </w:pPr>
      <w:r w:rsidRPr="005B1B38">
        <w:rPr>
          <w:rFonts w:ascii="Garamond" w:hAnsi="Garamond"/>
          <w:sz w:val="32"/>
          <w:szCs w:val="32"/>
        </w:rPr>
        <w:t>No signal raised.</w:t>
      </w:r>
    </w:p>
    <w:p w14:paraId="5D4B8837" w14:textId="77777777" w:rsidR="00BF7A6C" w:rsidRPr="005B1B38" w:rsidRDefault="00BF7A6C" w:rsidP="00BF7A6C">
      <w:pPr>
        <w:rPr>
          <w:rFonts w:ascii="Garamond" w:hAnsi="Garamond"/>
          <w:sz w:val="32"/>
          <w:szCs w:val="32"/>
        </w:rPr>
      </w:pPr>
      <w:r w:rsidRPr="005B1B38">
        <w:rPr>
          <w:rFonts w:ascii="Garamond" w:hAnsi="Garamond"/>
          <w:sz w:val="32"/>
          <w:szCs w:val="32"/>
        </w:rPr>
        <w:t>Across the sea, no ledger recorded the change.</w:t>
      </w:r>
    </w:p>
    <w:p w14:paraId="35B58045" w14:textId="77777777" w:rsidR="00BF7A6C" w:rsidRPr="005B1B38" w:rsidRDefault="00BF7A6C" w:rsidP="00BF7A6C">
      <w:pPr>
        <w:rPr>
          <w:rFonts w:ascii="Garamond" w:hAnsi="Garamond"/>
          <w:sz w:val="32"/>
          <w:szCs w:val="32"/>
        </w:rPr>
      </w:pPr>
      <w:r w:rsidRPr="005B1B38">
        <w:rPr>
          <w:rFonts w:ascii="Garamond" w:hAnsi="Garamond"/>
          <w:sz w:val="32"/>
          <w:szCs w:val="32"/>
        </w:rPr>
        <w:lastRenderedPageBreak/>
        <w:t>But in Lemuria, everyone knew that a choice had been made, and that its weight would be carried together, season by season, until the balance returned—or until a different pattern revealed itself.</w:t>
      </w:r>
    </w:p>
    <w:p w14:paraId="0F06AC30" w14:textId="77777777" w:rsidR="00BF7A6C" w:rsidRPr="005B1B38" w:rsidRDefault="00BF7A6C" w:rsidP="00BF7A6C">
      <w:pPr>
        <w:rPr>
          <w:rFonts w:ascii="Garamond" w:hAnsi="Garamond"/>
          <w:sz w:val="32"/>
          <w:szCs w:val="32"/>
        </w:rPr>
      </w:pPr>
      <w:r w:rsidRPr="005B1B38">
        <w:rPr>
          <w:rFonts w:ascii="Garamond" w:hAnsi="Garamond"/>
          <w:sz w:val="32"/>
          <w:szCs w:val="32"/>
        </w:rPr>
        <w:t>Some costs were not meant to be recovered quickly.</w:t>
      </w:r>
    </w:p>
    <w:p w14:paraId="0E086E1B" w14:textId="77777777" w:rsidR="00BF7A6C" w:rsidRPr="005B1B38" w:rsidRDefault="00BF7A6C" w:rsidP="00BF7A6C">
      <w:pPr>
        <w:rPr>
          <w:rFonts w:ascii="Garamond" w:hAnsi="Garamond"/>
          <w:sz w:val="32"/>
          <w:szCs w:val="32"/>
        </w:rPr>
      </w:pPr>
      <w:r w:rsidRPr="005B1B38">
        <w:rPr>
          <w:rFonts w:ascii="Garamond" w:hAnsi="Garamond"/>
          <w:sz w:val="32"/>
          <w:szCs w:val="32"/>
        </w:rPr>
        <w:t>They were meant to be held.</w:t>
      </w:r>
    </w:p>
    <w:p w14:paraId="4891FE78" w14:textId="77777777" w:rsidR="00BF7A6C" w:rsidRPr="005B1B38" w:rsidRDefault="00BF7A6C">
      <w:pPr>
        <w:rPr>
          <w:rFonts w:ascii="Garamond" w:hAnsi="Garamond"/>
          <w:sz w:val="32"/>
          <w:szCs w:val="32"/>
        </w:rPr>
      </w:pPr>
    </w:p>
    <w:sectPr w:rsidR="00BF7A6C" w:rsidRPr="005B1B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A6C"/>
    <w:rsid w:val="001776E5"/>
    <w:rsid w:val="005B1B38"/>
    <w:rsid w:val="0068507A"/>
    <w:rsid w:val="007A2FA6"/>
    <w:rsid w:val="00876ED3"/>
    <w:rsid w:val="00AD3440"/>
    <w:rsid w:val="00BF7A6C"/>
    <w:rsid w:val="00EC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8937A"/>
  <w15:chartTrackingRefBased/>
  <w15:docId w15:val="{7C977F83-521D-4702-B1E7-56845FE33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7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7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7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7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7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7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7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7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7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7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7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7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7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A6C"/>
    <w:rPr>
      <w:rFonts w:eastAsiaTheme="majorEastAsia" w:cstheme="majorBidi"/>
      <w:color w:val="272727" w:themeColor="text1" w:themeTint="D8"/>
    </w:rPr>
  </w:style>
  <w:style w:type="paragraph" w:styleId="Title">
    <w:name w:val="Title"/>
    <w:basedOn w:val="Normal"/>
    <w:next w:val="Normal"/>
    <w:link w:val="TitleChar"/>
    <w:uiPriority w:val="10"/>
    <w:qFormat/>
    <w:rsid w:val="00BF7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7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7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A6C"/>
    <w:pPr>
      <w:spacing w:before="160"/>
      <w:jc w:val="center"/>
    </w:pPr>
    <w:rPr>
      <w:i/>
      <w:iCs/>
      <w:color w:val="404040" w:themeColor="text1" w:themeTint="BF"/>
    </w:rPr>
  </w:style>
  <w:style w:type="character" w:customStyle="1" w:styleId="QuoteChar">
    <w:name w:val="Quote Char"/>
    <w:basedOn w:val="DefaultParagraphFont"/>
    <w:link w:val="Quote"/>
    <w:uiPriority w:val="29"/>
    <w:rsid w:val="00BF7A6C"/>
    <w:rPr>
      <w:i/>
      <w:iCs/>
      <w:color w:val="404040" w:themeColor="text1" w:themeTint="BF"/>
    </w:rPr>
  </w:style>
  <w:style w:type="paragraph" w:styleId="ListParagraph">
    <w:name w:val="List Paragraph"/>
    <w:basedOn w:val="Normal"/>
    <w:uiPriority w:val="34"/>
    <w:qFormat/>
    <w:rsid w:val="00BF7A6C"/>
    <w:pPr>
      <w:ind w:left="720"/>
      <w:contextualSpacing/>
    </w:pPr>
  </w:style>
  <w:style w:type="character" w:styleId="IntenseEmphasis">
    <w:name w:val="Intense Emphasis"/>
    <w:basedOn w:val="DefaultParagraphFont"/>
    <w:uiPriority w:val="21"/>
    <w:qFormat/>
    <w:rsid w:val="00BF7A6C"/>
    <w:rPr>
      <w:i/>
      <w:iCs/>
      <w:color w:val="0F4761" w:themeColor="accent1" w:themeShade="BF"/>
    </w:rPr>
  </w:style>
  <w:style w:type="paragraph" w:styleId="IntenseQuote">
    <w:name w:val="Intense Quote"/>
    <w:basedOn w:val="Normal"/>
    <w:next w:val="Normal"/>
    <w:link w:val="IntenseQuoteChar"/>
    <w:uiPriority w:val="30"/>
    <w:qFormat/>
    <w:rsid w:val="00BF7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7A6C"/>
    <w:rPr>
      <w:i/>
      <w:iCs/>
      <w:color w:val="0F4761" w:themeColor="accent1" w:themeShade="BF"/>
    </w:rPr>
  </w:style>
  <w:style w:type="character" w:styleId="IntenseReference">
    <w:name w:val="Intense Reference"/>
    <w:basedOn w:val="DefaultParagraphFont"/>
    <w:uiPriority w:val="32"/>
    <w:qFormat/>
    <w:rsid w:val="00BF7A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6</cp:revision>
  <dcterms:created xsi:type="dcterms:W3CDTF">2026-01-31T20:22:00Z</dcterms:created>
  <dcterms:modified xsi:type="dcterms:W3CDTF">2026-02-05T00:12:00Z</dcterms:modified>
</cp:coreProperties>
</file>