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0E41" w14:textId="2AECC45D" w:rsidR="007972E2" w:rsidRPr="007972E2" w:rsidRDefault="007972E2" w:rsidP="007972E2">
      <w:pPr>
        <w:rPr>
          <w:rFonts w:ascii="Times New Roman" w:hAnsi="Times New Roman" w:cs="Times New Roman"/>
          <w:b/>
          <w:bCs/>
          <w:sz w:val="36"/>
          <w:szCs w:val="36"/>
        </w:rPr>
      </w:pPr>
      <w:r w:rsidRPr="007972E2">
        <w:rPr>
          <w:rFonts w:ascii="Times New Roman" w:hAnsi="Times New Roman" w:cs="Times New Roman"/>
          <w:b/>
          <w:bCs/>
          <w:sz w:val="36"/>
          <w:szCs w:val="36"/>
        </w:rPr>
        <w:t>Chapter 4</w:t>
      </w:r>
      <w:r>
        <w:rPr>
          <w:rFonts w:ascii="Times New Roman" w:hAnsi="Times New Roman" w:cs="Times New Roman"/>
          <w:b/>
          <w:bCs/>
          <w:sz w:val="36"/>
          <w:szCs w:val="36"/>
        </w:rPr>
        <w:t xml:space="preserve"> </w:t>
      </w:r>
      <w:r w:rsidRPr="007972E2">
        <w:rPr>
          <w:rFonts w:ascii="Times New Roman" w:hAnsi="Times New Roman" w:cs="Times New Roman"/>
          <w:b/>
          <w:bCs/>
          <w:sz w:val="36"/>
          <w:szCs w:val="36"/>
        </w:rPr>
        <w:t>What Leverage Does to Decisions</w:t>
      </w:r>
    </w:p>
    <w:p w14:paraId="13A28F8F"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Once this point is reached, the business is operating under a different set of rules.</w:t>
      </w:r>
    </w:p>
    <w:p w14:paraId="5E6A2069"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It still looks functional. Revenue comes in. Clients are active. The team is busy. From the outside, nothing appears obviously wrong. In some cases, it even looks like things are going well.</w:t>
      </w:r>
    </w:p>
    <w:p w14:paraId="286A5694"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What has changed isn’t the goal of the business. It’s the logic it now operates under.</w:t>
      </w:r>
    </w:p>
    <w:p w14:paraId="12883DF7"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The business depends on consistent performance to keep moving, month to month. That dependency doesn’t announce itself. It just shows up in how decisions start to feel heavier than they used to.</w:t>
      </w:r>
    </w:p>
    <w:p w14:paraId="0FBDEA2D"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pict w14:anchorId="63BE043C">
          <v:rect id="_x0000_i1097" style="width:0;height:1.5pt" o:hralign="center" o:hrstd="t" o:hr="t" fillcolor="#a0a0a0" stroked="f"/>
        </w:pict>
      </w:r>
    </w:p>
    <w:p w14:paraId="03CD71BB" w14:textId="77777777" w:rsidR="007972E2" w:rsidRPr="007972E2" w:rsidRDefault="007972E2" w:rsidP="007972E2">
      <w:pPr>
        <w:rPr>
          <w:rFonts w:ascii="Times New Roman" w:hAnsi="Times New Roman" w:cs="Times New Roman"/>
          <w:b/>
          <w:bCs/>
          <w:sz w:val="36"/>
          <w:szCs w:val="36"/>
        </w:rPr>
      </w:pPr>
      <w:r w:rsidRPr="007972E2">
        <w:rPr>
          <w:rFonts w:ascii="Times New Roman" w:hAnsi="Times New Roman" w:cs="Times New Roman"/>
          <w:b/>
          <w:bCs/>
          <w:sz w:val="36"/>
          <w:szCs w:val="36"/>
        </w:rPr>
        <w:t>From Choice to Necessity</w:t>
      </w:r>
    </w:p>
    <w:p w14:paraId="7B90BAF1"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Before leverage took hold, decisions were mostly evaluated on merit.</w:t>
      </w:r>
    </w:p>
    <w:p w14:paraId="7A60AF9A"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What would improve the business?</w:t>
      </w:r>
      <w:r w:rsidRPr="007972E2">
        <w:rPr>
          <w:rFonts w:ascii="Times New Roman" w:hAnsi="Times New Roman" w:cs="Times New Roman"/>
          <w:sz w:val="36"/>
          <w:szCs w:val="36"/>
        </w:rPr>
        <w:br/>
        <w:t>What would strengthen positioning?</w:t>
      </w:r>
      <w:r w:rsidRPr="007972E2">
        <w:rPr>
          <w:rFonts w:ascii="Times New Roman" w:hAnsi="Times New Roman" w:cs="Times New Roman"/>
          <w:sz w:val="36"/>
          <w:szCs w:val="36"/>
        </w:rPr>
        <w:br/>
        <w:t>What was worth waiting for?</w:t>
      </w:r>
    </w:p>
    <w:p w14:paraId="6A3D911E"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Those questions don’t disappear after the threshold is crossed. They just stop being the first ones asked.</w:t>
      </w:r>
    </w:p>
    <w:p w14:paraId="56F51492"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lastRenderedPageBreak/>
        <w:t>Gradually, they’re replaced by a different set of considerations. What needs to happen right now? What keeps things moving this month? What can’t be delayed?</w:t>
      </w:r>
    </w:p>
    <w:p w14:paraId="13231BBB"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Founders don’t experience this as a loss of standards. They experience it as pragmatism.</w:t>
      </w:r>
    </w:p>
    <w:p w14:paraId="44EB7D9F"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You hear it in the way decisions are explained.</w:t>
      </w:r>
      <w:r w:rsidRPr="007972E2">
        <w:rPr>
          <w:rFonts w:ascii="Times New Roman" w:hAnsi="Times New Roman" w:cs="Times New Roman"/>
          <w:sz w:val="36"/>
          <w:szCs w:val="36"/>
        </w:rPr>
        <w:br/>
        <w:t>We can’t afford to be picky this quarter.</w:t>
      </w:r>
      <w:r w:rsidRPr="007972E2">
        <w:rPr>
          <w:rFonts w:ascii="Times New Roman" w:hAnsi="Times New Roman" w:cs="Times New Roman"/>
          <w:sz w:val="36"/>
          <w:szCs w:val="36"/>
        </w:rPr>
        <w:br/>
        <w:t>We’ll clean it up after this contract closes.</w:t>
      </w:r>
      <w:r w:rsidRPr="007972E2">
        <w:rPr>
          <w:rFonts w:ascii="Times New Roman" w:hAnsi="Times New Roman" w:cs="Times New Roman"/>
          <w:sz w:val="36"/>
          <w:szCs w:val="36"/>
        </w:rPr>
        <w:br/>
        <w:t>Just get it out the door. We’ll fix it later.</w:t>
      </w:r>
    </w:p>
    <w:p w14:paraId="193F0871"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Each of those choices makes sense on its own. None of them feels irresponsible. But taken together, they start to reshape the business in ways that are hard to reverse.</w:t>
      </w:r>
    </w:p>
    <w:p w14:paraId="22339C10"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pict w14:anchorId="0BB562C4">
          <v:rect id="_x0000_i1098" style="width:0;height:1.5pt" o:hralign="center" o:hrstd="t" o:hr="t" fillcolor="#a0a0a0" stroked="f"/>
        </w:pict>
      </w:r>
    </w:p>
    <w:p w14:paraId="30F6D074" w14:textId="77777777" w:rsidR="007972E2" w:rsidRPr="007972E2" w:rsidRDefault="007972E2" w:rsidP="007972E2">
      <w:pPr>
        <w:rPr>
          <w:rFonts w:ascii="Times New Roman" w:hAnsi="Times New Roman" w:cs="Times New Roman"/>
          <w:b/>
          <w:bCs/>
          <w:sz w:val="36"/>
          <w:szCs w:val="36"/>
        </w:rPr>
      </w:pPr>
      <w:r w:rsidRPr="007972E2">
        <w:rPr>
          <w:rFonts w:ascii="Times New Roman" w:hAnsi="Times New Roman" w:cs="Times New Roman"/>
          <w:b/>
          <w:bCs/>
          <w:sz w:val="36"/>
          <w:szCs w:val="36"/>
        </w:rPr>
        <w:t>How Pressure Changes Judgment</w:t>
      </w:r>
    </w:p>
    <w:p w14:paraId="07A7C64A"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Leverage doesn’t force bad decisions. What it does is narrow the range of decisions that feel available.</w:t>
      </w:r>
    </w:p>
    <w:p w14:paraId="4A6EB7AF"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Pricing becomes more flexible than originally intended. Discounts show up where none were planned. Payment terms stretch because the revenue number matters more than the timing of the cash.</w:t>
      </w:r>
    </w:p>
    <w:p w14:paraId="14899443"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Client selection shifts as well. Work that would once have been declined now feels tolerable. Not because it fits, but because it fills capacity.</w:t>
      </w:r>
    </w:p>
    <w:p w14:paraId="7D098017"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lastRenderedPageBreak/>
        <w:t>Hiring follows the same pattern. Roles are added to relieve immediate pressure rather than to support long-term structure. Temporary fixes slowly turn into permanent payroll.</w:t>
      </w:r>
    </w:p>
    <w:p w14:paraId="7083E392"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None of this happens because discipline disappears. It happens because hesitation starts to feel more dangerous than error. The structure of the business makes delay expensive.</w:t>
      </w:r>
    </w:p>
    <w:p w14:paraId="0EBE4391"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pict w14:anchorId="489AA1F7">
          <v:rect id="_x0000_i1099" style="width:0;height:1.5pt" o:hralign="center" o:hrstd="t" o:hr="t" fillcolor="#a0a0a0" stroked="f"/>
        </w:pict>
      </w:r>
    </w:p>
    <w:p w14:paraId="3432B7F7" w14:textId="77777777" w:rsidR="007972E2" w:rsidRPr="007972E2" w:rsidRDefault="007972E2" w:rsidP="007972E2">
      <w:pPr>
        <w:rPr>
          <w:rFonts w:ascii="Times New Roman" w:hAnsi="Times New Roman" w:cs="Times New Roman"/>
          <w:b/>
          <w:bCs/>
          <w:sz w:val="36"/>
          <w:szCs w:val="36"/>
        </w:rPr>
      </w:pPr>
      <w:r w:rsidRPr="007972E2">
        <w:rPr>
          <w:rFonts w:ascii="Times New Roman" w:hAnsi="Times New Roman" w:cs="Times New Roman"/>
          <w:b/>
          <w:bCs/>
          <w:sz w:val="36"/>
          <w:szCs w:val="36"/>
        </w:rPr>
        <w:t>When Speed Starts to Feel Like Strategy</w:t>
      </w:r>
    </w:p>
    <w:p w14:paraId="18C8519B"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Once leverage is in place, speed begins to feel like control.</w:t>
      </w:r>
    </w:p>
    <w:p w14:paraId="57EF56BD"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Sell harder.</w:t>
      </w:r>
      <w:r w:rsidRPr="007972E2">
        <w:rPr>
          <w:rFonts w:ascii="Times New Roman" w:hAnsi="Times New Roman" w:cs="Times New Roman"/>
          <w:sz w:val="36"/>
          <w:szCs w:val="36"/>
        </w:rPr>
        <w:br/>
        <w:t>Move faster.</w:t>
      </w:r>
      <w:r w:rsidRPr="007972E2">
        <w:rPr>
          <w:rFonts w:ascii="Times New Roman" w:hAnsi="Times New Roman" w:cs="Times New Roman"/>
          <w:sz w:val="36"/>
          <w:szCs w:val="36"/>
        </w:rPr>
        <w:br/>
        <w:t>Commit sooner.</w:t>
      </w:r>
    </w:p>
    <w:p w14:paraId="13DF69AE"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Timelines compress. Promises tighten. Margins are traded for certainty. The future gets pulled forward to solve the present.</w:t>
      </w:r>
    </w:p>
    <w:p w14:paraId="7CE5E397"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It’s an understandable response. When pressure rises, momentum feels reassuring.</w:t>
      </w:r>
    </w:p>
    <w:p w14:paraId="1A591E94"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The problem is that acceleration raises the cost of every mistake. The business has less room to absorb error at the same time it’s making decisions faster. What once felt like progress starts to feel like keeping up.</w:t>
      </w:r>
    </w:p>
    <w:p w14:paraId="67F6DE04"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The structure that was meant to support growth now requires the founder to stay ahead of it.</w:t>
      </w:r>
    </w:p>
    <w:p w14:paraId="04B03FE2"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pict w14:anchorId="6F445360">
          <v:rect id="_x0000_i1100" style="width:0;height:1.5pt" o:hralign="center" o:hrstd="t" o:hr="t" fillcolor="#a0a0a0" stroked="f"/>
        </w:pict>
      </w:r>
    </w:p>
    <w:p w14:paraId="788F8150" w14:textId="77777777" w:rsidR="007972E2" w:rsidRPr="007972E2" w:rsidRDefault="007972E2" w:rsidP="007972E2">
      <w:pPr>
        <w:rPr>
          <w:rFonts w:ascii="Times New Roman" w:hAnsi="Times New Roman" w:cs="Times New Roman"/>
          <w:b/>
          <w:bCs/>
          <w:sz w:val="36"/>
          <w:szCs w:val="36"/>
        </w:rPr>
      </w:pPr>
      <w:r w:rsidRPr="007972E2">
        <w:rPr>
          <w:rFonts w:ascii="Times New Roman" w:hAnsi="Times New Roman" w:cs="Times New Roman"/>
          <w:b/>
          <w:bCs/>
          <w:sz w:val="36"/>
          <w:szCs w:val="36"/>
        </w:rPr>
        <w:lastRenderedPageBreak/>
        <w:t>Rationalization Under Constraint</w:t>
      </w:r>
    </w:p>
    <w:p w14:paraId="3460CD74"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Most founders still believe they’re choosing freely at this stage. That belief is part of what makes this phase difficult to recognize.</w:t>
      </w:r>
    </w:p>
    <w:p w14:paraId="00B6AA7E"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As pressure increases, justification begins to replace evaluation.</w:t>
      </w:r>
    </w:p>
    <w:p w14:paraId="7AB764F5"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A deal that doesn’t quite fit is reframed as strategic. A compromise on quality becomes practical. A rushed hire is described as necessary coverage.</w:t>
      </w:r>
    </w:p>
    <w:p w14:paraId="68A90C41"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The language shifts before the behavior does. Decisions start coming with explanations attached, not because they’re wrong, but because they would have raised questions earlier.</w:t>
      </w:r>
    </w:p>
    <w:p w14:paraId="38480BBB"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The business now penalizes delay more than it penalizes error. That reality shapes judgment, whether the founder notices it or not.</w:t>
      </w:r>
    </w:p>
    <w:p w14:paraId="3EF6D0E9"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pict w14:anchorId="2B3F7121">
          <v:rect id="_x0000_i1101" style="width:0;height:1.5pt" o:hralign="center" o:hrstd="t" o:hr="t" fillcolor="#a0a0a0" stroked="f"/>
        </w:pict>
      </w:r>
    </w:p>
    <w:p w14:paraId="1DB95B87" w14:textId="77777777" w:rsidR="007972E2" w:rsidRPr="007972E2" w:rsidRDefault="007972E2" w:rsidP="007972E2">
      <w:pPr>
        <w:rPr>
          <w:rFonts w:ascii="Times New Roman" w:hAnsi="Times New Roman" w:cs="Times New Roman"/>
          <w:b/>
          <w:bCs/>
          <w:sz w:val="36"/>
          <w:szCs w:val="36"/>
        </w:rPr>
      </w:pPr>
      <w:r w:rsidRPr="007972E2">
        <w:rPr>
          <w:rFonts w:ascii="Times New Roman" w:hAnsi="Times New Roman" w:cs="Times New Roman"/>
          <w:b/>
          <w:bCs/>
          <w:sz w:val="36"/>
          <w:szCs w:val="36"/>
        </w:rPr>
        <w:t>When Discipline Gets Expensive</w:t>
      </w:r>
    </w:p>
    <w:p w14:paraId="6AF91E8F"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At this point, consistency is no longer a preference. It’s a requirement.</w:t>
      </w:r>
    </w:p>
    <w:p w14:paraId="72164FF4"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Missing a target doesn’t just affect profit. It threatens continuity. That pressure works its way into forecasts, negotiations, and internal conversations.</w:t>
      </w:r>
    </w:p>
    <w:p w14:paraId="5D063528"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lastRenderedPageBreak/>
        <w:t>Most founders feel it most clearly in their calendar. The planning horizon shortens. Decisions become more reactive. Relief is measured in weeks rather than years.</w:t>
      </w:r>
    </w:p>
    <w:p w14:paraId="52322090"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The business hasn’t failed.</w:t>
      </w:r>
      <w:r w:rsidRPr="007972E2">
        <w:rPr>
          <w:rFonts w:ascii="Times New Roman" w:hAnsi="Times New Roman" w:cs="Times New Roman"/>
          <w:sz w:val="36"/>
          <w:szCs w:val="36"/>
        </w:rPr>
        <w:br/>
        <w:t>It has hardened.</w:t>
      </w:r>
    </w:p>
    <w:p w14:paraId="681816C4"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And hardened systems demand precision.</w:t>
      </w:r>
    </w:p>
    <w:p w14:paraId="7F2E50F7"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pict w14:anchorId="3BE3BE27">
          <v:rect id="_x0000_i1102" style="width:0;height:1.5pt" o:hralign="center" o:hrstd="t" o:hr="t" fillcolor="#a0a0a0" stroked="f"/>
        </w:pict>
      </w:r>
    </w:p>
    <w:p w14:paraId="2EE505EC" w14:textId="77777777" w:rsidR="007972E2" w:rsidRPr="007972E2" w:rsidRDefault="007972E2" w:rsidP="007972E2">
      <w:pPr>
        <w:rPr>
          <w:rFonts w:ascii="Times New Roman" w:hAnsi="Times New Roman" w:cs="Times New Roman"/>
          <w:b/>
          <w:bCs/>
          <w:sz w:val="36"/>
          <w:szCs w:val="36"/>
        </w:rPr>
      </w:pPr>
      <w:r w:rsidRPr="007972E2">
        <w:rPr>
          <w:rFonts w:ascii="Times New Roman" w:hAnsi="Times New Roman" w:cs="Times New Roman"/>
          <w:b/>
          <w:bCs/>
          <w:sz w:val="36"/>
          <w:szCs w:val="36"/>
        </w:rPr>
        <w:t>The Cost That Shows Up Later</w:t>
      </w:r>
    </w:p>
    <w:p w14:paraId="232101AF"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The real danger here isn’t collapse. It’s distortion.</w:t>
      </w:r>
    </w:p>
    <w:p w14:paraId="444A4CF9"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A business can operate under this kind of pressure for a long time. Sometimes it even grows. But it does so by trading long-term coherence for short-term certainty.</w:t>
      </w:r>
    </w:p>
    <w:p w14:paraId="7177C159"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Founders often sense the cost before they can name it. The work feels heavier. Wins feel smaller. Every decision carries more weight than it used to.</w:t>
      </w:r>
    </w:p>
    <w:p w14:paraId="1A416BD2"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That’s leverage doing its work.</w:t>
      </w:r>
    </w:p>
    <w:p w14:paraId="5AD20DC3" w14:textId="77777777" w:rsidR="007972E2"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What comes next isn’t about working harder or moving faster. It’s about whether the business can regain room to choose.</w:t>
      </w:r>
    </w:p>
    <w:p w14:paraId="5CBFEE98" w14:textId="5367D417" w:rsidR="003E6B8D" w:rsidRPr="007972E2" w:rsidRDefault="007972E2" w:rsidP="007972E2">
      <w:pPr>
        <w:rPr>
          <w:rFonts w:ascii="Times New Roman" w:hAnsi="Times New Roman" w:cs="Times New Roman"/>
          <w:sz w:val="36"/>
          <w:szCs w:val="36"/>
        </w:rPr>
      </w:pPr>
      <w:r w:rsidRPr="007972E2">
        <w:rPr>
          <w:rFonts w:ascii="Times New Roman" w:hAnsi="Times New Roman" w:cs="Times New Roman"/>
          <w:sz w:val="36"/>
          <w:szCs w:val="36"/>
        </w:rPr>
        <w:t>Everything that follows assumes you’re already here.</w:t>
      </w:r>
    </w:p>
    <w:sectPr w:rsidR="003E6B8D" w:rsidRPr="00797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8D"/>
    <w:rsid w:val="0000069F"/>
    <w:rsid w:val="002B4256"/>
    <w:rsid w:val="003E6B8D"/>
    <w:rsid w:val="004841E8"/>
    <w:rsid w:val="005239CD"/>
    <w:rsid w:val="007972E2"/>
    <w:rsid w:val="009C139B"/>
    <w:rsid w:val="00BB4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EBC3"/>
  <w15:chartTrackingRefBased/>
  <w15:docId w15:val="{BB7A846C-C951-415C-889F-1E099199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8D"/>
    <w:rPr>
      <w:rFonts w:eastAsiaTheme="majorEastAsia" w:cstheme="majorBidi"/>
      <w:color w:val="272727" w:themeColor="text1" w:themeTint="D8"/>
    </w:rPr>
  </w:style>
  <w:style w:type="paragraph" w:styleId="Title">
    <w:name w:val="Title"/>
    <w:basedOn w:val="Normal"/>
    <w:next w:val="Normal"/>
    <w:link w:val="TitleChar"/>
    <w:uiPriority w:val="10"/>
    <w:qFormat/>
    <w:rsid w:val="003E6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8D"/>
    <w:pPr>
      <w:spacing w:before="160"/>
      <w:jc w:val="center"/>
    </w:pPr>
    <w:rPr>
      <w:i/>
      <w:iCs/>
      <w:color w:val="404040" w:themeColor="text1" w:themeTint="BF"/>
    </w:rPr>
  </w:style>
  <w:style w:type="character" w:customStyle="1" w:styleId="QuoteChar">
    <w:name w:val="Quote Char"/>
    <w:basedOn w:val="DefaultParagraphFont"/>
    <w:link w:val="Quote"/>
    <w:uiPriority w:val="29"/>
    <w:rsid w:val="003E6B8D"/>
    <w:rPr>
      <w:i/>
      <w:iCs/>
      <w:color w:val="404040" w:themeColor="text1" w:themeTint="BF"/>
    </w:rPr>
  </w:style>
  <w:style w:type="paragraph" w:styleId="ListParagraph">
    <w:name w:val="List Paragraph"/>
    <w:basedOn w:val="Normal"/>
    <w:uiPriority w:val="34"/>
    <w:qFormat/>
    <w:rsid w:val="003E6B8D"/>
    <w:pPr>
      <w:ind w:left="720"/>
      <w:contextualSpacing/>
    </w:pPr>
  </w:style>
  <w:style w:type="character" w:styleId="IntenseEmphasis">
    <w:name w:val="Intense Emphasis"/>
    <w:basedOn w:val="DefaultParagraphFont"/>
    <w:uiPriority w:val="21"/>
    <w:qFormat/>
    <w:rsid w:val="003E6B8D"/>
    <w:rPr>
      <w:i/>
      <w:iCs/>
      <w:color w:val="0F4761" w:themeColor="accent1" w:themeShade="BF"/>
    </w:rPr>
  </w:style>
  <w:style w:type="paragraph" w:styleId="IntenseQuote">
    <w:name w:val="Intense Quote"/>
    <w:basedOn w:val="Normal"/>
    <w:next w:val="Normal"/>
    <w:link w:val="IntenseQuoteChar"/>
    <w:uiPriority w:val="30"/>
    <w:qFormat/>
    <w:rsid w:val="003E6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B8D"/>
    <w:rPr>
      <w:i/>
      <w:iCs/>
      <w:color w:val="0F4761" w:themeColor="accent1" w:themeShade="BF"/>
    </w:rPr>
  </w:style>
  <w:style w:type="character" w:styleId="IntenseReference">
    <w:name w:val="Intense Reference"/>
    <w:basedOn w:val="DefaultParagraphFont"/>
    <w:uiPriority w:val="32"/>
    <w:qFormat/>
    <w:rsid w:val="003E6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2026-01-25T20:12:00Z</dcterms:created>
  <dcterms:modified xsi:type="dcterms:W3CDTF">2026-01-27T22:06:00Z</dcterms:modified>
</cp:coreProperties>
</file>