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17D" w14:textId="28CA490A" w:rsidR="009441BD" w:rsidRPr="009441BD" w:rsidRDefault="009441BD" w:rsidP="009441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1BD">
        <w:rPr>
          <w:rFonts w:ascii="Times New Roman" w:hAnsi="Times New Roman" w:cs="Times New Roman"/>
          <w:b/>
          <w:bCs/>
          <w:sz w:val="36"/>
          <w:szCs w:val="36"/>
        </w:rPr>
        <w:t>Chapter 11</w:t>
      </w:r>
      <w:r w:rsidR="00CF77F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441BD">
        <w:rPr>
          <w:rFonts w:ascii="Times New Roman" w:hAnsi="Times New Roman" w:cs="Times New Roman"/>
          <w:b/>
          <w:bCs/>
          <w:sz w:val="36"/>
          <w:szCs w:val="36"/>
        </w:rPr>
        <w:t>Stability Is Not the Same as Safety</w:t>
      </w:r>
    </w:p>
    <w:p w14:paraId="06DC2061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Some businesses don’t fail.</w:t>
      </w:r>
      <w:r w:rsidRPr="009441BD">
        <w:rPr>
          <w:rFonts w:ascii="Times New Roman" w:hAnsi="Times New Roman" w:cs="Times New Roman"/>
          <w:sz w:val="36"/>
          <w:szCs w:val="36"/>
        </w:rPr>
        <w:br/>
        <w:t>They last long enough to feel safe.</w:t>
      </w:r>
    </w:p>
    <w:p w14:paraId="45D2E628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From the outside, they look settled. Customers are familiar. Revenue is predictable. Problems are known. The business operates without urgency, which feels like success.</w:t>
      </w:r>
    </w:p>
    <w:p w14:paraId="46D459DB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That feeling is often misleading.</w:t>
      </w:r>
    </w:p>
    <w:p w14:paraId="5B8811C8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Stability describes how a business appears when conditions cooperate.</w:t>
      </w:r>
      <w:r w:rsidRPr="009441BD">
        <w:rPr>
          <w:rFonts w:ascii="Times New Roman" w:hAnsi="Times New Roman" w:cs="Times New Roman"/>
          <w:sz w:val="36"/>
          <w:szCs w:val="36"/>
        </w:rPr>
        <w:br/>
        <w:t>Safety describes what survives when they don’t.</w:t>
      </w:r>
    </w:p>
    <w:p w14:paraId="0E1EFCBA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 difference matters more the longer a company has been operating.</w:t>
      </w:r>
    </w:p>
    <w:p w14:paraId="55D22198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 xml:space="preserve">Consider a fifteen-year-old business with annual revenue just over $2.4 million. One client </w:t>
      </w:r>
      <w:proofErr w:type="gramStart"/>
      <w:r w:rsidRPr="009441BD">
        <w:rPr>
          <w:rFonts w:ascii="Times New Roman" w:hAnsi="Times New Roman" w:cs="Times New Roman"/>
          <w:sz w:val="36"/>
          <w:szCs w:val="36"/>
        </w:rPr>
        <w:t>accounts</w:t>
      </w:r>
      <w:proofErr w:type="gramEnd"/>
      <w:r w:rsidRPr="009441BD">
        <w:rPr>
          <w:rFonts w:ascii="Times New Roman" w:hAnsi="Times New Roman" w:cs="Times New Roman"/>
          <w:sz w:val="36"/>
          <w:szCs w:val="36"/>
        </w:rPr>
        <w:t xml:space="preserve"> for roughly two-thirds of that total. Everyone knows it’s concentrated, but it’s been that way for years. The relationship feels permanent.</w:t>
      </w:r>
    </w:p>
    <w:p w14:paraId="795F9CA2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Monthly operating costs run about $190,000. There’s $210,000 in the bank. Just over five weeks of cash. That has always been enough.</w:t>
      </w:r>
    </w:p>
    <w:p w14:paraId="6408D994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Then the client leaves.</w:t>
      </w:r>
    </w:p>
    <w:p w14:paraId="428FDDCE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Not gradually. Not with warning. The work simply ends.</w:t>
      </w:r>
    </w:p>
    <w:p w14:paraId="243CF5EA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lastRenderedPageBreak/>
        <w:t>Revenue drops by roughly $160,000 a month. What remains won’t cover payroll. Not even close. The business isn’t wounded. It’s insolvent.</w:t>
      </w:r>
    </w:p>
    <w:p w14:paraId="51B2CFD3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What’s shocking isn’t the loss. It’s how little room there was.</w:t>
      </w:r>
    </w:p>
    <w:p w14:paraId="53DBA5DF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This is what false safety looks like.</w:t>
      </w:r>
    </w:p>
    <w:p w14:paraId="2C773C25" w14:textId="77777777" w:rsidR="009441BD" w:rsidRPr="009441BD" w:rsidRDefault="009441BD" w:rsidP="009441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1BD">
        <w:rPr>
          <w:rFonts w:ascii="Times New Roman" w:hAnsi="Times New Roman" w:cs="Times New Roman"/>
          <w:b/>
          <w:bCs/>
          <w:sz w:val="36"/>
          <w:szCs w:val="36"/>
        </w:rPr>
        <w:t>How Accumulation Hides Inside Calm</w:t>
      </w:r>
    </w:p>
    <w:p w14:paraId="754B3300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Seven years earlier, this business looked far safer.</w:t>
      </w:r>
    </w:p>
    <w:p w14:paraId="60F085DA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Cash covered eight months of operations. Clients were diversified enough to feel balanced. Decisions were cautious but confident. Nothing was reckless.</w:t>
      </w:r>
    </w:p>
    <w:p w14:paraId="064BE9F8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Then the business grew.</w:t>
      </w:r>
    </w:p>
    <w:p w14:paraId="295B868B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Not explosively. Comfortably.</w:t>
      </w:r>
    </w:p>
    <w:p w14:paraId="374545DC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A senior hire here. A slightly better benefits package there. A longer lease renewal to avoid disruption. A pricing concession to keep the anchor client happy. Each choice made sense at the time.</w:t>
      </w:r>
    </w:p>
    <w:p w14:paraId="7795C7B5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None of them felt dangerous.</w:t>
      </w:r>
    </w:p>
    <w:p w14:paraId="481B7333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Over time, flexibility was traded for smoothness. Cash buffers shrank quietly. Dependency increased without urgency. The business became excellent at operating under familiar conditions.</w:t>
      </w:r>
    </w:p>
    <w:p w14:paraId="601F3C86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What it lost was tolerance for change.</w:t>
      </w:r>
    </w:p>
    <w:p w14:paraId="2961C815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lastRenderedPageBreak/>
        <w:t>By the time the client left, nothing was technically wrong. The business simply could not absorb impact. It had optimized itself for continuity, not resilience.</w:t>
      </w:r>
    </w:p>
    <w:p w14:paraId="27459A95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This is how accumulation works. It doesn’t announce itself. It layers comfort until fragility is disguised as normalcy.</w:t>
      </w:r>
    </w:p>
    <w:p w14:paraId="34480E83" w14:textId="77777777" w:rsidR="009441BD" w:rsidRPr="009441BD" w:rsidRDefault="009441BD" w:rsidP="009441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1BD">
        <w:rPr>
          <w:rFonts w:ascii="Times New Roman" w:hAnsi="Times New Roman" w:cs="Times New Roman"/>
          <w:b/>
          <w:bCs/>
          <w:sz w:val="36"/>
          <w:szCs w:val="36"/>
        </w:rPr>
        <w:t>What Stability Actually Buys You</w:t>
      </w:r>
    </w:p>
    <w:p w14:paraId="4B617CE6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Stability reduces daily friction. It smooths operations. It lowers stress. These are real benefits.</w:t>
      </w:r>
    </w:p>
    <w:p w14:paraId="76015E11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What it does not buy is protection.</w:t>
      </w:r>
    </w:p>
    <w:p w14:paraId="2D829C33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A stable business can function beautifully right up until the moment something important changes. When that happens, the absence of slack becomes visible all at once.</w:t>
      </w:r>
    </w:p>
    <w:p w14:paraId="06AF2B45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Safety looks different.</w:t>
      </w:r>
    </w:p>
    <w:p w14:paraId="091BA846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A safe business can lose a client and survive long enough to respond. It can pause hiring without panic. It can renegotiate without desperation. It has time.</w:t>
      </w:r>
    </w:p>
    <w:p w14:paraId="05132D5F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Time is the difference.</w:t>
      </w:r>
    </w:p>
    <w:p w14:paraId="4BC041DE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This connects directly to the chapters before it. Control thins when commitments harden. Compensation becomes about containment. Stability feels earned. Safety quietly disappears.</w:t>
      </w:r>
    </w:p>
    <w:p w14:paraId="29ABCFDF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Optionality has already been spent.</w:t>
      </w:r>
    </w:p>
    <w:p w14:paraId="3F5258E8" w14:textId="77777777" w:rsidR="009441BD" w:rsidRPr="009441BD" w:rsidRDefault="009441BD" w:rsidP="009441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1BD">
        <w:rPr>
          <w:rFonts w:ascii="Times New Roman" w:hAnsi="Times New Roman" w:cs="Times New Roman"/>
          <w:b/>
          <w:bCs/>
          <w:sz w:val="36"/>
          <w:szCs w:val="36"/>
        </w:rPr>
        <w:t>Founder Subsidy and the Illusion of Health</w:t>
      </w:r>
    </w:p>
    <w:p w14:paraId="55298D47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lastRenderedPageBreak/>
        <w:t>Many businesses remain “stable” only because the founder absorbs what the structure cannot.</w:t>
      </w:r>
    </w:p>
    <w:p w14:paraId="361DC432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They defer pay. They extend themselves emotionally. They smooth over client volatility. They carry uncertainty personally so the organization doesn’t have to.</w:t>
      </w:r>
    </w:p>
    <w:p w14:paraId="2EFC7F1E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This works until it doesn’t.</w:t>
      </w:r>
    </w:p>
    <w:p w14:paraId="27A56A48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When the founder tries to step back, stress surfaces everywhere. Decisions stall. Morale dips. The business resists change because it has been relying on invisible support.</w:t>
      </w:r>
    </w:p>
    <w:p w14:paraId="0FEB1178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Stability was never structural. It was personal.</w:t>
      </w:r>
    </w:p>
    <w:p w14:paraId="4809DCBE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That’s why fatigue at this stage doesn’t feel like burnout. It feels like holding a system together with attention and will. The exhaustion comes from maintaining the illusion.</w:t>
      </w:r>
    </w:p>
    <w:p w14:paraId="3D664F0C" w14:textId="77777777" w:rsidR="009441BD" w:rsidRPr="009441BD" w:rsidRDefault="009441BD" w:rsidP="009441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1BD">
        <w:rPr>
          <w:rFonts w:ascii="Times New Roman" w:hAnsi="Times New Roman" w:cs="Times New Roman"/>
          <w:b/>
          <w:bCs/>
          <w:sz w:val="36"/>
          <w:szCs w:val="36"/>
        </w:rPr>
        <w:t>Pressure Tests That Matter</w:t>
      </w:r>
    </w:p>
    <w:p w14:paraId="18F35A06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Safety can’t be declared, but it can be tested.</w:t>
      </w:r>
    </w:p>
    <w:p w14:paraId="4AD169C7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Not with rules, but with pressure.</w:t>
      </w:r>
    </w:p>
    <w:p w14:paraId="5ED3C9B6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If cash covers less than three months of operating costs, the business has little room to absorb shock.</w:t>
      </w:r>
      <w:r w:rsidRPr="009441BD">
        <w:rPr>
          <w:rFonts w:ascii="Times New Roman" w:hAnsi="Times New Roman" w:cs="Times New Roman"/>
          <w:sz w:val="36"/>
          <w:szCs w:val="36"/>
        </w:rPr>
        <w:br/>
        <w:t>If any single client represents more than 25 percent of revenue, dependency is real, regardless of relationship strength.</w:t>
      </w:r>
      <w:r w:rsidRPr="009441BD">
        <w:rPr>
          <w:rFonts w:ascii="Times New Roman" w:hAnsi="Times New Roman" w:cs="Times New Roman"/>
          <w:sz w:val="36"/>
          <w:szCs w:val="36"/>
        </w:rPr>
        <w:br/>
        <w:t>If the business cannot pause hiring or investment for ninety days without stress, it is tuned too tightly.</w:t>
      </w:r>
      <w:r w:rsidRPr="009441BD">
        <w:rPr>
          <w:rFonts w:ascii="Times New Roman" w:hAnsi="Times New Roman" w:cs="Times New Roman"/>
          <w:sz w:val="36"/>
          <w:szCs w:val="36"/>
        </w:rPr>
        <w:br/>
        <w:t>If compensation decisions feel constrained even in good months, flexibility is already gone.</w:t>
      </w:r>
    </w:p>
    <w:p w14:paraId="7DEE43D3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lastRenderedPageBreak/>
        <w:t>These aren’t prescriptions. They’re warning lights.</w:t>
      </w:r>
    </w:p>
    <w:p w14:paraId="38ACE765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They don’t tell you what to do. They tell you where the structure is brittle.</w:t>
      </w:r>
    </w:p>
    <w:p w14:paraId="5C35DD57" w14:textId="77777777" w:rsidR="009441BD" w:rsidRPr="009441BD" w:rsidRDefault="009441BD" w:rsidP="009441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1BD">
        <w:rPr>
          <w:rFonts w:ascii="Times New Roman" w:hAnsi="Times New Roman" w:cs="Times New Roman"/>
          <w:b/>
          <w:bCs/>
          <w:sz w:val="36"/>
          <w:szCs w:val="36"/>
        </w:rPr>
        <w:t>Returning to the Opening</w:t>
      </w:r>
    </w:p>
    <w:p w14:paraId="19792FAB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 fifteen-year-old business didn’t fail because it was careless. It failed because it mistook endurance for protection.</w:t>
      </w:r>
    </w:p>
    <w:p w14:paraId="59267D86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 founder did what many do. They shut down quickly. Not to save the business, but to avoid dragging people through a slow collapse. There was no graceful unwind available.</w:t>
      </w:r>
    </w:p>
    <w:p w14:paraId="34AA65AE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The outcome wasn’t tragic because it was sudden. It was tragic because it was preventable long before it felt urgent.</w:t>
      </w:r>
    </w:p>
    <w:p w14:paraId="080BA28D" w14:textId="77777777" w:rsidR="009441BD" w:rsidRPr="009441BD" w:rsidRDefault="009441BD" w:rsidP="009441BD">
      <w:pPr>
        <w:rPr>
          <w:rFonts w:ascii="Times New Roman" w:hAnsi="Times New Roman" w:cs="Times New Roman"/>
          <w:sz w:val="36"/>
          <w:szCs w:val="36"/>
        </w:rPr>
      </w:pPr>
      <w:r w:rsidRPr="009441BD">
        <w:rPr>
          <w:rFonts w:ascii="Times New Roman" w:hAnsi="Times New Roman" w:cs="Times New Roman"/>
          <w:sz w:val="36"/>
          <w:szCs w:val="36"/>
        </w:rPr>
        <w:t>That’s the lesson of this chapter.</w:t>
      </w:r>
    </w:p>
    <w:p w14:paraId="32CE6042" w14:textId="77777777" w:rsidR="00274D89" w:rsidRPr="00274D89" w:rsidRDefault="00274D89" w:rsidP="00274D89">
      <w:pPr>
        <w:rPr>
          <w:rFonts w:ascii="Times New Roman" w:hAnsi="Times New Roman" w:cs="Times New Roman"/>
          <w:sz w:val="36"/>
          <w:szCs w:val="36"/>
        </w:rPr>
      </w:pPr>
      <w:r w:rsidRPr="00274D89">
        <w:rPr>
          <w:rFonts w:ascii="Times New Roman" w:hAnsi="Times New Roman" w:cs="Times New Roman"/>
          <w:sz w:val="36"/>
          <w:szCs w:val="36"/>
        </w:rPr>
        <w:t>Stability is comforting. Safety is structural. Confusing the two is how long-running businesses are caught off guard by events they believed they had earned immunity from.</w:t>
      </w:r>
    </w:p>
    <w:p w14:paraId="324F9DD1" w14:textId="77777777" w:rsidR="00274D89" w:rsidRPr="00274D89" w:rsidRDefault="00274D89" w:rsidP="00274D89">
      <w:pPr>
        <w:rPr>
          <w:rFonts w:ascii="Times New Roman" w:hAnsi="Times New Roman" w:cs="Times New Roman"/>
          <w:sz w:val="36"/>
          <w:szCs w:val="36"/>
        </w:rPr>
      </w:pPr>
      <w:r w:rsidRPr="00274D89">
        <w:rPr>
          <w:rFonts w:ascii="Times New Roman" w:hAnsi="Times New Roman" w:cs="Times New Roman"/>
          <w:sz w:val="36"/>
          <w:szCs w:val="36"/>
        </w:rPr>
        <w:t>Most founders do not recognize this distinction when flexibility is still abundant. They recognize it later, when the numbers no longer feel abstract, but prescriptive.</w:t>
      </w:r>
    </w:p>
    <w:p w14:paraId="53BB5236" w14:textId="6DB15E4A" w:rsidR="008E08FF" w:rsidRPr="009441BD" w:rsidRDefault="00274D89" w:rsidP="00274D89">
      <w:pPr>
        <w:rPr>
          <w:rFonts w:ascii="Times New Roman" w:hAnsi="Times New Roman" w:cs="Times New Roman"/>
          <w:sz w:val="36"/>
          <w:szCs w:val="36"/>
        </w:rPr>
      </w:pPr>
      <w:r w:rsidRPr="00274D89">
        <w:rPr>
          <w:rFonts w:ascii="Times New Roman" w:hAnsi="Times New Roman" w:cs="Times New Roman"/>
          <w:sz w:val="36"/>
          <w:szCs w:val="36"/>
        </w:rPr>
        <w:t>The next chapter examines what happens when a founder finally sees the difference between stability and safety in their own financials, and discovers that awareness often arrives after room to respond has already been spent.</w:t>
      </w:r>
    </w:p>
    <w:sectPr w:rsidR="008E08FF" w:rsidRPr="00944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F"/>
    <w:rsid w:val="0011211D"/>
    <w:rsid w:val="002243EF"/>
    <w:rsid w:val="00274D89"/>
    <w:rsid w:val="006F2DF6"/>
    <w:rsid w:val="00702EFF"/>
    <w:rsid w:val="007F2562"/>
    <w:rsid w:val="008E08FF"/>
    <w:rsid w:val="009441BD"/>
    <w:rsid w:val="009C139B"/>
    <w:rsid w:val="00C23823"/>
    <w:rsid w:val="00CF77F6"/>
    <w:rsid w:val="00D9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4665"/>
  <w15:chartTrackingRefBased/>
  <w15:docId w15:val="{F32E970A-34FC-48C4-879C-7F2B35E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9</cp:revision>
  <dcterms:created xsi:type="dcterms:W3CDTF">2026-01-25T20:28:00Z</dcterms:created>
  <dcterms:modified xsi:type="dcterms:W3CDTF">2026-01-29T03:20:00Z</dcterms:modified>
</cp:coreProperties>
</file>