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7E1D" w14:textId="77777777" w:rsidR="009A7FB9" w:rsidRPr="009A7FB9" w:rsidRDefault="009A7FB9" w:rsidP="009A7FB9">
      <w:pPr>
        <w:tabs>
          <w:tab w:val="left" w:pos="360"/>
        </w:tabs>
        <w:ind w:left="9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9A7FB9">
        <w:rPr>
          <w:rFonts w:asciiTheme="majorBidi" w:hAnsiTheme="majorBidi" w:cstheme="majorBidi"/>
          <w:b/>
          <w:bCs/>
          <w:sz w:val="48"/>
          <w:szCs w:val="48"/>
        </w:rPr>
        <w:t>Chapter 10</w:t>
      </w:r>
    </w:p>
    <w:p w14:paraId="2A27CF17" w14:textId="77777777" w:rsidR="009A7FB9" w:rsidRPr="009A7FB9" w:rsidRDefault="009A7FB9" w:rsidP="009A7FB9">
      <w:pPr>
        <w:tabs>
          <w:tab w:val="left" w:pos="360"/>
        </w:tabs>
        <w:ind w:left="9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9A7FB9">
        <w:rPr>
          <w:rFonts w:asciiTheme="majorBidi" w:hAnsiTheme="majorBidi" w:cstheme="majorBidi"/>
          <w:b/>
          <w:bCs/>
          <w:sz w:val="48"/>
          <w:szCs w:val="48"/>
        </w:rPr>
        <w:t>Learning Never Stops</w:t>
      </w:r>
    </w:p>
    <w:p w14:paraId="544073CE" w14:textId="77777777" w:rsidR="009A7FB9" w:rsidRPr="009A7FB9" w:rsidRDefault="009A7FB9" w:rsidP="009A7FB9">
      <w:pPr>
        <w:tabs>
          <w:tab w:val="left" w:pos="360"/>
        </w:tabs>
        <w:ind w:left="90" w:firstLine="0"/>
        <w:jc w:val="center"/>
        <w:rPr>
          <w:rFonts w:asciiTheme="majorBidi" w:hAnsiTheme="majorBidi" w:cstheme="majorBidi"/>
          <w:sz w:val="48"/>
          <w:szCs w:val="48"/>
        </w:rPr>
      </w:pPr>
      <w:r w:rsidRPr="009A7FB9">
        <w:rPr>
          <w:rFonts w:asciiTheme="majorBidi" w:hAnsiTheme="majorBidi" w:cstheme="majorBidi"/>
          <w:i/>
          <w:iCs/>
          <w:sz w:val="48"/>
          <w:szCs w:val="48"/>
        </w:rPr>
        <w:t>By Marc Silver</w:t>
      </w:r>
    </w:p>
    <w:p w14:paraId="47A7867E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Why Growth Is Part of the Job</w:t>
      </w:r>
    </w:p>
    <w:p w14:paraId="00DF75C1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Sales isn’t something you figure out once and then coast on. It doesn’t work that way.</w:t>
      </w:r>
    </w:p>
    <w:p w14:paraId="17B528C2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Every market changes. Every customer brings something new to the table. If you’re not adjusting, you’re falling behind, whether you realize it or not.</w:t>
      </w:r>
    </w:p>
    <w:p w14:paraId="1BE9646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I’ve been selling in one form or another since I was a kid. Snacks to classmates. Vacuums. Clothes. Real estate. Sound systems. By the time I was in my early twenties, people were already calling me a natural.</w:t>
      </w:r>
    </w:p>
    <w:p w14:paraId="63BEC00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What they didn’t see was how much I still had to learn.</w:t>
      </w:r>
    </w:p>
    <w:p w14:paraId="27D938CD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It wasn’t until I got into the A/V world and started receiving formal training that I really understood what professionalism in sales meant. Since then, I’ve been through more product trainings and sales programs than I can count. And decades later, I’m still learning. Still paying attention. Still asking questions.</w:t>
      </w:r>
    </w:p>
    <w:p w14:paraId="5364DC7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Not because I have to, but because that’s how you stay relevant.</w:t>
      </w:r>
    </w:p>
    <w:p w14:paraId="5F6A08A8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pict w14:anchorId="67CBC362">
          <v:rect id="_x0000_i1133" style="width:0;height:1.5pt" o:hralign="center" o:hrstd="t" o:hr="t" fillcolor="#a0a0a0" stroked="f"/>
        </w:pict>
      </w:r>
    </w:p>
    <w:p w14:paraId="01DB0FEB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Paying Attention to the Right Numbers</w:t>
      </w:r>
    </w:p>
    <w:p w14:paraId="4BFE59A7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If you don’t look at your own performance honestly, you’re guessing. And guessing is not a strategy.</w:t>
      </w:r>
    </w:p>
    <w:p w14:paraId="77C226B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 don’t need a dashboard full of charts. You need a few clear indicators that tell you how you’re really doing.</w:t>
      </w:r>
    </w:p>
    <w:p w14:paraId="6E555E60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How often do your proposals turn into decisions?</w:t>
      </w:r>
      <w:r w:rsidRPr="009A7FB9">
        <w:rPr>
          <w:rFonts w:asciiTheme="majorBidi" w:hAnsiTheme="majorBidi" w:cstheme="majorBidi"/>
          <w:sz w:val="40"/>
          <w:szCs w:val="40"/>
        </w:rPr>
        <w:br/>
        <w:t>Are you following up consistently, or only when things feel urgent?</w:t>
      </w:r>
      <w:r w:rsidRPr="009A7FB9">
        <w:rPr>
          <w:rFonts w:asciiTheme="majorBidi" w:hAnsiTheme="majorBidi" w:cstheme="majorBidi"/>
          <w:sz w:val="40"/>
          <w:szCs w:val="40"/>
        </w:rPr>
        <w:br/>
        <w:t>What do customers say about working with you after the sale?</w:t>
      </w:r>
      <w:r w:rsidRPr="009A7FB9">
        <w:rPr>
          <w:rFonts w:asciiTheme="majorBidi" w:hAnsiTheme="majorBidi" w:cstheme="majorBidi"/>
          <w:sz w:val="40"/>
          <w:szCs w:val="40"/>
        </w:rPr>
        <w:br/>
        <w:t>How active are you week to week, not in theory, but in practice?</w:t>
      </w:r>
    </w:p>
    <w:p w14:paraId="5C1285C7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Whether you track this in a CRM, a spreadsheet, or a notebook doesn’t matter. What matters is that you look at it regularly and tell yourself the truth.</w:t>
      </w:r>
    </w:p>
    <w:p w14:paraId="4DA31BB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Patterns show up quickly when you do. Missed follow-ups. Slow turnaround. Strong referral activity. These signals tell you where to focus next.</w:t>
      </w:r>
    </w:p>
    <w:p w14:paraId="056A9E4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Reviewing your own numbers once a quarter is usually enough to spot what’s changing and what needs attention.</w:t>
      </w:r>
    </w:p>
    <w:p w14:paraId="664629F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pict w14:anchorId="0F137580">
          <v:rect id="_x0000_i1134" style="width:0;height:1.5pt" o:hralign="center" o:hrstd="t" o:hr="t" fillcolor="#a0a0a0" stroked="f"/>
        </w:pict>
      </w:r>
    </w:p>
    <w:p w14:paraId="2CC48FF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Using Feedback Without Taking It Personally</w:t>
      </w:r>
    </w:p>
    <w:p w14:paraId="0BD4E402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Even experienced salespeople have blind spots. I certainly do.</w:t>
      </w:r>
    </w:p>
    <w:p w14:paraId="013BE750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That’s where feedback comes in, if you’re willing to use it properly.</w:t>
      </w:r>
    </w:p>
    <w:p w14:paraId="72259F9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 don’t need formal evaluations. You need one or two people you trust who will be honest with you. Someone who can listen to a call, watch a demo, or debrief a tough meeting and tell you what they saw.</w:t>
      </w:r>
    </w:p>
    <w:p w14:paraId="286807D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Keep it simple. One thing you did well. One thing you could adjust next time.</w:t>
      </w:r>
    </w:p>
    <w:p w14:paraId="3A00EFDC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Feedback works best when it’s specific and grounded in what actually happened, not how it felt. What was said. How it landed. What the outcome was.</w:t>
      </w:r>
    </w:p>
    <w:p w14:paraId="50FEAC5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The trick is not taking it personally. Feedback isn’t a verdict. It’s information. And information, used correctly, saves time.</w:t>
      </w:r>
    </w:p>
    <w:p w14:paraId="5525F17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Sometimes the fastest way to improve is to let someone else see what you can’t.</w:t>
      </w:r>
    </w:p>
    <w:p w14:paraId="2BACA7F0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pict w14:anchorId="788F5C61">
          <v:rect id="_x0000_i1135" style="width:0;height:1.5pt" o:hralign="center" o:hrstd="t" o:hr="t" fillcolor="#a0a0a0" stroked="f"/>
        </w:pict>
      </w:r>
    </w:p>
    <w:p w14:paraId="19B36FE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Learning What Actually Helps</w:t>
      </w:r>
    </w:p>
    <w:p w14:paraId="13D83F2B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There’s no shortage of sales content out there. Most of it isn’t worth your time.</w:t>
      </w:r>
    </w:p>
    <w:p w14:paraId="69FC171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The goal isn’t to chase trends or stack certificates. It’s to learn what helps you perform better right now.</w:t>
      </w:r>
    </w:p>
    <w:p w14:paraId="070E5EE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Short, focused learning beats long, generic training every time. A quick refresher on handling objections, proposal writing, or system walkthroughs can have more impact than a full-day seminar.</w:t>
      </w:r>
    </w:p>
    <w:p w14:paraId="4D5B17A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Vendor training matters too, not for the badge, but for the confidence it gives you when you’re in front of a client and questions start flying.</w:t>
      </w:r>
    </w:p>
    <w:p w14:paraId="3AA694A4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I’ve seen salespeople break through plateaus simply by tightening one weak area. Better proposals. Clearer explanations. More structured follow-up.</w:t>
      </w:r>
    </w:p>
    <w:p w14:paraId="23A13BE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Learning works best when it’s applied immediately.</w:t>
      </w:r>
    </w:p>
    <w:p w14:paraId="7B84156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pict w14:anchorId="2ED7EDE0">
          <v:rect id="_x0000_i1136" style="width:0;height:1.5pt" o:hralign="center" o:hrstd="t" o:hr="t" fillcolor="#a0a0a0" stroked="f"/>
        </w:pict>
      </w:r>
    </w:p>
    <w:p w14:paraId="1537419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Noticing Progress and Raising the Bar</w:t>
      </w:r>
    </w:p>
    <w:p w14:paraId="03DBA728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Improvement isn’t just about numbers. It’s about judgment.</w:t>
      </w:r>
    </w:p>
    <w:p w14:paraId="1CA85B96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 notice it when a tough conversation goes more smoothly than it used to. When you handle an objection calmly instead of defensively. When you catch yourself listening instead of interrupting.</w:t>
      </w:r>
    </w:p>
    <w:p w14:paraId="01CE49DC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Those moments matter.</w:t>
      </w:r>
    </w:p>
    <w:p w14:paraId="61F4318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Call them out. Share them with your team. Learn from them.</w:t>
      </w:r>
    </w:p>
    <w:p w14:paraId="701CA8C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In good organizations, learning is part of the culture, not an event. People trade ideas. They talk about what worked and what didn’t. They help each other sharpen their thinking.</w:t>
      </w:r>
    </w:p>
    <w:p w14:paraId="16842653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Some of the biggest improvements I’ve seen came from casual conversations, not formal training. One insight shared at the right moment can change how someone sells for years.</w:t>
      </w:r>
    </w:p>
    <w:p w14:paraId="66BF0901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pict w14:anchorId="2CCD6EF0">
          <v:rect id="_x0000_i1137" style="width:0;height:1.5pt" o:hralign="center" o:hrstd="t" o:hr="t" fillcolor="#a0a0a0" stroked="f"/>
        </w:pict>
      </w:r>
    </w:p>
    <w:p w14:paraId="49C956C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Bringing It All Together</w:t>
      </w:r>
    </w:p>
    <w:p w14:paraId="4C142F2C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Sales rewards people who stay curious.</w:t>
      </w:r>
    </w:p>
    <w:p w14:paraId="3D627B02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Tracking your performance keeps you honest. Feedback keeps you sharp. Learning keeps you relevant. Reflection keeps you improving.</w:t>
      </w:r>
    </w:p>
    <w:p w14:paraId="0615D545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None of this requires talent. It requires attention.</w:t>
      </w:r>
    </w:p>
    <w:p w14:paraId="0EA36DDE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pict w14:anchorId="6025A861">
          <v:rect id="_x0000_i1138" style="width:0;height:1.5pt" o:hralign="center" o:hrstd="t" o:hr="t" fillcolor="#a0a0a0" stroked="f"/>
        </w:pict>
      </w:r>
    </w:p>
    <w:p w14:paraId="2EBAA12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A7FB9">
        <w:rPr>
          <w:rFonts w:asciiTheme="majorBidi" w:hAnsiTheme="majorBidi" w:cstheme="majorBidi"/>
          <w:b/>
          <w:bCs/>
          <w:sz w:val="40"/>
          <w:szCs w:val="40"/>
        </w:rPr>
        <w:t>Final Thought</w:t>
      </w:r>
    </w:p>
    <w:p w14:paraId="48C56E9F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Your edge in sales doesn’t come from knowing the slickest lines or memorizing every feature.</w:t>
      </w:r>
    </w:p>
    <w:p w14:paraId="5931A399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It comes from being the person who keeps getting better.</w:t>
      </w:r>
    </w:p>
    <w:p w14:paraId="605E1C9E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Ask questions. Take notes. Pay attention to what worked and what didn’t. Adjust without ego.</w:t>
      </w:r>
    </w:p>
    <w:p w14:paraId="157CB2CA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 xml:space="preserve">The moment you stop </w:t>
      </w:r>
      <w:proofErr w:type="gramStart"/>
      <w:r w:rsidRPr="009A7FB9">
        <w:rPr>
          <w:rFonts w:asciiTheme="majorBidi" w:hAnsiTheme="majorBidi" w:cstheme="majorBidi"/>
          <w:sz w:val="40"/>
          <w:szCs w:val="40"/>
        </w:rPr>
        <w:t>learning,</w:t>
      </w:r>
      <w:proofErr w:type="gramEnd"/>
      <w:r w:rsidRPr="009A7FB9">
        <w:rPr>
          <w:rFonts w:asciiTheme="majorBidi" w:hAnsiTheme="majorBidi" w:cstheme="majorBidi"/>
          <w:sz w:val="40"/>
          <w:szCs w:val="40"/>
        </w:rPr>
        <w:t xml:space="preserve"> the job moves on without you.</w:t>
      </w:r>
    </w:p>
    <w:p w14:paraId="6BE3BD9B" w14:textId="77777777" w:rsidR="009A7FB9" w:rsidRPr="009A7FB9" w:rsidRDefault="009A7FB9" w:rsidP="009A7FB9">
      <w:pPr>
        <w:tabs>
          <w:tab w:val="left" w:pos="360"/>
        </w:tabs>
        <w:ind w:left="90" w:firstLine="0"/>
        <w:rPr>
          <w:rFonts w:asciiTheme="majorBidi" w:hAnsiTheme="majorBidi" w:cstheme="majorBidi"/>
          <w:sz w:val="40"/>
          <w:szCs w:val="40"/>
        </w:rPr>
      </w:pPr>
      <w:r w:rsidRPr="009A7FB9">
        <w:rPr>
          <w:rFonts w:asciiTheme="majorBidi" w:hAnsiTheme="majorBidi" w:cstheme="majorBidi"/>
          <w:sz w:val="40"/>
          <w:szCs w:val="40"/>
        </w:rPr>
        <w:t>Stay sharp. Stay humble. Keep going.</w:t>
      </w:r>
    </w:p>
    <w:p w14:paraId="1572739B" w14:textId="28628D19" w:rsidR="00FB5B6C" w:rsidRPr="009A7FB9" w:rsidRDefault="00FB5B6C" w:rsidP="009A7FB9">
      <w:pPr>
        <w:tabs>
          <w:tab w:val="left" w:pos="360"/>
        </w:tabs>
        <w:ind w:left="90" w:firstLine="0"/>
      </w:pPr>
    </w:p>
    <w:sectPr w:rsidR="00FB5B6C" w:rsidRPr="009A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0A0"/>
    <w:multiLevelType w:val="multilevel"/>
    <w:tmpl w:val="E84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4567"/>
    <w:multiLevelType w:val="multilevel"/>
    <w:tmpl w:val="7FAA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40"/>
    <w:multiLevelType w:val="multilevel"/>
    <w:tmpl w:val="F13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49D5"/>
    <w:multiLevelType w:val="multilevel"/>
    <w:tmpl w:val="7A8C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E645E"/>
    <w:multiLevelType w:val="multilevel"/>
    <w:tmpl w:val="7114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B2672"/>
    <w:multiLevelType w:val="multilevel"/>
    <w:tmpl w:val="3FEA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D4F6F"/>
    <w:multiLevelType w:val="multilevel"/>
    <w:tmpl w:val="139C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055EF"/>
    <w:multiLevelType w:val="multilevel"/>
    <w:tmpl w:val="D2C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5688B"/>
    <w:multiLevelType w:val="multilevel"/>
    <w:tmpl w:val="C78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14660"/>
    <w:multiLevelType w:val="multilevel"/>
    <w:tmpl w:val="3964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E34CE"/>
    <w:multiLevelType w:val="multilevel"/>
    <w:tmpl w:val="E4F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92858"/>
    <w:multiLevelType w:val="multilevel"/>
    <w:tmpl w:val="012C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A11BE"/>
    <w:multiLevelType w:val="multilevel"/>
    <w:tmpl w:val="C67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A1D9E"/>
    <w:multiLevelType w:val="multilevel"/>
    <w:tmpl w:val="D41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E418A9"/>
    <w:multiLevelType w:val="multilevel"/>
    <w:tmpl w:val="7ABE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226FE5"/>
    <w:multiLevelType w:val="multilevel"/>
    <w:tmpl w:val="EBB8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6454E2"/>
    <w:multiLevelType w:val="multilevel"/>
    <w:tmpl w:val="65F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9B6704"/>
    <w:multiLevelType w:val="multilevel"/>
    <w:tmpl w:val="913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712FE3"/>
    <w:multiLevelType w:val="multilevel"/>
    <w:tmpl w:val="9C8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74A76"/>
    <w:multiLevelType w:val="multilevel"/>
    <w:tmpl w:val="AC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53A8F"/>
    <w:multiLevelType w:val="multilevel"/>
    <w:tmpl w:val="8354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239FE"/>
    <w:multiLevelType w:val="multilevel"/>
    <w:tmpl w:val="013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85531"/>
    <w:multiLevelType w:val="multilevel"/>
    <w:tmpl w:val="20E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9E29DE"/>
    <w:multiLevelType w:val="multilevel"/>
    <w:tmpl w:val="D27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7608FC"/>
    <w:multiLevelType w:val="multilevel"/>
    <w:tmpl w:val="A6DE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B1E87"/>
    <w:multiLevelType w:val="multilevel"/>
    <w:tmpl w:val="9162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F4F54"/>
    <w:multiLevelType w:val="multilevel"/>
    <w:tmpl w:val="42B6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E044A5"/>
    <w:multiLevelType w:val="multilevel"/>
    <w:tmpl w:val="4FF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3E6705"/>
    <w:multiLevelType w:val="multilevel"/>
    <w:tmpl w:val="0D60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2208BA"/>
    <w:multiLevelType w:val="multilevel"/>
    <w:tmpl w:val="EA0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574E1D"/>
    <w:multiLevelType w:val="multilevel"/>
    <w:tmpl w:val="F5C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B42E12"/>
    <w:multiLevelType w:val="multilevel"/>
    <w:tmpl w:val="4BC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6973D5"/>
    <w:multiLevelType w:val="multilevel"/>
    <w:tmpl w:val="EEB0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576EAF"/>
    <w:multiLevelType w:val="multilevel"/>
    <w:tmpl w:val="DF10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05672C"/>
    <w:multiLevelType w:val="multilevel"/>
    <w:tmpl w:val="C37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254B31"/>
    <w:multiLevelType w:val="multilevel"/>
    <w:tmpl w:val="ABF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475A57"/>
    <w:multiLevelType w:val="multilevel"/>
    <w:tmpl w:val="EBA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722721"/>
    <w:multiLevelType w:val="multilevel"/>
    <w:tmpl w:val="9382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FA5B5E"/>
    <w:multiLevelType w:val="multilevel"/>
    <w:tmpl w:val="EE9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636EEC"/>
    <w:multiLevelType w:val="multilevel"/>
    <w:tmpl w:val="49E4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666018"/>
    <w:multiLevelType w:val="multilevel"/>
    <w:tmpl w:val="6CBC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EE1928"/>
    <w:multiLevelType w:val="multilevel"/>
    <w:tmpl w:val="91C4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660FCE"/>
    <w:multiLevelType w:val="multilevel"/>
    <w:tmpl w:val="F800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564326"/>
    <w:multiLevelType w:val="multilevel"/>
    <w:tmpl w:val="AEF2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5D3F5C"/>
    <w:multiLevelType w:val="multilevel"/>
    <w:tmpl w:val="CBAC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D233E0"/>
    <w:multiLevelType w:val="multilevel"/>
    <w:tmpl w:val="C28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3B0D18"/>
    <w:multiLevelType w:val="multilevel"/>
    <w:tmpl w:val="F62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1D5131"/>
    <w:multiLevelType w:val="multilevel"/>
    <w:tmpl w:val="20A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8909DE"/>
    <w:multiLevelType w:val="multilevel"/>
    <w:tmpl w:val="75B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334379"/>
    <w:multiLevelType w:val="multilevel"/>
    <w:tmpl w:val="67D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CF02F9"/>
    <w:multiLevelType w:val="multilevel"/>
    <w:tmpl w:val="5F7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D340F1"/>
    <w:multiLevelType w:val="multilevel"/>
    <w:tmpl w:val="6060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FF5B32"/>
    <w:multiLevelType w:val="multilevel"/>
    <w:tmpl w:val="AB3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C66968"/>
    <w:multiLevelType w:val="multilevel"/>
    <w:tmpl w:val="332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6B4B8D"/>
    <w:multiLevelType w:val="multilevel"/>
    <w:tmpl w:val="2EB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6B3886"/>
    <w:multiLevelType w:val="multilevel"/>
    <w:tmpl w:val="47C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BB7013"/>
    <w:multiLevelType w:val="multilevel"/>
    <w:tmpl w:val="C0C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CD0C22"/>
    <w:multiLevelType w:val="multilevel"/>
    <w:tmpl w:val="5144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622FFE"/>
    <w:multiLevelType w:val="multilevel"/>
    <w:tmpl w:val="C832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BA3FF6"/>
    <w:multiLevelType w:val="multilevel"/>
    <w:tmpl w:val="EE0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2B3155"/>
    <w:multiLevelType w:val="multilevel"/>
    <w:tmpl w:val="76F2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F709E1"/>
    <w:multiLevelType w:val="multilevel"/>
    <w:tmpl w:val="4C6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92192E"/>
    <w:multiLevelType w:val="multilevel"/>
    <w:tmpl w:val="700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C366DD"/>
    <w:multiLevelType w:val="multilevel"/>
    <w:tmpl w:val="F086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3511A2"/>
    <w:multiLevelType w:val="multilevel"/>
    <w:tmpl w:val="463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6806F1"/>
    <w:multiLevelType w:val="multilevel"/>
    <w:tmpl w:val="0716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95516F"/>
    <w:multiLevelType w:val="multilevel"/>
    <w:tmpl w:val="930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A111AB"/>
    <w:multiLevelType w:val="multilevel"/>
    <w:tmpl w:val="F25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147337">
    <w:abstractNumId w:val="59"/>
  </w:num>
  <w:num w:numId="2" w16cid:durableId="1251742625">
    <w:abstractNumId w:val="49"/>
  </w:num>
  <w:num w:numId="3" w16cid:durableId="626470225">
    <w:abstractNumId w:val="22"/>
  </w:num>
  <w:num w:numId="4" w16cid:durableId="1404447721">
    <w:abstractNumId w:val="34"/>
  </w:num>
  <w:num w:numId="5" w16cid:durableId="77560727">
    <w:abstractNumId w:val="38"/>
  </w:num>
  <w:num w:numId="6" w16cid:durableId="285819141">
    <w:abstractNumId w:val="17"/>
  </w:num>
  <w:num w:numId="7" w16cid:durableId="1712611128">
    <w:abstractNumId w:val="12"/>
  </w:num>
  <w:num w:numId="8" w16cid:durableId="912131078">
    <w:abstractNumId w:val="20"/>
  </w:num>
  <w:num w:numId="9" w16cid:durableId="732773603">
    <w:abstractNumId w:val="63"/>
  </w:num>
  <w:num w:numId="10" w16cid:durableId="1211262715">
    <w:abstractNumId w:val="15"/>
  </w:num>
  <w:num w:numId="11" w16cid:durableId="1201357906">
    <w:abstractNumId w:val="58"/>
  </w:num>
  <w:num w:numId="12" w16cid:durableId="534122730">
    <w:abstractNumId w:val="26"/>
  </w:num>
  <w:num w:numId="13" w16cid:durableId="1304896391">
    <w:abstractNumId w:val="14"/>
  </w:num>
  <w:num w:numId="14" w16cid:durableId="2027171538">
    <w:abstractNumId w:val="24"/>
  </w:num>
  <w:num w:numId="15" w16cid:durableId="309748191">
    <w:abstractNumId w:val="54"/>
  </w:num>
  <w:num w:numId="16" w16cid:durableId="1595670690">
    <w:abstractNumId w:val="57"/>
  </w:num>
  <w:num w:numId="17" w16cid:durableId="1359115486">
    <w:abstractNumId w:val="62"/>
  </w:num>
  <w:num w:numId="18" w16cid:durableId="1029138722">
    <w:abstractNumId w:val="37"/>
  </w:num>
  <w:num w:numId="19" w16cid:durableId="1684013231">
    <w:abstractNumId w:val="39"/>
  </w:num>
  <w:num w:numId="20" w16cid:durableId="1658142984">
    <w:abstractNumId w:val="43"/>
  </w:num>
  <w:num w:numId="21" w16cid:durableId="1674145229">
    <w:abstractNumId w:val="11"/>
  </w:num>
  <w:num w:numId="22" w16cid:durableId="1739397220">
    <w:abstractNumId w:val="9"/>
  </w:num>
  <w:num w:numId="23" w16cid:durableId="2008559495">
    <w:abstractNumId w:val="45"/>
  </w:num>
  <w:num w:numId="24" w16cid:durableId="1110318164">
    <w:abstractNumId w:val="61"/>
  </w:num>
  <w:num w:numId="25" w16cid:durableId="1518544130">
    <w:abstractNumId w:val="51"/>
  </w:num>
  <w:num w:numId="26" w16cid:durableId="85814366">
    <w:abstractNumId w:val="64"/>
  </w:num>
  <w:num w:numId="27" w16cid:durableId="16126896">
    <w:abstractNumId w:val="10"/>
  </w:num>
  <w:num w:numId="28" w16cid:durableId="125322023">
    <w:abstractNumId w:val="55"/>
  </w:num>
  <w:num w:numId="29" w16cid:durableId="793254674">
    <w:abstractNumId w:val="1"/>
  </w:num>
  <w:num w:numId="30" w16cid:durableId="384917065">
    <w:abstractNumId w:val="32"/>
  </w:num>
  <w:num w:numId="31" w16cid:durableId="1890412563">
    <w:abstractNumId w:val="44"/>
  </w:num>
  <w:num w:numId="32" w16cid:durableId="293485734">
    <w:abstractNumId w:val="67"/>
  </w:num>
  <w:num w:numId="33" w16cid:durableId="1299918922">
    <w:abstractNumId w:val="50"/>
  </w:num>
  <w:num w:numId="34" w16cid:durableId="2104261927">
    <w:abstractNumId w:val="25"/>
  </w:num>
  <w:num w:numId="35" w16cid:durableId="1767725345">
    <w:abstractNumId w:val="5"/>
  </w:num>
  <w:num w:numId="36" w16cid:durableId="1928152396">
    <w:abstractNumId w:val="0"/>
  </w:num>
  <w:num w:numId="37" w16cid:durableId="943608866">
    <w:abstractNumId w:val="6"/>
  </w:num>
  <w:num w:numId="38" w16cid:durableId="2052797870">
    <w:abstractNumId w:val="46"/>
  </w:num>
  <w:num w:numId="39" w16cid:durableId="1265503206">
    <w:abstractNumId w:val="3"/>
  </w:num>
  <w:num w:numId="40" w16cid:durableId="1330403353">
    <w:abstractNumId w:val="13"/>
  </w:num>
  <w:num w:numId="41" w16cid:durableId="1510024949">
    <w:abstractNumId w:val="66"/>
  </w:num>
  <w:num w:numId="42" w16cid:durableId="558325617">
    <w:abstractNumId w:val="42"/>
  </w:num>
  <w:num w:numId="43" w16cid:durableId="557715355">
    <w:abstractNumId w:val="35"/>
  </w:num>
  <w:num w:numId="44" w16cid:durableId="1658026422">
    <w:abstractNumId w:val="47"/>
  </w:num>
  <w:num w:numId="45" w16cid:durableId="435367501">
    <w:abstractNumId w:val="8"/>
  </w:num>
  <w:num w:numId="46" w16cid:durableId="1549880762">
    <w:abstractNumId w:val="60"/>
  </w:num>
  <w:num w:numId="47" w16cid:durableId="1983539988">
    <w:abstractNumId w:val="16"/>
  </w:num>
  <w:num w:numId="48" w16cid:durableId="1899855641">
    <w:abstractNumId w:val="28"/>
  </w:num>
  <w:num w:numId="49" w16cid:durableId="1874732078">
    <w:abstractNumId w:val="19"/>
  </w:num>
  <w:num w:numId="50" w16cid:durableId="1301106039">
    <w:abstractNumId w:val="23"/>
  </w:num>
  <w:num w:numId="51" w16cid:durableId="1042485690">
    <w:abstractNumId w:val="4"/>
  </w:num>
  <w:num w:numId="52" w16cid:durableId="2047215193">
    <w:abstractNumId w:val="31"/>
  </w:num>
  <w:num w:numId="53" w16cid:durableId="414669007">
    <w:abstractNumId w:val="27"/>
  </w:num>
  <w:num w:numId="54" w16cid:durableId="286594346">
    <w:abstractNumId w:val="29"/>
  </w:num>
  <w:num w:numId="55" w16cid:durableId="1121849258">
    <w:abstractNumId w:val="7"/>
  </w:num>
  <w:num w:numId="56" w16cid:durableId="1144733515">
    <w:abstractNumId w:val="18"/>
  </w:num>
  <w:num w:numId="57" w16cid:durableId="2025983973">
    <w:abstractNumId w:val="48"/>
  </w:num>
  <w:num w:numId="58" w16cid:durableId="435172692">
    <w:abstractNumId w:val="53"/>
  </w:num>
  <w:num w:numId="59" w16cid:durableId="1980576979">
    <w:abstractNumId w:val="2"/>
  </w:num>
  <w:num w:numId="60" w16cid:durableId="1463697340">
    <w:abstractNumId w:val="30"/>
  </w:num>
  <w:num w:numId="61" w16cid:durableId="1905943737">
    <w:abstractNumId w:val="40"/>
  </w:num>
  <w:num w:numId="62" w16cid:durableId="786042623">
    <w:abstractNumId w:val="41"/>
  </w:num>
  <w:num w:numId="63" w16cid:durableId="27266233">
    <w:abstractNumId w:val="56"/>
  </w:num>
  <w:num w:numId="64" w16cid:durableId="1241406659">
    <w:abstractNumId w:val="36"/>
  </w:num>
  <w:num w:numId="65" w16cid:durableId="517429448">
    <w:abstractNumId w:val="65"/>
  </w:num>
  <w:num w:numId="66" w16cid:durableId="1914924407">
    <w:abstractNumId w:val="33"/>
  </w:num>
  <w:num w:numId="67" w16cid:durableId="677848218">
    <w:abstractNumId w:val="21"/>
  </w:num>
  <w:num w:numId="68" w16cid:durableId="92263914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2F"/>
    <w:rsid w:val="000C77C8"/>
    <w:rsid w:val="00106813"/>
    <w:rsid w:val="00143158"/>
    <w:rsid w:val="0015215B"/>
    <w:rsid w:val="003950BD"/>
    <w:rsid w:val="005C7A32"/>
    <w:rsid w:val="00653268"/>
    <w:rsid w:val="007D55C3"/>
    <w:rsid w:val="008D3D73"/>
    <w:rsid w:val="009A7FB9"/>
    <w:rsid w:val="00A134C8"/>
    <w:rsid w:val="00A37D4F"/>
    <w:rsid w:val="00B14ECD"/>
    <w:rsid w:val="00BE5EE0"/>
    <w:rsid w:val="00CE1AFA"/>
    <w:rsid w:val="00D1702F"/>
    <w:rsid w:val="00D335CA"/>
    <w:rsid w:val="00DC3F0A"/>
    <w:rsid w:val="00DD2270"/>
    <w:rsid w:val="00DD73F3"/>
    <w:rsid w:val="00E25862"/>
    <w:rsid w:val="00E9362F"/>
    <w:rsid w:val="00FB5B6C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C7B3"/>
  <w15:chartTrackingRefBased/>
  <w15:docId w15:val="{9AD4F4D4-321B-4A60-AFC7-9472253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02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12</cp:revision>
  <dcterms:created xsi:type="dcterms:W3CDTF">2025-05-18T20:09:00Z</dcterms:created>
  <dcterms:modified xsi:type="dcterms:W3CDTF">2025-12-18T00:36:00Z</dcterms:modified>
</cp:coreProperties>
</file>