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A4C2" w14:textId="62889CCF" w:rsidR="00B86F8B" w:rsidRPr="00B86F8B" w:rsidRDefault="00B86F8B" w:rsidP="00B86F8B">
      <w:pPr>
        <w:tabs>
          <w:tab w:val="left" w:pos="360"/>
        </w:tabs>
        <w:ind w:left="0" w:firstLine="4"/>
        <w:rPr>
          <w:b/>
          <w:bCs/>
          <w:sz w:val="36"/>
          <w:szCs w:val="36"/>
        </w:rPr>
      </w:pPr>
      <w:r w:rsidRPr="00B86F8B">
        <w:rPr>
          <w:b/>
          <w:bCs/>
          <w:sz w:val="36"/>
          <w:szCs w:val="36"/>
        </w:rPr>
        <w:t xml:space="preserve">Chapter 1: The Accidental Invention </w:t>
      </w:r>
    </w:p>
    <w:p w14:paraId="55F479F2" w14:textId="5614442F" w:rsidR="00B86F8B" w:rsidRPr="00B86F8B" w:rsidRDefault="00B86F8B" w:rsidP="00B86F8B">
      <w:pPr>
        <w:tabs>
          <w:tab w:val="left" w:pos="360"/>
        </w:tabs>
        <w:ind w:left="0" w:firstLine="4"/>
        <w:rPr>
          <w:sz w:val="36"/>
          <w:szCs w:val="36"/>
        </w:rPr>
      </w:pPr>
      <w:r w:rsidRPr="00B86F8B">
        <w:rPr>
          <w:sz w:val="36"/>
          <w:szCs w:val="36"/>
        </w:rPr>
        <w:t>Let’s be honest: most of humanity's great leaps forward probably began with someone muttering, "Well, that's not supposed to happen." The birth of beer was no exception. I picture it like this: sometime around ten thousand years ago, in one of those first semi-permanent settlements, a pot of harvested grain</w:t>
      </w:r>
      <w:r>
        <w:rPr>
          <w:sz w:val="36"/>
          <w:szCs w:val="36"/>
        </w:rPr>
        <w:t xml:space="preserve">, </w:t>
      </w:r>
      <w:r w:rsidRPr="00B86F8B">
        <w:rPr>
          <w:sz w:val="36"/>
          <w:szCs w:val="36"/>
        </w:rPr>
        <w:t>barley or emmer wheat</w:t>
      </w:r>
      <w:r>
        <w:rPr>
          <w:sz w:val="36"/>
          <w:szCs w:val="36"/>
        </w:rPr>
        <w:t xml:space="preserve">, </w:t>
      </w:r>
      <w:r w:rsidRPr="00B86F8B">
        <w:rPr>
          <w:sz w:val="36"/>
          <w:szCs w:val="36"/>
        </w:rPr>
        <w:t>gets left out in a rain shower. Maybe the owner was tired, distracted by a crying child, or just plain forgetful. The pot sits. Days pass. The sun bakes it by day, the cool air settles on it at night, and all the while, the wild, invisible yeasts that drift on every breeze see an opportunity. They settle in and get to work. When our hapless ancestor finally lifts the lid, the smell that wafts out isn't rotten, not exactly. It's… different. Sweet, earthy, with a sharp, intriguing tang. And it's bubbling. Curiosity, that most human of impulses, wins out over caution. They dip a finger in, taste it. The world, in that small, quiet moment, shifts forever.</w:t>
      </w:r>
    </w:p>
    <w:p w14:paraId="1EF72018" w14:textId="1D7AD077" w:rsidR="00B86F8B" w:rsidRPr="00B86F8B" w:rsidRDefault="00B86F8B" w:rsidP="00B86F8B">
      <w:pPr>
        <w:tabs>
          <w:tab w:val="left" w:pos="360"/>
        </w:tabs>
        <w:ind w:left="0" w:firstLine="4"/>
        <w:rPr>
          <w:sz w:val="36"/>
          <w:szCs w:val="36"/>
        </w:rPr>
      </w:pPr>
      <w:r w:rsidRPr="00B86F8B">
        <w:rPr>
          <w:sz w:val="36"/>
          <w:szCs w:val="36"/>
        </w:rPr>
        <w:t>That forgotten pot of gruel was our first, unplanned ferment. It’s a lovely accident to think about, but it’s more than just a quaint story</w:t>
      </w:r>
      <w:r>
        <w:rPr>
          <w:sz w:val="36"/>
          <w:szCs w:val="36"/>
        </w:rPr>
        <w:t xml:space="preserve">, </w:t>
      </w:r>
      <w:r w:rsidRPr="00B86F8B">
        <w:rPr>
          <w:sz w:val="36"/>
          <w:szCs w:val="36"/>
        </w:rPr>
        <w:t>it’s a pivot point. Fermentation transformed more than grain; it began to transform us. Think about the daily dangers for those early farmers. Water was a gamble; a sip from the wrong stream could mean a deadly illness. But this bubbly, slightly alcoholic gruel? It was safer. The wild yeasts, in creating alcohol, created a hostile environment for more dangerous microbes. It was also nourishing</w:t>
      </w:r>
      <w:r>
        <w:rPr>
          <w:sz w:val="36"/>
          <w:szCs w:val="36"/>
        </w:rPr>
        <w:t xml:space="preserve">, </w:t>
      </w:r>
      <w:r w:rsidRPr="00B86F8B">
        <w:rPr>
          <w:sz w:val="36"/>
          <w:szCs w:val="36"/>
        </w:rPr>
        <w:t xml:space="preserve">a calorie-rich "liquid bread" that packed the energy of the grain into a </w:t>
      </w:r>
      <w:proofErr w:type="spellStart"/>
      <w:r w:rsidRPr="00B86F8B">
        <w:rPr>
          <w:sz w:val="36"/>
          <w:szCs w:val="36"/>
        </w:rPr>
        <w:t>sippable</w:t>
      </w:r>
      <w:proofErr w:type="spellEnd"/>
      <w:r w:rsidRPr="00B86F8B">
        <w:rPr>
          <w:sz w:val="36"/>
          <w:szCs w:val="36"/>
        </w:rPr>
        <w:t>, storable form. They’d stumbled upon biochemistry, all without a single textbook.</w:t>
      </w:r>
    </w:p>
    <w:p w14:paraId="0996F0C5" w14:textId="1DB5B9F6" w:rsidR="00B86F8B" w:rsidRPr="00B86F8B" w:rsidRDefault="00B86F8B" w:rsidP="00B86F8B">
      <w:pPr>
        <w:tabs>
          <w:tab w:val="left" w:pos="360"/>
        </w:tabs>
        <w:ind w:left="0" w:firstLine="4"/>
        <w:rPr>
          <w:sz w:val="36"/>
          <w:szCs w:val="36"/>
        </w:rPr>
      </w:pPr>
      <w:r w:rsidRPr="00B86F8B">
        <w:rPr>
          <w:sz w:val="36"/>
          <w:szCs w:val="36"/>
        </w:rPr>
        <w:t>You can see the importance of this discovery etched into the very oldest things we’ve dug up. In what is now Iraq, the Sumerians weren't just drinking beer; they were writing about it. Their clay tablets detail recipes for a thick, nutrient-rich brew they’d consume through straws (to avoid the floating grain husks</w:t>
      </w:r>
      <w:r>
        <w:rPr>
          <w:sz w:val="36"/>
          <w:szCs w:val="36"/>
        </w:rPr>
        <w:t xml:space="preserve">, </w:t>
      </w:r>
      <w:r w:rsidRPr="00B86F8B">
        <w:rPr>
          <w:sz w:val="36"/>
          <w:szCs w:val="36"/>
        </w:rPr>
        <w:t>a practical, if unglamorous, detail). Over in China, residue inside 9,000-year-old pottery jars tells a similar story of fermented rice, honey, and fruit. And the Egyptians? They were so convinced of beer’s afterlife utility that they painted detailed brewing instructions on tomb walls and sealed jars of the stuff with their dead pharaohs. It’s a powerful thought: from the Yellow River to the Nile, our ancestors independently arrived at the same conclusion</w:t>
      </w:r>
      <w:r>
        <w:rPr>
          <w:sz w:val="36"/>
          <w:szCs w:val="36"/>
        </w:rPr>
        <w:t xml:space="preserve">, </w:t>
      </w:r>
      <w:r w:rsidRPr="00B86F8B">
        <w:rPr>
          <w:sz w:val="36"/>
          <w:szCs w:val="36"/>
        </w:rPr>
        <w:t>life, and the afterlife, was simply better with beer.</w:t>
      </w:r>
    </w:p>
    <w:p w14:paraId="7E9F63F2" w14:textId="6EFCD4D5" w:rsidR="00B86F8B" w:rsidRPr="00B86F8B" w:rsidRDefault="00B86F8B" w:rsidP="00B86F8B">
      <w:pPr>
        <w:tabs>
          <w:tab w:val="left" w:pos="360"/>
        </w:tabs>
        <w:ind w:left="0" w:firstLine="4"/>
        <w:rPr>
          <w:sz w:val="36"/>
          <w:szCs w:val="36"/>
        </w:rPr>
      </w:pPr>
      <w:r w:rsidRPr="00B86F8B">
        <w:rPr>
          <w:sz w:val="36"/>
          <w:szCs w:val="36"/>
        </w:rPr>
        <w:t xml:space="preserve">For me, the most powerful part of this story isn't the chemistry or the archaeology, as fascinating as they are. It’s the human moment. I can’t help but imagine that first vessel, perhaps a carved gourd or a rough clay bowl, being passed from one person to the next around a fire. The sharing of that first brew wasn't about getting </w:t>
      </w:r>
      <w:proofErr w:type="gramStart"/>
      <w:r w:rsidRPr="00B86F8B">
        <w:rPr>
          <w:sz w:val="36"/>
          <w:szCs w:val="36"/>
        </w:rPr>
        <w:t>drunk</w:t>
      </w:r>
      <w:r>
        <w:rPr>
          <w:sz w:val="36"/>
          <w:szCs w:val="36"/>
        </w:rPr>
        <w:t>,</w:t>
      </w:r>
      <w:proofErr w:type="gramEnd"/>
      <w:r>
        <w:rPr>
          <w:sz w:val="36"/>
          <w:szCs w:val="36"/>
        </w:rPr>
        <w:t xml:space="preserve"> </w:t>
      </w:r>
      <w:r w:rsidRPr="00B86F8B">
        <w:rPr>
          <w:sz w:val="36"/>
          <w:szCs w:val="36"/>
        </w:rPr>
        <w:t xml:space="preserve">these early versions were likely very low in alcohol. It was about the experience. The collective sipping, the shared curiosity, the communal decision that this strange, bubbly liquid was </w:t>
      </w:r>
      <w:r w:rsidRPr="00B86F8B">
        <w:rPr>
          <w:i/>
          <w:iCs/>
          <w:sz w:val="36"/>
          <w:szCs w:val="36"/>
        </w:rPr>
        <w:t>good</w:t>
      </w:r>
      <w:r w:rsidRPr="00B86F8B">
        <w:rPr>
          <w:sz w:val="36"/>
          <w:szCs w:val="36"/>
        </w:rPr>
        <w:t>. It turned a group of individuals into a community, if only for an evening. That fundamental impulse</w:t>
      </w:r>
      <w:r>
        <w:rPr>
          <w:sz w:val="36"/>
          <w:szCs w:val="36"/>
        </w:rPr>
        <w:t xml:space="preserve">, </w:t>
      </w:r>
      <w:r w:rsidRPr="00B86F8B">
        <w:rPr>
          <w:sz w:val="36"/>
          <w:szCs w:val="36"/>
        </w:rPr>
        <w:t>to connect over a shared drink</w:t>
      </w:r>
      <w:r>
        <w:rPr>
          <w:sz w:val="36"/>
          <w:szCs w:val="36"/>
        </w:rPr>
        <w:t xml:space="preserve">, </w:t>
      </w:r>
      <w:r w:rsidRPr="00B86F8B">
        <w:rPr>
          <w:sz w:val="36"/>
          <w:szCs w:val="36"/>
        </w:rPr>
        <w:t>has never left us. You can still feel its echo every time you raise a glass with friends.</w:t>
      </w:r>
    </w:p>
    <w:p w14:paraId="0CFAE6AB" w14:textId="1A9FDAF2" w:rsidR="00FB5B6C" w:rsidRPr="00B86F8B" w:rsidRDefault="00B86F8B" w:rsidP="00B86F8B">
      <w:pPr>
        <w:tabs>
          <w:tab w:val="left" w:pos="360"/>
        </w:tabs>
        <w:ind w:left="0" w:firstLine="4"/>
        <w:rPr>
          <w:sz w:val="36"/>
          <w:szCs w:val="36"/>
        </w:rPr>
      </w:pPr>
      <w:r w:rsidRPr="00B86F8B">
        <w:rPr>
          <w:sz w:val="36"/>
          <w:szCs w:val="36"/>
        </w:rPr>
        <w:t>So, by the time we finish this chapter, I hope you see that beer wasn't so much a single "Eureka!" moment as it was an inevitability. Wherever we gathered grain and time, fermentation was waiting for us</w:t>
      </w:r>
      <w:r>
        <w:rPr>
          <w:sz w:val="36"/>
          <w:szCs w:val="36"/>
        </w:rPr>
        <w:t xml:space="preserve">, </w:t>
      </w:r>
      <w:r w:rsidRPr="00B86F8B">
        <w:rPr>
          <w:sz w:val="36"/>
          <w:szCs w:val="36"/>
        </w:rPr>
        <w:t>a patient, invisible partner in our journey. We learned to trust it, and in doing so, we learned to trust a process we couldn't even see. It taught us to experiment, to wait, and to share the results. And as we'll see in the next chapter, it wasn't long before we started offering this miraculous drink to the gods.</w:t>
      </w:r>
    </w:p>
    <w:sectPr w:rsidR="00FB5B6C" w:rsidRPr="00B8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4F"/>
    <w:rsid w:val="00143158"/>
    <w:rsid w:val="00314527"/>
    <w:rsid w:val="004C11CC"/>
    <w:rsid w:val="0077534F"/>
    <w:rsid w:val="007C7F61"/>
    <w:rsid w:val="008D3D73"/>
    <w:rsid w:val="00B86F8B"/>
    <w:rsid w:val="00BA013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6E0F"/>
  <w15:chartTrackingRefBased/>
  <w15:docId w15:val="{16B343CD-13F7-4EF2-875C-D25CCFCE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34F"/>
    <w:rPr>
      <w:rFonts w:eastAsiaTheme="majorEastAsia" w:cstheme="majorBidi"/>
      <w:color w:val="272727" w:themeColor="text1" w:themeTint="D8"/>
    </w:rPr>
  </w:style>
  <w:style w:type="paragraph" w:styleId="Title">
    <w:name w:val="Title"/>
    <w:basedOn w:val="Normal"/>
    <w:next w:val="Normal"/>
    <w:link w:val="TitleChar"/>
    <w:uiPriority w:val="10"/>
    <w:qFormat/>
    <w:rsid w:val="0077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34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34F"/>
    <w:pPr>
      <w:spacing w:before="160"/>
      <w:jc w:val="center"/>
    </w:pPr>
    <w:rPr>
      <w:i/>
      <w:iCs/>
      <w:color w:val="404040" w:themeColor="text1" w:themeTint="BF"/>
    </w:rPr>
  </w:style>
  <w:style w:type="character" w:customStyle="1" w:styleId="QuoteChar">
    <w:name w:val="Quote Char"/>
    <w:basedOn w:val="DefaultParagraphFont"/>
    <w:link w:val="Quote"/>
    <w:uiPriority w:val="29"/>
    <w:rsid w:val="0077534F"/>
    <w:rPr>
      <w:i/>
      <w:iCs/>
      <w:color w:val="404040" w:themeColor="text1" w:themeTint="BF"/>
    </w:rPr>
  </w:style>
  <w:style w:type="paragraph" w:styleId="ListParagraph">
    <w:name w:val="List Paragraph"/>
    <w:basedOn w:val="Normal"/>
    <w:uiPriority w:val="34"/>
    <w:qFormat/>
    <w:rsid w:val="0077534F"/>
    <w:pPr>
      <w:ind w:left="720"/>
      <w:contextualSpacing/>
    </w:pPr>
  </w:style>
  <w:style w:type="character" w:styleId="IntenseEmphasis">
    <w:name w:val="Intense Emphasis"/>
    <w:basedOn w:val="DefaultParagraphFont"/>
    <w:uiPriority w:val="21"/>
    <w:qFormat/>
    <w:rsid w:val="0077534F"/>
    <w:rPr>
      <w:i/>
      <w:iCs/>
      <w:color w:val="2F5496" w:themeColor="accent1" w:themeShade="BF"/>
    </w:rPr>
  </w:style>
  <w:style w:type="paragraph" w:styleId="IntenseQuote">
    <w:name w:val="Intense Quote"/>
    <w:basedOn w:val="Normal"/>
    <w:next w:val="Normal"/>
    <w:link w:val="IntenseQuoteChar"/>
    <w:uiPriority w:val="30"/>
    <w:qFormat/>
    <w:rsid w:val="00775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34F"/>
    <w:rPr>
      <w:i/>
      <w:iCs/>
      <w:color w:val="2F5496" w:themeColor="accent1" w:themeShade="BF"/>
    </w:rPr>
  </w:style>
  <w:style w:type="character" w:styleId="IntenseReference">
    <w:name w:val="Intense Reference"/>
    <w:basedOn w:val="DefaultParagraphFont"/>
    <w:uiPriority w:val="32"/>
    <w:qFormat/>
    <w:rsid w:val="00775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2025-10-24T02:11:00Z</dcterms:created>
  <dcterms:modified xsi:type="dcterms:W3CDTF">2025-10-24T03:09:00Z</dcterms:modified>
</cp:coreProperties>
</file>