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7DF72" w14:textId="77777777" w:rsidR="00D80763" w:rsidRPr="00FD6F3A" w:rsidRDefault="00D80763" w:rsidP="00FD6F3A">
      <w:pPr>
        <w:ind w:right="6834"/>
        <w:rPr>
          <w:rFonts w:asciiTheme="majorBidi" w:hAnsiTheme="majorBidi" w:cstheme="majorBidi"/>
          <w:b/>
          <w:bCs/>
          <w:sz w:val="36"/>
          <w:szCs w:val="36"/>
        </w:rPr>
      </w:pPr>
      <w:r w:rsidRPr="00FD6F3A">
        <w:rPr>
          <w:rFonts w:asciiTheme="majorBidi" w:hAnsiTheme="majorBidi" w:cstheme="majorBidi"/>
          <w:b/>
          <w:bCs/>
          <w:sz w:val="36"/>
          <w:szCs w:val="36"/>
        </w:rPr>
        <w:t>Central Greece Wine Region</w:t>
      </w:r>
    </w:p>
    <w:p w14:paraId="375402F7" w14:textId="77777777" w:rsidR="00D80763" w:rsidRPr="00FD6F3A" w:rsidRDefault="00D80763" w:rsidP="00FD6F3A">
      <w:pPr>
        <w:ind w:right="6834"/>
        <w:rPr>
          <w:rFonts w:asciiTheme="majorBidi" w:hAnsiTheme="majorBidi" w:cstheme="majorBidi"/>
          <w:b/>
          <w:bCs/>
          <w:sz w:val="36"/>
          <w:szCs w:val="36"/>
        </w:rPr>
      </w:pPr>
      <w:r w:rsidRPr="00FD6F3A">
        <w:rPr>
          <w:rFonts w:asciiTheme="majorBidi" w:hAnsiTheme="majorBidi" w:cstheme="majorBidi"/>
          <w:b/>
          <w:bCs/>
          <w:sz w:val="36"/>
          <w:szCs w:val="36"/>
        </w:rPr>
        <w:t>1. Region Overview</w:t>
      </w:r>
    </w:p>
    <w:p w14:paraId="2D027C72" w14:textId="77777777" w:rsidR="00D80763" w:rsidRPr="00FD6F3A" w:rsidRDefault="00D80763" w:rsidP="00FD6F3A">
      <w:pPr>
        <w:ind w:right="6834"/>
        <w:rPr>
          <w:rFonts w:asciiTheme="majorBidi" w:hAnsiTheme="majorBidi" w:cstheme="majorBidi"/>
          <w:sz w:val="36"/>
          <w:szCs w:val="36"/>
        </w:rPr>
      </w:pPr>
      <w:r w:rsidRPr="00FD6F3A">
        <w:rPr>
          <w:rFonts w:asciiTheme="majorBidi" w:hAnsiTheme="majorBidi" w:cstheme="majorBidi"/>
          <w:b/>
          <w:bCs/>
          <w:sz w:val="36"/>
          <w:szCs w:val="36"/>
        </w:rPr>
        <w:t>Geographic Location:</w:t>
      </w:r>
      <w:r w:rsidRPr="00FD6F3A">
        <w:rPr>
          <w:rFonts w:asciiTheme="majorBidi" w:hAnsiTheme="majorBidi" w:cstheme="majorBidi"/>
          <w:sz w:val="36"/>
          <w:szCs w:val="36"/>
        </w:rPr>
        <w:br/>
        <w:t>Central Greece is located in the heart of the Greek mainland, bordered by the regions of Macedonia to the north, Thessaly to the south, and the Ionian and Aegean Seas to the west and east, respectively. It encompasses several key wine-producing areas, including Attica, Euboea, and the Parnassos region.</w:t>
      </w:r>
    </w:p>
    <w:p w14:paraId="536CFC87" w14:textId="77777777" w:rsidR="00D80763" w:rsidRPr="00FD6F3A" w:rsidRDefault="00D80763" w:rsidP="00FD6F3A">
      <w:pPr>
        <w:ind w:right="6834"/>
        <w:rPr>
          <w:rFonts w:asciiTheme="majorBidi" w:hAnsiTheme="majorBidi" w:cstheme="majorBidi"/>
          <w:sz w:val="36"/>
          <w:szCs w:val="36"/>
        </w:rPr>
      </w:pPr>
      <w:r w:rsidRPr="00FD6F3A">
        <w:rPr>
          <w:rFonts w:asciiTheme="majorBidi" w:hAnsiTheme="majorBidi" w:cstheme="majorBidi"/>
          <w:b/>
          <w:bCs/>
          <w:sz w:val="36"/>
          <w:szCs w:val="36"/>
        </w:rPr>
        <w:t>Climate and Terroir:</w:t>
      </w:r>
      <w:r w:rsidRPr="00FD6F3A">
        <w:rPr>
          <w:rFonts w:asciiTheme="majorBidi" w:hAnsiTheme="majorBidi" w:cstheme="majorBidi"/>
          <w:sz w:val="36"/>
          <w:szCs w:val="36"/>
        </w:rPr>
        <w:br/>
        <w:t>The climate in Central Greece is predominantly Mediterranean, with hot, dry summers and mild, wet winters. However, the region's diverse topography, which includes coastal plains, rolling hills, and mountainous areas, creates a variety of microclimates. The soils are equally varied, ranging from limestone and clay to sandy and volcanic soils, which contribute to the complexity of the wines produced here.</w:t>
      </w:r>
    </w:p>
    <w:p w14:paraId="17209C17" w14:textId="77777777" w:rsidR="00D80763" w:rsidRPr="00FD6F3A" w:rsidRDefault="00D80763" w:rsidP="00FD6F3A">
      <w:pPr>
        <w:ind w:right="6834"/>
        <w:rPr>
          <w:rFonts w:asciiTheme="majorBidi" w:hAnsiTheme="majorBidi" w:cstheme="majorBidi"/>
          <w:sz w:val="36"/>
          <w:szCs w:val="36"/>
        </w:rPr>
      </w:pPr>
      <w:r w:rsidRPr="00FD6F3A">
        <w:rPr>
          <w:rFonts w:asciiTheme="majorBidi" w:hAnsiTheme="majorBidi" w:cstheme="majorBidi"/>
          <w:b/>
          <w:bCs/>
          <w:sz w:val="36"/>
          <w:szCs w:val="36"/>
        </w:rPr>
        <w:t>Structural Organization:</w:t>
      </w:r>
      <w:r w:rsidRPr="00FD6F3A">
        <w:rPr>
          <w:rFonts w:asciiTheme="majorBidi" w:hAnsiTheme="majorBidi" w:cstheme="majorBidi"/>
          <w:sz w:val="36"/>
          <w:szCs w:val="36"/>
        </w:rPr>
        <w:br/>
        <w:t>Central Greece is divided into several PDO (Protected Designation of Origin) and PGI (Protected Geographical Indication) zones. Notable PDOs include Attica and Parnassos, while PGIs cover broader areas like Euboea and Central Greece itself.</w:t>
      </w:r>
    </w:p>
    <w:p w14:paraId="5910D80D" w14:textId="77777777" w:rsidR="00D80763" w:rsidRPr="00FD6F3A" w:rsidRDefault="00D80763" w:rsidP="00FD6F3A">
      <w:pPr>
        <w:ind w:right="6834"/>
        <w:rPr>
          <w:rFonts w:asciiTheme="majorBidi" w:hAnsiTheme="majorBidi" w:cstheme="majorBidi"/>
          <w:sz w:val="36"/>
          <w:szCs w:val="36"/>
        </w:rPr>
      </w:pPr>
      <w:r w:rsidRPr="00FD6F3A">
        <w:rPr>
          <w:rFonts w:asciiTheme="majorBidi" w:hAnsiTheme="majorBidi" w:cstheme="majorBidi"/>
          <w:b/>
          <w:bCs/>
          <w:sz w:val="36"/>
          <w:szCs w:val="36"/>
        </w:rPr>
        <w:t>Historical Context:</w:t>
      </w:r>
      <w:r w:rsidRPr="00FD6F3A">
        <w:rPr>
          <w:rFonts w:asciiTheme="majorBidi" w:hAnsiTheme="majorBidi" w:cstheme="majorBidi"/>
          <w:sz w:val="36"/>
          <w:szCs w:val="36"/>
        </w:rPr>
        <w:br/>
        <w:t>Central Greece has a long history of winemaking, dating back to ancient times. The region was known for its wine production during the Byzantine and Ottoman periods, and it has continued to be a significant player in the Greek wine industry. In recent decades, there has been a resurgence of interest in indigenous grape varieties and traditional winemaking techniques.</w:t>
      </w:r>
    </w:p>
    <w:p w14:paraId="763D3F50" w14:textId="77777777" w:rsidR="00D80763" w:rsidRPr="00FD6F3A" w:rsidRDefault="00D80763" w:rsidP="00FD6F3A">
      <w:pPr>
        <w:ind w:right="6834"/>
        <w:rPr>
          <w:rFonts w:asciiTheme="majorBidi" w:hAnsiTheme="majorBidi" w:cstheme="majorBidi"/>
          <w:sz w:val="36"/>
          <w:szCs w:val="36"/>
        </w:rPr>
      </w:pPr>
      <w:r w:rsidRPr="00FD6F3A">
        <w:rPr>
          <w:rFonts w:asciiTheme="majorBidi" w:hAnsiTheme="majorBidi" w:cstheme="majorBidi"/>
          <w:b/>
          <w:bCs/>
          <w:sz w:val="36"/>
          <w:szCs w:val="36"/>
        </w:rPr>
        <w:t>Distinctive Features:</w:t>
      </w:r>
      <w:r w:rsidRPr="00FD6F3A">
        <w:rPr>
          <w:rFonts w:asciiTheme="majorBidi" w:hAnsiTheme="majorBidi" w:cstheme="majorBidi"/>
          <w:sz w:val="36"/>
          <w:szCs w:val="36"/>
        </w:rPr>
        <w:br/>
        <w:t xml:space="preserve">Central Greece is unique for its blend of ancient traditions and modern innovations. The region is known for its revival of indigenous grape varieties, such as </w:t>
      </w:r>
      <w:proofErr w:type="spellStart"/>
      <w:r w:rsidRPr="00FD6F3A">
        <w:rPr>
          <w:rFonts w:asciiTheme="majorBidi" w:hAnsiTheme="majorBidi" w:cstheme="majorBidi"/>
          <w:sz w:val="36"/>
          <w:szCs w:val="36"/>
        </w:rPr>
        <w:t>Savatiano</w:t>
      </w:r>
      <w:proofErr w:type="spellEnd"/>
      <w:r w:rsidRPr="00FD6F3A">
        <w:rPr>
          <w:rFonts w:asciiTheme="majorBidi" w:hAnsiTheme="majorBidi" w:cstheme="majorBidi"/>
          <w:sz w:val="36"/>
          <w:szCs w:val="36"/>
        </w:rPr>
        <w:t xml:space="preserve"> and </w:t>
      </w:r>
      <w:proofErr w:type="spellStart"/>
      <w:r w:rsidRPr="00FD6F3A">
        <w:rPr>
          <w:rFonts w:asciiTheme="majorBidi" w:hAnsiTheme="majorBidi" w:cstheme="majorBidi"/>
          <w:sz w:val="36"/>
          <w:szCs w:val="36"/>
        </w:rPr>
        <w:t>Malagousia</w:t>
      </w:r>
      <w:proofErr w:type="spellEnd"/>
      <w:r w:rsidRPr="00FD6F3A">
        <w:rPr>
          <w:rFonts w:asciiTheme="majorBidi" w:hAnsiTheme="majorBidi" w:cstheme="majorBidi"/>
          <w:sz w:val="36"/>
          <w:szCs w:val="36"/>
        </w:rPr>
        <w:t>, and its experimentation with international varieties. The use of amphorae and other traditional winemaking methods is also a distinctive feature of the region.</w:t>
      </w:r>
    </w:p>
    <w:p w14:paraId="26B2E30A" w14:textId="77777777" w:rsidR="00D80763" w:rsidRPr="00FD6F3A" w:rsidRDefault="00D80763" w:rsidP="00FD6F3A">
      <w:pPr>
        <w:ind w:right="6834"/>
        <w:rPr>
          <w:rFonts w:asciiTheme="majorBidi" w:hAnsiTheme="majorBidi" w:cstheme="majorBidi"/>
          <w:b/>
          <w:bCs/>
          <w:sz w:val="36"/>
          <w:szCs w:val="36"/>
        </w:rPr>
      </w:pPr>
      <w:r w:rsidRPr="00FD6F3A">
        <w:rPr>
          <w:rFonts w:asciiTheme="majorBidi" w:hAnsiTheme="majorBidi" w:cstheme="majorBidi"/>
          <w:b/>
          <w:bCs/>
          <w:sz w:val="36"/>
          <w:szCs w:val="36"/>
        </w:rPr>
        <w:t>2. Key Grape Varieties</w:t>
      </w:r>
    </w:p>
    <w:p w14:paraId="37BCBD97" w14:textId="77777777" w:rsidR="00D80763" w:rsidRPr="00FD6F3A" w:rsidRDefault="00D80763" w:rsidP="00FD6F3A">
      <w:pPr>
        <w:ind w:right="6834"/>
        <w:rPr>
          <w:rFonts w:asciiTheme="majorBidi" w:hAnsiTheme="majorBidi" w:cstheme="majorBidi"/>
          <w:sz w:val="36"/>
          <w:szCs w:val="36"/>
        </w:rPr>
      </w:pPr>
      <w:r w:rsidRPr="00FD6F3A">
        <w:rPr>
          <w:rFonts w:asciiTheme="majorBidi" w:hAnsiTheme="majorBidi" w:cstheme="majorBidi"/>
          <w:b/>
          <w:bCs/>
          <w:sz w:val="36"/>
          <w:szCs w:val="36"/>
        </w:rPr>
        <w:t>Primary Red Varieties:</w:t>
      </w:r>
    </w:p>
    <w:p w14:paraId="5EC22438" w14:textId="77777777" w:rsidR="00D80763" w:rsidRPr="00FD6F3A" w:rsidRDefault="00D80763" w:rsidP="00FD6F3A">
      <w:pPr>
        <w:numPr>
          <w:ilvl w:val="0"/>
          <w:numId w:val="1"/>
        </w:numPr>
        <w:ind w:right="6834"/>
        <w:rPr>
          <w:rFonts w:asciiTheme="majorBidi" w:hAnsiTheme="majorBidi" w:cstheme="majorBidi"/>
          <w:sz w:val="36"/>
          <w:szCs w:val="36"/>
        </w:rPr>
      </w:pPr>
      <w:proofErr w:type="spellStart"/>
      <w:r w:rsidRPr="00FD6F3A">
        <w:rPr>
          <w:rFonts w:asciiTheme="majorBidi" w:hAnsiTheme="majorBidi" w:cstheme="majorBidi"/>
          <w:b/>
          <w:bCs/>
          <w:sz w:val="36"/>
          <w:szCs w:val="36"/>
        </w:rPr>
        <w:t>Agiorgitiko</w:t>
      </w:r>
      <w:proofErr w:type="spellEnd"/>
      <w:r w:rsidRPr="00FD6F3A">
        <w:rPr>
          <w:rFonts w:asciiTheme="majorBidi" w:hAnsiTheme="majorBidi" w:cstheme="majorBidi"/>
          <w:b/>
          <w:bCs/>
          <w:sz w:val="36"/>
          <w:szCs w:val="36"/>
        </w:rPr>
        <w:t>:</w:t>
      </w:r>
      <w:r w:rsidRPr="00FD6F3A">
        <w:rPr>
          <w:rFonts w:asciiTheme="majorBidi" w:hAnsiTheme="majorBidi" w:cstheme="majorBidi"/>
          <w:sz w:val="36"/>
          <w:szCs w:val="36"/>
        </w:rPr>
        <w:t xml:space="preserve"> Known for its deep color, soft tannins, and flavors of red berries and spices. It is often compared to Merlot.</w:t>
      </w:r>
    </w:p>
    <w:p w14:paraId="58F4546E" w14:textId="77777777" w:rsidR="00D80763" w:rsidRPr="00FD6F3A" w:rsidRDefault="00D80763" w:rsidP="00FD6F3A">
      <w:pPr>
        <w:numPr>
          <w:ilvl w:val="0"/>
          <w:numId w:val="1"/>
        </w:numPr>
        <w:ind w:right="6834"/>
        <w:rPr>
          <w:rFonts w:asciiTheme="majorBidi" w:hAnsiTheme="majorBidi" w:cstheme="majorBidi"/>
          <w:sz w:val="36"/>
          <w:szCs w:val="36"/>
        </w:rPr>
      </w:pPr>
      <w:r w:rsidRPr="00FD6F3A">
        <w:rPr>
          <w:rFonts w:asciiTheme="majorBidi" w:hAnsiTheme="majorBidi" w:cstheme="majorBidi"/>
          <w:b/>
          <w:bCs/>
          <w:sz w:val="36"/>
          <w:szCs w:val="36"/>
        </w:rPr>
        <w:t>Xinomavro:</w:t>
      </w:r>
      <w:r w:rsidRPr="00FD6F3A">
        <w:rPr>
          <w:rFonts w:asciiTheme="majorBidi" w:hAnsiTheme="majorBidi" w:cstheme="majorBidi"/>
          <w:sz w:val="36"/>
          <w:szCs w:val="36"/>
        </w:rPr>
        <w:t xml:space="preserve"> A high-acid, tannic variety with flavors of tomato, olive, and dried fruit. It is often compared to Nebbiolo.</w:t>
      </w:r>
    </w:p>
    <w:p w14:paraId="3057E2DE" w14:textId="77777777" w:rsidR="00D80763" w:rsidRPr="00FD6F3A" w:rsidRDefault="00D80763" w:rsidP="00FD6F3A">
      <w:pPr>
        <w:ind w:right="6834"/>
        <w:rPr>
          <w:rFonts w:asciiTheme="majorBidi" w:hAnsiTheme="majorBidi" w:cstheme="majorBidi"/>
          <w:sz w:val="36"/>
          <w:szCs w:val="36"/>
        </w:rPr>
      </w:pPr>
      <w:r w:rsidRPr="00FD6F3A">
        <w:rPr>
          <w:rFonts w:asciiTheme="majorBidi" w:hAnsiTheme="majorBidi" w:cstheme="majorBidi"/>
          <w:b/>
          <w:bCs/>
          <w:sz w:val="36"/>
          <w:szCs w:val="36"/>
        </w:rPr>
        <w:t>Primary White Varieties:</w:t>
      </w:r>
    </w:p>
    <w:p w14:paraId="36A72F7F" w14:textId="77777777" w:rsidR="00D80763" w:rsidRPr="00FD6F3A" w:rsidRDefault="00D80763" w:rsidP="00FD6F3A">
      <w:pPr>
        <w:numPr>
          <w:ilvl w:val="0"/>
          <w:numId w:val="2"/>
        </w:numPr>
        <w:ind w:right="6834"/>
        <w:rPr>
          <w:rFonts w:asciiTheme="majorBidi" w:hAnsiTheme="majorBidi" w:cstheme="majorBidi"/>
          <w:sz w:val="36"/>
          <w:szCs w:val="36"/>
        </w:rPr>
      </w:pPr>
      <w:proofErr w:type="spellStart"/>
      <w:r w:rsidRPr="00FD6F3A">
        <w:rPr>
          <w:rFonts w:asciiTheme="majorBidi" w:hAnsiTheme="majorBidi" w:cstheme="majorBidi"/>
          <w:b/>
          <w:bCs/>
          <w:sz w:val="36"/>
          <w:szCs w:val="36"/>
        </w:rPr>
        <w:t>Savatiano</w:t>
      </w:r>
      <w:proofErr w:type="spellEnd"/>
      <w:r w:rsidRPr="00FD6F3A">
        <w:rPr>
          <w:rFonts w:asciiTheme="majorBidi" w:hAnsiTheme="majorBidi" w:cstheme="majorBidi"/>
          <w:b/>
          <w:bCs/>
          <w:sz w:val="36"/>
          <w:szCs w:val="36"/>
        </w:rPr>
        <w:t>:</w:t>
      </w:r>
      <w:r w:rsidRPr="00FD6F3A">
        <w:rPr>
          <w:rFonts w:asciiTheme="majorBidi" w:hAnsiTheme="majorBidi" w:cstheme="majorBidi"/>
          <w:sz w:val="36"/>
          <w:szCs w:val="36"/>
        </w:rPr>
        <w:t xml:space="preserve"> The most widely planted white variety in Greece, known for its high acidity and flavors of citrus and green apple. It is the primary grape in Retsina.</w:t>
      </w:r>
    </w:p>
    <w:p w14:paraId="46D5F49A" w14:textId="77777777" w:rsidR="00D80763" w:rsidRPr="00FD6F3A" w:rsidRDefault="00D80763" w:rsidP="00FD6F3A">
      <w:pPr>
        <w:numPr>
          <w:ilvl w:val="0"/>
          <w:numId w:val="2"/>
        </w:numPr>
        <w:ind w:right="6834"/>
        <w:rPr>
          <w:rFonts w:asciiTheme="majorBidi" w:hAnsiTheme="majorBidi" w:cstheme="majorBidi"/>
          <w:sz w:val="36"/>
          <w:szCs w:val="36"/>
        </w:rPr>
      </w:pPr>
      <w:proofErr w:type="spellStart"/>
      <w:r w:rsidRPr="00FD6F3A">
        <w:rPr>
          <w:rFonts w:asciiTheme="majorBidi" w:hAnsiTheme="majorBidi" w:cstheme="majorBidi"/>
          <w:b/>
          <w:bCs/>
          <w:sz w:val="36"/>
          <w:szCs w:val="36"/>
        </w:rPr>
        <w:t>Malagousia</w:t>
      </w:r>
      <w:proofErr w:type="spellEnd"/>
      <w:r w:rsidRPr="00FD6F3A">
        <w:rPr>
          <w:rFonts w:asciiTheme="majorBidi" w:hAnsiTheme="majorBidi" w:cstheme="majorBidi"/>
          <w:b/>
          <w:bCs/>
          <w:sz w:val="36"/>
          <w:szCs w:val="36"/>
        </w:rPr>
        <w:t>:</w:t>
      </w:r>
      <w:r w:rsidRPr="00FD6F3A">
        <w:rPr>
          <w:rFonts w:asciiTheme="majorBidi" w:hAnsiTheme="majorBidi" w:cstheme="majorBidi"/>
          <w:sz w:val="36"/>
          <w:szCs w:val="36"/>
        </w:rPr>
        <w:t xml:space="preserve"> Aromatic and rich, with notes of peach, melon, and citrus. It has seen a resurgence in popularity in recent years.</w:t>
      </w:r>
    </w:p>
    <w:p w14:paraId="19158D24" w14:textId="77777777" w:rsidR="00D80763" w:rsidRPr="00FD6F3A" w:rsidRDefault="00D80763" w:rsidP="00FD6F3A">
      <w:pPr>
        <w:ind w:right="6834"/>
        <w:rPr>
          <w:rFonts w:asciiTheme="majorBidi" w:hAnsiTheme="majorBidi" w:cstheme="majorBidi"/>
          <w:sz w:val="36"/>
          <w:szCs w:val="36"/>
        </w:rPr>
      </w:pPr>
      <w:r w:rsidRPr="00FD6F3A">
        <w:rPr>
          <w:rFonts w:asciiTheme="majorBidi" w:hAnsiTheme="majorBidi" w:cstheme="majorBidi"/>
          <w:b/>
          <w:bCs/>
          <w:sz w:val="36"/>
          <w:szCs w:val="36"/>
        </w:rPr>
        <w:t>Indigenous/Regional Varieties:</w:t>
      </w:r>
    </w:p>
    <w:p w14:paraId="6AD465B5" w14:textId="77777777" w:rsidR="00D80763" w:rsidRPr="00FD6F3A" w:rsidRDefault="00D80763" w:rsidP="00FD6F3A">
      <w:pPr>
        <w:numPr>
          <w:ilvl w:val="0"/>
          <w:numId w:val="3"/>
        </w:numPr>
        <w:ind w:right="6834"/>
        <w:rPr>
          <w:rFonts w:asciiTheme="majorBidi" w:hAnsiTheme="majorBidi" w:cstheme="majorBidi"/>
          <w:sz w:val="36"/>
          <w:szCs w:val="36"/>
        </w:rPr>
      </w:pPr>
      <w:r w:rsidRPr="00FD6F3A">
        <w:rPr>
          <w:rFonts w:asciiTheme="majorBidi" w:hAnsiTheme="majorBidi" w:cstheme="majorBidi"/>
          <w:b/>
          <w:bCs/>
          <w:sz w:val="36"/>
          <w:szCs w:val="36"/>
        </w:rPr>
        <w:t>Roditis:</w:t>
      </w:r>
      <w:r w:rsidRPr="00FD6F3A">
        <w:rPr>
          <w:rFonts w:asciiTheme="majorBidi" w:hAnsiTheme="majorBidi" w:cstheme="majorBidi"/>
          <w:sz w:val="36"/>
          <w:szCs w:val="36"/>
        </w:rPr>
        <w:t xml:space="preserve"> A pink-skinned grape that produces crisp, refreshing wines with flavors of citrus and stone fruit.</w:t>
      </w:r>
    </w:p>
    <w:p w14:paraId="714EC377" w14:textId="77777777" w:rsidR="00D80763" w:rsidRPr="00FD6F3A" w:rsidRDefault="00D80763" w:rsidP="00FD6F3A">
      <w:pPr>
        <w:numPr>
          <w:ilvl w:val="0"/>
          <w:numId w:val="3"/>
        </w:numPr>
        <w:ind w:right="6834"/>
        <w:rPr>
          <w:rFonts w:asciiTheme="majorBidi" w:hAnsiTheme="majorBidi" w:cstheme="majorBidi"/>
          <w:sz w:val="36"/>
          <w:szCs w:val="36"/>
        </w:rPr>
      </w:pPr>
      <w:r w:rsidRPr="00FD6F3A">
        <w:rPr>
          <w:rFonts w:asciiTheme="majorBidi" w:hAnsiTheme="majorBidi" w:cstheme="majorBidi"/>
          <w:b/>
          <w:bCs/>
          <w:sz w:val="36"/>
          <w:szCs w:val="36"/>
        </w:rPr>
        <w:t>Assyrtiko:</w:t>
      </w:r>
      <w:r w:rsidRPr="00FD6F3A">
        <w:rPr>
          <w:rFonts w:asciiTheme="majorBidi" w:hAnsiTheme="majorBidi" w:cstheme="majorBidi"/>
          <w:sz w:val="36"/>
          <w:szCs w:val="36"/>
        </w:rPr>
        <w:t xml:space="preserve"> Although more commonly associated with Santorini, Assyrtiko is also grown in Central Greece, where it produces mineral-driven, high-acid wines.</w:t>
      </w:r>
    </w:p>
    <w:p w14:paraId="75ADB007" w14:textId="77777777" w:rsidR="00D80763" w:rsidRPr="00FD6F3A" w:rsidRDefault="00D80763" w:rsidP="00FD6F3A">
      <w:pPr>
        <w:ind w:right="6834"/>
        <w:rPr>
          <w:rFonts w:asciiTheme="majorBidi" w:hAnsiTheme="majorBidi" w:cstheme="majorBidi"/>
          <w:sz w:val="36"/>
          <w:szCs w:val="36"/>
        </w:rPr>
      </w:pPr>
      <w:r w:rsidRPr="00FD6F3A">
        <w:rPr>
          <w:rFonts w:asciiTheme="majorBidi" w:hAnsiTheme="majorBidi" w:cstheme="majorBidi"/>
          <w:b/>
          <w:bCs/>
          <w:sz w:val="36"/>
          <w:szCs w:val="36"/>
        </w:rPr>
        <w:t>Significance:</w:t>
      </w:r>
      <w:r w:rsidRPr="00FD6F3A">
        <w:rPr>
          <w:rFonts w:asciiTheme="majorBidi" w:hAnsiTheme="majorBidi" w:cstheme="majorBidi"/>
          <w:sz w:val="36"/>
          <w:szCs w:val="36"/>
        </w:rPr>
        <w:br/>
      </w:r>
      <w:proofErr w:type="spellStart"/>
      <w:r w:rsidRPr="00FD6F3A">
        <w:rPr>
          <w:rFonts w:asciiTheme="majorBidi" w:hAnsiTheme="majorBidi" w:cstheme="majorBidi"/>
          <w:sz w:val="36"/>
          <w:szCs w:val="36"/>
        </w:rPr>
        <w:t>Savatiano</w:t>
      </w:r>
      <w:proofErr w:type="spellEnd"/>
      <w:r w:rsidRPr="00FD6F3A">
        <w:rPr>
          <w:rFonts w:asciiTheme="majorBidi" w:hAnsiTheme="majorBidi" w:cstheme="majorBidi"/>
          <w:sz w:val="36"/>
          <w:szCs w:val="36"/>
        </w:rPr>
        <w:t xml:space="preserve"> and </w:t>
      </w:r>
      <w:proofErr w:type="spellStart"/>
      <w:r w:rsidRPr="00FD6F3A">
        <w:rPr>
          <w:rFonts w:asciiTheme="majorBidi" w:hAnsiTheme="majorBidi" w:cstheme="majorBidi"/>
          <w:sz w:val="36"/>
          <w:szCs w:val="36"/>
        </w:rPr>
        <w:t>Agiorgitiko</w:t>
      </w:r>
      <w:proofErr w:type="spellEnd"/>
      <w:r w:rsidRPr="00FD6F3A">
        <w:rPr>
          <w:rFonts w:asciiTheme="majorBidi" w:hAnsiTheme="majorBidi" w:cstheme="majorBidi"/>
          <w:sz w:val="36"/>
          <w:szCs w:val="36"/>
        </w:rPr>
        <w:t xml:space="preserve"> are the dominant varieties in Central Greece, with </w:t>
      </w:r>
      <w:proofErr w:type="spellStart"/>
      <w:r w:rsidRPr="00FD6F3A">
        <w:rPr>
          <w:rFonts w:asciiTheme="majorBidi" w:hAnsiTheme="majorBidi" w:cstheme="majorBidi"/>
          <w:sz w:val="36"/>
          <w:szCs w:val="36"/>
        </w:rPr>
        <w:t>Savatiano</w:t>
      </w:r>
      <w:proofErr w:type="spellEnd"/>
      <w:r w:rsidRPr="00FD6F3A">
        <w:rPr>
          <w:rFonts w:asciiTheme="majorBidi" w:hAnsiTheme="majorBidi" w:cstheme="majorBidi"/>
          <w:sz w:val="36"/>
          <w:szCs w:val="36"/>
        </w:rPr>
        <w:t xml:space="preserve"> being particularly important for the production of Retsina. </w:t>
      </w:r>
      <w:proofErr w:type="spellStart"/>
      <w:r w:rsidRPr="00FD6F3A">
        <w:rPr>
          <w:rFonts w:asciiTheme="majorBidi" w:hAnsiTheme="majorBidi" w:cstheme="majorBidi"/>
          <w:sz w:val="36"/>
          <w:szCs w:val="36"/>
        </w:rPr>
        <w:t>Malagousia</w:t>
      </w:r>
      <w:proofErr w:type="spellEnd"/>
      <w:r w:rsidRPr="00FD6F3A">
        <w:rPr>
          <w:rFonts w:asciiTheme="majorBidi" w:hAnsiTheme="majorBidi" w:cstheme="majorBidi"/>
          <w:sz w:val="36"/>
          <w:szCs w:val="36"/>
        </w:rPr>
        <w:t xml:space="preserve"> and Assyrtiko are gaining prominence for their quality and distinctiveness.</w:t>
      </w:r>
    </w:p>
    <w:p w14:paraId="2346E9DE" w14:textId="77777777" w:rsidR="00D80763" w:rsidRPr="00FD6F3A" w:rsidRDefault="00D80763" w:rsidP="00FD6F3A">
      <w:pPr>
        <w:ind w:right="6834"/>
        <w:rPr>
          <w:rFonts w:asciiTheme="majorBidi" w:hAnsiTheme="majorBidi" w:cstheme="majorBidi"/>
          <w:b/>
          <w:bCs/>
          <w:sz w:val="36"/>
          <w:szCs w:val="36"/>
        </w:rPr>
      </w:pPr>
      <w:r w:rsidRPr="00FD6F3A">
        <w:rPr>
          <w:rFonts w:asciiTheme="majorBidi" w:hAnsiTheme="majorBidi" w:cstheme="majorBidi"/>
          <w:b/>
          <w:bCs/>
          <w:sz w:val="36"/>
          <w:szCs w:val="36"/>
        </w:rPr>
        <w:t>3. Wine Classification System</w:t>
      </w:r>
    </w:p>
    <w:p w14:paraId="72869DB9" w14:textId="77777777" w:rsidR="00D80763" w:rsidRPr="00FD6F3A" w:rsidRDefault="00D80763" w:rsidP="00FD6F3A">
      <w:pPr>
        <w:ind w:right="6834"/>
        <w:rPr>
          <w:rFonts w:asciiTheme="majorBidi" w:hAnsiTheme="majorBidi" w:cstheme="majorBidi"/>
          <w:sz w:val="36"/>
          <w:szCs w:val="36"/>
        </w:rPr>
      </w:pPr>
      <w:r w:rsidRPr="00FD6F3A">
        <w:rPr>
          <w:rFonts w:asciiTheme="majorBidi" w:hAnsiTheme="majorBidi" w:cstheme="majorBidi"/>
          <w:b/>
          <w:bCs/>
          <w:sz w:val="36"/>
          <w:szCs w:val="36"/>
        </w:rPr>
        <w:t>Quality Hierarchy:</w:t>
      </w:r>
      <w:r w:rsidRPr="00FD6F3A">
        <w:rPr>
          <w:rFonts w:asciiTheme="majorBidi" w:hAnsiTheme="majorBidi" w:cstheme="majorBidi"/>
          <w:sz w:val="36"/>
          <w:szCs w:val="36"/>
        </w:rPr>
        <w:br/>
        <w:t>Central Greece follows the EU wine classification system, with PDO (Protected Designation of Origin) and PGI (Protected Geographical Indication) being the primary quality tiers. PDO wines must adhere to strict regulations regarding grape varieties, yields, and winemaking practices, while PGI wines have more flexibility.</w:t>
      </w:r>
    </w:p>
    <w:p w14:paraId="315DA543" w14:textId="77777777" w:rsidR="00D80763" w:rsidRPr="00FD6F3A" w:rsidRDefault="00D80763" w:rsidP="00FD6F3A">
      <w:pPr>
        <w:ind w:right="6834"/>
        <w:rPr>
          <w:rFonts w:asciiTheme="majorBidi" w:hAnsiTheme="majorBidi" w:cstheme="majorBidi"/>
          <w:sz w:val="36"/>
          <w:szCs w:val="36"/>
        </w:rPr>
      </w:pPr>
      <w:r w:rsidRPr="00FD6F3A">
        <w:rPr>
          <w:rFonts w:asciiTheme="majorBidi" w:hAnsiTheme="majorBidi" w:cstheme="majorBidi"/>
          <w:b/>
          <w:bCs/>
          <w:sz w:val="36"/>
          <w:szCs w:val="36"/>
        </w:rPr>
        <w:t>Appellation Structure:</w:t>
      </w:r>
    </w:p>
    <w:p w14:paraId="7099DA45" w14:textId="77777777" w:rsidR="00D80763" w:rsidRPr="00FD6F3A" w:rsidRDefault="00D80763" w:rsidP="00FD6F3A">
      <w:pPr>
        <w:numPr>
          <w:ilvl w:val="0"/>
          <w:numId w:val="4"/>
        </w:numPr>
        <w:ind w:right="6834"/>
        <w:rPr>
          <w:rFonts w:asciiTheme="majorBidi" w:hAnsiTheme="majorBidi" w:cstheme="majorBidi"/>
          <w:sz w:val="36"/>
          <w:szCs w:val="36"/>
        </w:rPr>
      </w:pPr>
      <w:r w:rsidRPr="00FD6F3A">
        <w:rPr>
          <w:rFonts w:asciiTheme="majorBidi" w:hAnsiTheme="majorBidi" w:cstheme="majorBidi"/>
          <w:b/>
          <w:bCs/>
          <w:sz w:val="36"/>
          <w:szCs w:val="36"/>
        </w:rPr>
        <w:t>PDO Attica:</w:t>
      </w:r>
      <w:r w:rsidRPr="00FD6F3A">
        <w:rPr>
          <w:rFonts w:asciiTheme="majorBidi" w:hAnsiTheme="majorBidi" w:cstheme="majorBidi"/>
          <w:sz w:val="36"/>
          <w:szCs w:val="36"/>
        </w:rPr>
        <w:t xml:space="preserve"> Known for its </w:t>
      </w:r>
      <w:proofErr w:type="spellStart"/>
      <w:r w:rsidRPr="00FD6F3A">
        <w:rPr>
          <w:rFonts w:asciiTheme="majorBidi" w:hAnsiTheme="majorBidi" w:cstheme="majorBidi"/>
          <w:sz w:val="36"/>
          <w:szCs w:val="36"/>
        </w:rPr>
        <w:t>Savatiano</w:t>
      </w:r>
      <w:proofErr w:type="spellEnd"/>
      <w:r w:rsidRPr="00FD6F3A">
        <w:rPr>
          <w:rFonts w:asciiTheme="majorBidi" w:hAnsiTheme="majorBidi" w:cstheme="majorBidi"/>
          <w:sz w:val="36"/>
          <w:szCs w:val="36"/>
        </w:rPr>
        <w:t>-based wines, including Retsina.</w:t>
      </w:r>
    </w:p>
    <w:p w14:paraId="59578E96" w14:textId="77777777" w:rsidR="00D80763" w:rsidRPr="00FD6F3A" w:rsidRDefault="00D80763" w:rsidP="00FD6F3A">
      <w:pPr>
        <w:numPr>
          <w:ilvl w:val="0"/>
          <w:numId w:val="4"/>
        </w:numPr>
        <w:ind w:right="6834"/>
        <w:rPr>
          <w:rFonts w:asciiTheme="majorBidi" w:hAnsiTheme="majorBidi" w:cstheme="majorBidi"/>
          <w:sz w:val="36"/>
          <w:szCs w:val="36"/>
        </w:rPr>
      </w:pPr>
      <w:r w:rsidRPr="00FD6F3A">
        <w:rPr>
          <w:rFonts w:asciiTheme="majorBidi" w:hAnsiTheme="majorBidi" w:cstheme="majorBidi"/>
          <w:b/>
          <w:bCs/>
          <w:sz w:val="36"/>
          <w:szCs w:val="36"/>
        </w:rPr>
        <w:t>PDO Parnassos:</w:t>
      </w:r>
      <w:r w:rsidRPr="00FD6F3A">
        <w:rPr>
          <w:rFonts w:asciiTheme="majorBidi" w:hAnsiTheme="majorBidi" w:cstheme="majorBidi"/>
          <w:sz w:val="36"/>
          <w:szCs w:val="36"/>
        </w:rPr>
        <w:t xml:space="preserve"> Focuses on high-altitude vineyards producing crisp, aromatic whites and reds.</w:t>
      </w:r>
    </w:p>
    <w:p w14:paraId="0F0604B6" w14:textId="77777777" w:rsidR="00D80763" w:rsidRPr="00FD6F3A" w:rsidRDefault="00D80763" w:rsidP="00FD6F3A">
      <w:pPr>
        <w:numPr>
          <w:ilvl w:val="0"/>
          <w:numId w:val="4"/>
        </w:numPr>
        <w:ind w:right="6834"/>
        <w:rPr>
          <w:rFonts w:asciiTheme="majorBidi" w:hAnsiTheme="majorBidi" w:cstheme="majorBidi"/>
          <w:sz w:val="36"/>
          <w:szCs w:val="36"/>
        </w:rPr>
      </w:pPr>
      <w:r w:rsidRPr="00FD6F3A">
        <w:rPr>
          <w:rFonts w:asciiTheme="majorBidi" w:hAnsiTheme="majorBidi" w:cstheme="majorBidi"/>
          <w:b/>
          <w:bCs/>
          <w:sz w:val="36"/>
          <w:szCs w:val="36"/>
        </w:rPr>
        <w:t>PGI Euboea:</w:t>
      </w:r>
      <w:r w:rsidRPr="00FD6F3A">
        <w:rPr>
          <w:rFonts w:asciiTheme="majorBidi" w:hAnsiTheme="majorBidi" w:cstheme="majorBidi"/>
          <w:sz w:val="36"/>
          <w:szCs w:val="36"/>
        </w:rPr>
        <w:t xml:space="preserve"> Produces a wide range of styles, from dry whites to robust reds.</w:t>
      </w:r>
    </w:p>
    <w:p w14:paraId="74EF6306" w14:textId="77777777" w:rsidR="00D80763" w:rsidRPr="00FD6F3A" w:rsidRDefault="00D80763" w:rsidP="00FD6F3A">
      <w:pPr>
        <w:ind w:right="6834"/>
        <w:rPr>
          <w:rFonts w:asciiTheme="majorBidi" w:hAnsiTheme="majorBidi" w:cstheme="majorBidi"/>
          <w:sz w:val="36"/>
          <w:szCs w:val="36"/>
        </w:rPr>
      </w:pPr>
      <w:r w:rsidRPr="00FD6F3A">
        <w:rPr>
          <w:rFonts w:asciiTheme="majorBidi" w:hAnsiTheme="majorBidi" w:cstheme="majorBidi"/>
          <w:b/>
          <w:bCs/>
          <w:sz w:val="36"/>
          <w:szCs w:val="36"/>
        </w:rPr>
        <w:t>Special Classifications:</w:t>
      </w:r>
    </w:p>
    <w:p w14:paraId="1EB6E421" w14:textId="77777777" w:rsidR="00D80763" w:rsidRPr="00FD6F3A" w:rsidRDefault="00D80763" w:rsidP="00FD6F3A">
      <w:pPr>
        <w:numPr>
          <w:ilvl w:val="0"/>
          <w:numId w:val="5"/>
        </w:numPr>
        <w:ind w:right="6834"/>
        <w:rPr>
          <w:rFonts w:asciiTheme="majorBidi" w:hAnsiTheme="majorBidi" w:cstheme="majorBidi"/>
          <w:sz w:val="36"/>
          <w:szCs w:val="36"/>
        </w:rPr>
      </w:pPr>
      <w:r w:rsidRPr="00FD6F3A">
        <w:rPr>
          <w:rFonts w:asciiTheme="majorBidi" w:hAnsiTheme="majorBidi" w:cstheme="majorBidi"/>
          <w:b/>
          <w:bCs/>
          <w:sz w:val="36"/>
          <w:szCs w:val="36"/>
        </w:rPr>
        <w:t>Retsina:</w:t>
      </w:r>
      <w:r w:rsidRPr="00FD6F3A">
        <w:rPr>
          <w:rFonts w:asciiTheme="majorBidi" w:hAnsiTheme="majorBidi" w:cstheme="majorBidi"/>
          <w:sz w:val="36"/>
          <w:szCs w:val="36"/>
        </w:rPr>
        <w:t xml:space="preserve"> A traditional Greek wine flavored with pine resin, primarily made from </w:t>
      </w:r>
      <w:proofErr w:type="spellStart"/>
      <w:r w:rsidRPr="00FD6F3A">
        <w:rPr>
          <w:rFonts w:asciiTheme="majorBidi" w:hAnsiTheme="majorBidi" w:cstheme="majorBidi"/>
          <w:sz w:val="36"/>
          <w:szCs w:val="36"/>
        </w:rPr>
        <w:t>Savatiano</w:t>
      </w:r>
      <w:proofErr w:type="spellEnd"/>
      <w:r w:rsidRPr="00FD6F3A">
        <w:rPr>
          <w:rFonts w:asciiTheme="majorBidi" w:hAnsiTheme="majorBidi" w:cstheme="majorBidi"/>
          <w:sz w:val="36"/>
          <w:szCs w:val="36"/>
        </w:rPr>
        <w:t>. It has its own PDO classification within Attica.</w:t>
      </w:r>
    </w:p>
    <w:p w14:paraId="695A7EB5" w14:textId="77777777" w:rsidR="00D80763" w:rsidRPr="00FD6F3A" w:rsidRDefault="00D80763" w:rsidP="00FD6F3A">
      <w:pPr>
        <w:ind w:right="6834"/>
        <w:rPr>
          <w:rFonts w:asciiTheme="majorBidi" w:hAnsiTheme="majorBidi" w:cstheme="majorBidi"/>
          <w:sz w:val="36"/>
          <w:szCs w:val="36"/>
        </w:rPr>
      </w:pPr>
      <w:r w:rsidRPr="00FD6F3A">
        <w:rPr>
          <w:rFonts w:asciiTheme="majorBidi" w:hAnsiTheme="majorBidi" w:cstheme="majorBidi"/>
          <w:b/>
          <w:bCs/>
          <w:sz w:val="36"/>
          <w:szCs w:val="36"/>
        </w:rPr>
        <w:t>Sub-Regional Distinctions:</w:t>
      </w:r>
    </w:p>
    <w:p w14:paraId="4FBBD2D9" w14:textId="77777777" w:rsidR="00D80763" w:rsidRPr="00FD6F3A" w:rsidRDefault="00D80763" w:rsidP="00FD6F3A">
      <w:pPr>
        <w:numPr>
          <w:ilvl w:val="0"/>
          <w:numId w:val="6"/>
        </w:numPr>
        <w:ind w:right="6834"/>
        <w:rPr>
          <w:rFonts w:asciiTheme="majorBidi" w:hAnsiTheme="majorBidi" w:cstheme="majorBidi"/>
          <w:sz w:val="36"/>
          <w:szCs w:val="36"/>
        </w:rPr>
      </w:pPr>
      <w:r w:rsidRPr="00FD6F3A">
        <w:rPr>
          <w:rFonts w:asciiTheme="majorBidi" w:hAnsiTheme="majorBidi" w:cstheme="majorBidi"/>
          <w:b/>
          <w:bCs/>
          <w:sz w:val="36"/>
          <w:szCs w:val="36"/>
        </w:rPr>
        <w:t>Attica:</w:t>
      </w:r>
      <w:r w:rsidRPr="00FD6F3A">
        <w:rPr>
          <w:rFonts w:asciiTheme="majorBidi" w:hAnsiTheme="majorBidi" w:cstheme="majorBidi"/>
          <w:sz w:val="36"/>
          <w:szCs w:val="36"/>
        </w:rPr>
        <w:t xml:space="preserve"> Known for its </w:t>
      </w:r>
      <w:proofErr w:type="spellStart"/>
      <w:r w:rsidRPr="00FD6F3A">
        <w:rPr>
          <w:rFonts w:asciiTheme="majorBidi" w:hAnsiTheme="majorBidi" w:cstheme="majorBidi"/>
          <w:sz w:val="36"/>
          <w:szCs w:val="36"/>
        </w:rPr>
        <w:t>Savatiano</w:t>
      </w:r>
      <w:proofErr w:type="spellEnd"/>
      <w:r w:rsidRPr="00FD6F3A">
        <w:rPr>
          <w:rFonts w:asciiTheme="majorBidi" w:hAnsiTheme="majorBidi" w:cstheme="majorBidi"/>
          <w:sz w:val="36"/>
          <w:szCs w:val="36"/>
        </w:rPr>
        <w:t>-based wines and Retsina.</w:t>
      </w:r>
    </w:p>
    <w:p w14:paraId="7394BAA7" w14:textId="77777777" w:rsidR="00D80763" w:rsidRPr="00FD6F3A" w:rsidRDefault="00D80763" w:rsidP="00FD6F3A">
      <w:pPr>
        <w:numPr>
          <w:ilvl w:val="0"/>
          <w:numId w:val="6"/>
        </w:numPr>
        <w:ind w:right="6834"/>
        <w:rPr>
          <w:rFonts w:asciiTheme="majorBidi" w:hAnsiTheme="majorBidi" w:cstheme="majorBidi"/>
          <w:sz w:val="36"/>
          <w:szCs w:val="36"/>
        </w:rPr>
      </w:pPr>
      <w:r w:rsidRPr="00FD6F3A">
        <w:rPr>
          <w:rFonts w:asciiTheme="majorBidi" w:hAnsiTheme="majorBidi" w:cstheme="majorBidi"/>
          <w:b/>
          <w:bCs/>
          <w:sz w:val="36"/>
          <w:szCs w:val="36"/>
        </w:rPr>
        <w:t>Parnassos:</w:t>
      </w:r>
      <w:r w:rsidRPr="00FD6F3A">
        <w:rPr>
          <w:rFonts w:asciiTheme="majorBidi" w:hAnsiTheme="majorBidi" w:cstheme="majorBidi"/>
          <w:sz w:val="36"/>
          <w:szCs w:val="36"/>
        </w:rPr>
        <w:t xml:space="preserve"> High-altitude vineyards produce wines with high acidity and aromatic intensity.</w:t>
      </w:r>
    </w:p>
    <w:p w14:paraId="2BC9811F" w14:textId="77777777" w:rsidR="00D80763" w:rsidRPr="00FD6F3A" w:rsidRDefault="00D80763" w:rsidP="00FD6F3A">
      <w:pPr>
        <w:numPr>
          <w:ilvl w:val="0"/>
          <w:numId w:val="6"/>
        </w:numPr>
        <w:ind w:right="6834"/>
        <w:rPr>
          <w:rFonts w:asciiTheme="majorBidi" w:hAnsiTheme="majorBidi" w:cstheme="majorBidi"/>
          <w:sz w:val="36"/>
          <w:szCs w:val="36"/>
        </w:rPr>
      </w:pPr>
      <w:r w:rsidRPr="00FD6F3A">
        <w:rPr>
          <w:rFonts w:asciiTheme="majorBidi" w:hAnsiTheme="majorBidi" w:cstheme="majorBidi"/>
          <w:b/>
          <w:bCs/>
          <w:sz w:val="36"/>
          <w:szCs w:val="36"/>
        </w:rPr>
        <w:t>Euboea:</w:t>
      </w:r>
      <w:r w:rsidRPr="00FD6F3A">
        <w:rPr>
          <w:rFonts w:asciiTheme="majorBidi" w:hAnsiTheme="majorBidi" w:cstheme="majorBidi"/>
          <w:sz w:val="36"/>
          <w:szCs w:val="36"/>
        </w:rPr>
        <w:t xml:space="preserve"> Diverse styles, with a focus on both indigenous and international varieties.</w:t>
      </w:r>
    </w:p>
    <w:p w14:paraId="6C6B3DD4" w14:textId="77777777" w:rsidR="00D80763" w:rsidRPr="00FD6F3A" w:rsidRDefault="00D80763" w:rsidP="00FD6F3A">
      <w:pPr>
        <w:ind w:right="6834"/>
        <w:rPr>
          <w:rFonts w:asciiTheme="majorBidi" w:hAnsiTheme="majorBidi" w:cstheme="majorBidi"/>
          <w:b/>
          <w:bCs/>
          <w:sz w:val="36"/>
          <w:szCs w:val="36"/>
        </w:rPr>
      </w:pPr>
      <w:r w:rsidRPr="00FD6F3A">
        <w:rPr>
          <w:rFonts w:asciiTheme="majorBidi" w:hAnsiTheme="majorBidi" w:cstheme="majorBidi"/>
          <w:b/>
          <w:bCs/>
          <w:sz w:val="36"/>
          <w:szCs w:val="36"/>
        </w:rPr>
        <w:t>4. Notable Wine Styles</w:t>
      </w:r>
    </w:p>
    <w:p w14:paraId="692FD75D" w14:textId="77777777" w:rsidR="00D80763" w:rsidRPr="00FD6F3A" w:rsidRDefault="00D80763" w:rsidP="00FD6F3A">
      <w:pPr>
        <w:ind w:right="6834"/>
        <w:rPr>
          <w:rFonts w:asciiTheme="majorBidi" w:hAnsiTheme="majorBidi" w:cstheme="majorBidi"/>
          <w:sz w:val="36"/>
          <w:szCs w:val="36"/>
        </w:rPr>
      </w:pPr>
      <w:r w:rsidRPr="00FD6F3A">
        <w:rPr>
          <w:rFonts w:asciiTheme="majorBidi" w:hAnsiTheme="majorBidi" w:cstheme="majorBidi"/>
          <w:b/>
          <w:bCs/>
          <w:sz w:val="36"/>
          <w:szCs w:val="36"/>
        </w:rPr>
        <w:t>Retsina (PDO Attica):</w:t>
      </w:r>
    </w:p>
    <w:p w14:paraId="6B65F39C" w14:textId="77777777" w:rsidR="00D80763" w:rsidRPr="00FD6F3A" w:rsidRDefault="00D80763" w:rsidP="00FD6F3A">
      <w:pPr>
        <w:numPr>
          <w:ilvl w:val="0"/>
          <w:numId w:val="7"/>
        </w:numPr>
        <w:ind w:right="6834"/>
        <w:rPr>
          <w:rFonts w:asciiTheme="majorBidi" w:hAnsiTheme="majorBidi" w:cstheme="majorBidi"/>
          <w:sz w:val="36"/>
          <w:szCs w:val="36"/>
        </w:rPr>
      </w:pPr>
      <w:r w:rsidRPr="00FD6F3A">
        <w:rPr>
          <w:rFonts w:asciiTheme="majorBidi" w:hAnsiTheme="majorBidi" w:cstheme="majorBidi"/>
          <w:b/>
          <w:bCs/>
          <w:sz w:val="36"/>
          <w:szCs w:val="36"/>
        </w:rPr>
        <w:t>Classification Level:</w:t>
      </w:r>
      <w:r w:rsidRPr="00FD6F3A">
        <w:rPr>
          <w:rFonts w:asciiTheme="majorBidi" w:hAnsiTheme="majorBidi" w:cstheme="majorBidi"/>
          <w:sz w:val="36"/>
          <w:szCs w:val="36"/>
        </w:rPr>
        <w:t xml:space="preserve"> PDO</w:t>
      </w:r>
    </w:p>
    <w:p w14:paraId="413F85EF" w14:textId="77777777" w:rsidR="00D80763" w:rsidRPr="00FD6F3A" w:rsidRDefault="00D80763" w:rsidP="00FD6F3A">
      <w:pPr>
        <w:numPr>
          <w:ilvl w:val="0"/>
          <w:numId w:val="7"/>
        </w:numPr>
        <w:ind w:right="6834"/>
        <w:rPr>
          <w:rFonts w:asciiTheme="majorBidi" w:hAnsiTheme="majorBidi" w:cstheme="majorBidi"/>
          <w:sz w:val="36"/>
          <w:szCs w:val="36"/>
        </w:rPr>
      </w:pPr>
      <w:r w:rsidRPr="00FD6F3A">
        <w:rPr>
          <w:rFonts w:asciiTheme="majorBidi" w:hAnsiTheme="majorBidi" w:cstheme="majorBidi"/>
          <w:b/>
          <w:bCs/>
          <w:sz w:val="36"/>
          <w:szCs w:val="36"/>
        </w:rPr>
        <w:t>Composition:</w:t>
      </w:r>
      <w:r w:rsidRPr="00FD6F3A">
        <w:rPr>
          <w:rFonts w:asciiTheme="majorBidi" w:hAnsiTheme="majorBidi" w:cstheme="majorBidi"/>
          <w:sz w:val="36"/>
          <w:szCs w:val="36"/>
        </w:rPr>
        <w:t xml:space="preserve"> Minimum 85% </w:t>
      </w:r>
      <w:proofErr w:type="spellStart"/>
      <w:r w:rsidRPr="00FD6F3A">
        <w:rPr>
          <w:rFonts w:asciiTheme="majorBidi" w:hAnsiTheme="majorBidi" w:cstheme="majorBidi"/>
          <w:sz w:val="36"/>
          <w:szCs w:val="36"/>
        </w:rPr>
        <w:t>Savatiano</w:t>
      </w:r>
      <w:proofErr w:type="spellEnd"/>
    </w:p>
    <w:p w14:paraId="3D01E8C8" w14:textId="77777777" w:rsidR="00D80763" w:rsidRPr="00FD6F3A" w:rsidRDefault="00D80763" w:rsidP="00FD6F3A">
      <w:pPr>
        <w:numPr>
          <w:ilvl w:val="0"/>
          <w:numId w:val="7"/>
        </w:numPr>
        <w:ind w:right="6834"/>
        <w:rPr>
          <w:rFonts w:asciiTheme="majorBidi" w:hAnsiTheme="majorBidi" w:cstheme="majorBidi"/>
          <w:sz w:val="36"/>
          <w:szCs w:val="36"/>
        </w:rPr>
      </w:pPr>
      <w:r w:rsidRPr="00FD6F3A">
        <w:rPr>
          <w:rFonts w:asciiTheme="majorBidi" w:hAnsiTheme="majorBidi" w:cstheme="majorBidi"/>
          <w:b/>
          <w:bCs/>
          <w:sz w:val="36"/>
          <w:szCs w:val="36"/>
        </w:rPr>
        <w:t>Production Method:</w:t>
      </w:r>
      <w:r w:rsidRPr="00FD6F3A">
        <w:rPr>
          <w:rFonts w:asciiTheme="majorBidi" w:hAnsiTheme="majorBidi" w:cstheme="majorBidi"/>
          <w:sz w:val="36"/>
          <w:szCs w:val="36"/>
        </w:rPr>
        <w:t xml:space="preserve"> Traditional method involving the addition of pine resin during fermentation.</w:t>
      </w:r>
    </w:p>
    <w:p w14:paraId="0D4C1B06" w14:textId="77777777" w:rsidR="00D80763" w:rsidRPr="00FD6F3A" w:rsidRDefault="00D80763" w:rsidP="00FD6F3A">
      <w:pPr>
        <w:numPr>
          <w:ilvl w:val="0"/>
          <w:numId w:val="7"/>
        </w:numPr>
        <w:ind w:right="6834"/>
        <w:rPr>
          <w:rFonts w:asciiTheme="majorBidi" w:hAnsiTheme="majorBidi" w:cstheme="majorBidi"/>
          <w:sz w:val="36"/>
          <w:szCs w:val="36"/>
        </w:rPr>
      </w:pPr>
      <w:r w:rsidRPr="00FD6F3A">
        <w:rPr>
          <w:rFonts w:asciiTheme="majorBidi" w:hAnsiTheme="majorBidi" w:cstheme="majorBidi"/>
          <w:b/>
          <w:bCs/>
          <w:sz w:val="36"/>
          <w:szCs w:val="36"/>
        </w:rPr>
        <w:t>Aging Requirements:</w:t>
      </w:r>
      <w:r w:rsidRPr="00FD6F3A">
        <w:rPr>
          <w:rFonts w:asciiTheme="majorBidi" w:hAnsiTheme="majorBidi" w:cstheme="majorBidi"/>
          <w:sz w:val="36"/>
          <w:szCs w:val="36"/>
        </w:rPr>
        <w:t xml:space="preserve"> Typically consumed young, with no significant aging requirements.</w:t>
      </w:r>
    </w:p>
    <w:p w14:paraId="3BB56AE7" w14:textId="77777777" w:rsidR="00D80763" w:rsidRPr="00FD6F3A" w:rsidRDefault="00D80763" w:rsidP="00FD6F3A">
      <w:pPr>
        <w:numPr>
          <w:ilvl w:val="0"/>
          <w:numId w:val="7"/>
        </w:numPr>
        <w:ind w:right="6834"/>
        <w:rPr>
          <w:rFonts w:asciiTheme="majorBidi" w:hAnsiTheme="majorBidi" w:cstheme="majorBidi"/>
          <w:sz w:val="36"/>
          <w:szCs w:val="36"/>
        </w:rPr>
      </w:pPr>
      <w:r w:rsidRPr="00FD6F3A">
        <w:rPr>
          <w:rFonts w:asciiTheme="majorBidi" w:hAnsiTheme="majorBidi" w:cstheme="majorBidi"/>
          <w:b/>
          <w:bCs/>
          <w:sz w:val="36"/>
          <w:szCs w:val="36"/>
        </w:rPr>
        <w:t>Alcohol Content:</w:t>
      </w:r>
      <w:r w:rsidRPr="00FD6F3A">
        <w:rPr>
          <w:rFonts w:asciiTheme="majorBidi" w:hAnsiTheme="majorBidi" w:cstheme="majorBidi"/>
          <w:sz w:val="36"/>
          <w:szCs w:val="36"/>
        </w:rPr>
        <w:t xml:space="preserve"> 11.5-13% ABV</w:t>
      </w:r>
    </w:p>
    <w:p w14:paraId="39D302D3" w14:textId="77777777" w:rsidR="00D80763" w:rsidRPr="00FD6F3A" w:rsidRDefault="00D80763" w:rsidP="00FD6F3A">
      <w:pPr>
        <w:numPr>
          <w:ilvl w:val="0"/>
          <w:numId w:val="7"/>
        </w:numPr>
        <w:ind w:right="6834"/>
        <w:rPr>
          <w:rFonts w:asciiTheme="majorBidi" w:hAnsiTheme="majorBidi" w:cstheme="majorBidi"/>
          <w:sz w:val="36"/>
          <w:szCs w:val="36"/>
        </w:rPr>
      </w:pPr>
      <w:r w:rsidRPr="00FD6F3A">
        <w:rPr>
          <w:rFonts w:asciiTheme="majorBidi" w:hAnsiTheme="majorBidi" w:cstheme="majorBidi"/>
          <w:b/>
          <w:bCs/>
          <w:sz w:val="36"/>
          <w:szCs w:val="36"/>
        </w:rPr>
        <w:t>Organoleptic Profile:</w:t>
      </w:r>
      <w:r w:rsidRPr="00FD6F3A">
        <w:rPr>
          <w:rFonts w:asciiTheme="majorBidi" w:hAnsiTheme="majorBidi" w:cstheme="majorBidi"/>
          <w:sz w:val="36"/>
          <w:szCs w:val="36"/>
        </w:rPr>
        <w:t xml:space="preserve"> Aromatic with pronounced pine resin notes, balanced by citrus and herbal flavors.</w:t>
      </w:r>
    </w:p>
    <w:p w14:paraId="6F20297F" w14:textId="77777777" w:rsidR="00D80763" w:rsidRPr="00FD6F3A" w:rsidRDefault="00D80763" w:rsidP="00FD6F3A">
      <w:pPr>
        <w:numPr>
          <w:ilvl w:val="0"/>
          <w:numId w:val="7"/>
        </w:numPr>
        <w:ind w:right="6834"/>
        <w:rPr>
          <w:rFonts w:asciiTheme="majorBidi" w:hAnsiTheme="majorBidi" w:cstheme="majorBidi"/>
          <w:sz w:val="36"/>
          <w:szCs w:val="36"/>
        </w:rPr>
      </w:pPr>
      <w:r w:rsidRPr="00FD6F3A">
        <w:rPr>
          <w:rFonts w:asciiTheme="majorBidi" w:hAnsiTheme="majorBidi" w:cstheme="majorBidi"/>
          <w:b/>
          <w:bCs/>
          <w:sz w:val="36"/>
          <w:szCs w:val="36"/>
        </w:rPr>
        <w:t>Style Variations:</w:t>
      </w:r>
      <w:r w:rsidRPr="00FD6F3A">
        <w:rPr>
          <w:rFonts w:asciiTheme="majorBidi" w:hAnsiTheme="majorBidi" w:cstheme="majorBidi"/>
          <w:sz w:val="36"/>
          <w:szCs w:val="36"/>
        </w:rPr>
        <w:t xml:space="preserve"> Can range from light and refreshing to more complex and aged styles.</w:t>
      </w:r>
    </w:p>
    <w:p w14:paraId="3FE4ECF7" w14:textId="77777777" w:rsidR="00D80763" w:rsidRPr="00FD6F3A" w:rsidRDefault="00D80763" w:rsidP="00FD6F3A">
      <w:pPr>
        <w:ind w:right="6834"/>
        <w:rPr>
          <w:rFonts w:asciiTheme="majorBidi" w:hAnsiTheme="majorBidi" w:cstheme="majorBidi"/>
          <w:sz w:val="36"/>
          <w:szCs w:val="36"/>
        </w:rPr>
      </w:pPr>
      <w:proofErr w:type="spellStart"/>
      <w:r w:rsidRPr="00FD6F3A">
        <w:rPr>
          <w:rFonts w:asciiTheme="majorBidi" w:hAnsiTheme="majorBidi" w:cstheme="majorBidi"/>
          <w:b/>
          <w:bCs/>
          <w:sz w:val="36"/>
          <w:szCs w:val="36"/>
        </w:rPr>
        <w:t>Malagousia</w:t>
      </w:r>
      <w:proofErr w:type="spellEnd"/>
      <w:r w:rsidRPr="00FD6F3A">
        <w:rPr>
          <w:rFonts w:asciiTheme="majorBidi" w:hAnsiTheme="majorBidi" w:cstheme="majorBidi"/>
          <w:b/>
          <w:bCs/>
          <w:sz w:val="36"/>
          <w:szCs w:val="36"/>
        </w:rPr>
        <w:t xml:space="preserve"> (PGI Central Greece):</w:t>
      </w:r>
    </w:p>
    <w:p w14:paraId="4C639513" w14:textId="77777777" w:rsidR="00D80763" w:rsidRPr="00FD6F3A" w:rsidRDefault="00D80763" w:rsidP="00FD6F3A">
      <w:pPr>
        <w:numPr>
          <w:ilvl w:val="0"/>
          <w:numId w:val="8"/>
        </w:numPr>
        <w:ind w:right="6834"/>
        <w:rPr>
          <w:rFonts w:asciiTheme="majorBidi" w:hAnsiTheme="majorBidi" w:cstheme="majorBidi"/>
          <w:sz w:val="36"/>
          <w:szCs w:val="36"/>
        </w:rPr>
      </w:pPr>
      <w:r w:rsidRPr="00FD6F3A">
        <w:rPr>
          <w:rFonts w:asciiTheme="majorBidi" w:hAnsiTheme="majorBidi" w:cstheme="majorBidi"/>
          <w:b/>
          <w:bCs/>
          <w:sz w:val="36"/>
          <w:szCs w:val="36"/>
        </w:rPr>
        <w:t>Classification Level:</w:t>
      </w:r>
      <w:r w:rsidRPr="00FD6F3A">
        <w:rPr>
          <w:rFonts w:asciiTheme="majorBidi" w:hAnsiTheme="majorBidi" w:cstheme="majorBidi"/>
          <w:sz w:val="36"/>
          <w:szCs w:val="36"/>
        </w:rPr>
        <w:t xml:space="preserve"> PGI</w:t>
      </w:r>
    </w:p>
    <w:p w14:paraId="235ACF79" w14:textId="77777777" w:rsidR="00D80763" w:rsidRPr="00FD6F3A" w:rsidRDefault="00D80763" w:rsidP="00FD6F3A">
      <w:pPr>
        <w:numPr>
          <w:ilvl w:val="0"/>
          <w:numId w:val="8"/>
        </w:numPr>
        <w:ind w:right="6834"/>
        <w:rPr>
          <w:rFonts w:asciiTheme="majorBidi" w:hAnsiTheme="majorBidi" w:cstheme="majorBidi"/>
          <w:sz w:val="36"/>
          <w:szCs w:val="36"/>
        </w:rPr>
      </w:pPr>
      <w:r w:rsidRPr="00FD6F3A">
        <w:rPr>
          <w:rFonts w:asciiTheme="majorBidi" w:hAnsiTheme="majorBidi" w:cstheme="majorBidi"/>
          <w:b/>
          <w:bCs/>
          <w:sz w:val="36"/>
          <w:szCs w:val="36"/>
        </w:rPr>
        <w:t>Composition:</w:t>
      </w:r>
      <w:r w:rsidRPr="00FD6F3A">
        <w:rPr>
          <w:rFonts w:asciiTheme="majorBidi" w:hAnsiTheme="majorBidi" w:cstheme="majorBidi"/>
          <w:sz w:val="36"/>
          <w:szCs w:val="36"/>
        </w:rPr>
        <w:t xml:space="preserve"> 100% </w:t>
      </w:r>
      <w:proofErr w:type="spellStart"/>
      <w:r w:rsidRPr="00FD6F3A">
        <w:rPr>
          <w:rFonts w:asciiTheme="majorBidi" w:hAnsiTheme="majorBidi" w:cstheme="majorBidi"/>
          <w:sz w:val="36"/>
          <w:szCs w:val="36"/>
        </w:rPr>
        <w:t>Malagousia</w:t>
      </w:r>
      <w:proofErr w:type="spellEnd"/>
    </w:p>
    <w:p w14:paraId="6DD61910" w14:textId="77777777" w:rsidR="00D80763" w:rsidRPr="00FD6F3A" w:rsidRDefault="00D80763" w:rsidP="00FD6F3A">
      <w:pPr>
        <w:numPr>
          <w:ilvl w:val="0"/>
          <w:numId w:val="8"/>
        </w:numPr>
        <w:ind w:right="6834"/>
        <w:rPr>
          <w:rFonts w:asciiTheme="majorBidi" w:hAnsiTheme="majorBidi" w:cstheme="majorBidi"/>
          <w:sz w:val="36"/>
          <w:szCs w:val="36"/>
        </w:rPr>
      </w:pPr>
      <w:r w:rsidRPr="00FD6F3A">
        <w:rPr>
          <w:rFonts w:asciiTheme="majorBidi" w:hAnsiTheme="majorBidi" w:cstheme="majorBidi"/>
          <w:b/>
          <w:bCs/>
          <w:sz w:val="36"/>
          <w:szCs w:val="36"/>
        </w:rPr>
        <w:t>Production Method:</w:t>
      </w:r>
      <w:r w:rsidRPr="00FD6F3A">
        <w:rPr>
          <w:rFonts w:asciiTheme="majorBidi" w:hAnsiTheme="majorBidi" w:cstheme="majorBidi"/>
          <w:sz w:val="36"/>
          <w:szCs w:val="36"/>
        </w:rPr>
        <w:t xml:space="preserve"> Stainless steel fermentation to preserve aromatic qualities.</w:t>
      </w:r>
    </w:p>
    <w:p w14:paraId="498C7F49" w14:textId="77777777" w:rsidR="00D80763" w:rsidRPr="00FD6F3A" w:rsidRDefault="00D80763" w:rsidP="00FD6F3A">
      <w:pPr>
        <w:numPr>
          <w:ilvl w:val="0"/>
          <w:numId w:val="8"/>
        </w:numPr>
        <w:ind w:right="6834"/>
        <w:rPr>
          <w:rFonts w:asciiTheme="majorBidi" w:hAnsiTheme="majorBidi" w:cstheme="majorBidi"/>
          <w:sz w:val="36"/>
          <w:szCs w:val="36"/>
        </w:rPr>
      </w:pPr>
      <w:r w:rsidRPr="00FD6F3A">
        <w:rPr>
          <w:rFonts w:asciiTheme="majorBidi" w:hAnsiTheme="majorBidi" w:cstheme="majorBidi"/>
          <w:b/>
          <w:bCs/>
          <w:sz w:val="36"/>
          <w:szCs w:val="36"/>
        </w:rPr>
        <w:t>Aging Requirements:</w:t>
      </w:r>
      <w:r w:rsidRPr="00FD6F3A">
        <w:rPr>
          <w:rFonts w:asciiTheme="majorBidi" w:hAnsiTheme="majorBidi" w:cstheme="majorBidi"/>
          <w:sz w:val="36"/>
          <w:szCs w:val="36"/>
        </w:rPr>
        <w:t xml:space="preserve"> Usually consumed young, though some producers experiment with oak aging.</w:t>
      </w:r>
    </w:p>
    <w:p w14:paraId="2DFBF2C1" w14:textId="77777777" w:rsidR="00D80763" w:rsidRPr="00FD6F3A" w:rsidRDefault="00D80763" w:rsidP="00FD6F3A">
      <w:pPr>
        <w:numPr>
          <w:ilvl w:val="0"/>
          <w:numId w:val="8"/>
        </w:numPr>
        <w:ind w:right="6834"/>
        <w:rPr>
          <w:rFonts w:asciiTheme="majorBidi" w:hAnsiTheme="majorBidi" w:cstheme="majorBidi"/>
          <w:sz w:val="36"/>
          <w:szCs w:val="36"/>
        </w:rPr>
      </w:pPr>
      <w:r w:rsidRPr="00FD6F3A">
        <w:rPr>
          <w:rFonts w:asciiTheme="majorBidi" w:hAnsiTheme="majorBidi" w:cstheme="majorBidi"/>
          <w:b/>
          <w:bCs/>
          <w:sz w:val="36"/>
          <w:szCs w:val="36"/>
        </w:rPr>
        <w:t>Alcohol Content:</w:t>
      </w:r>
      <w:r w:rsidRPr="00FD6F3A">
        <w:rPr>
          <w:rFonts w:asciiTheme="majorBidi" w:hAnsiTheme="majorBidi" w:cstheme="majorBidi"/>
          <w:sz w:val="36"/>
          <w:szCs w:val="36"/>
        </w:rPr>
        <w:t xml:space="preserve"> 12.5-14% ABV</w:t>
      </w:r>
    </w:p>
    <w:p w14:paraId="359CAAC9" w14:textId="77777777" w:rsidR="00D80763" w:rsidRPr="00FD6F3A" w:rsidRDefault="00D80763" w:rsidP="00FD6F3A">
      <w:pPr>
        <w:numPr>
          <w:ilvl w:val="0"/>
          <w:numId w:val="8"/>
        </w:numPr>
        <w:ind w:right="6834"/>
        <w:rPr>
          <w:rFonts w:asciiTheme="majorBidi" w:hAnsiTheme="majorBidi" w:cstheme="majorBidi"/>
          <w:sz w:val="36"/>
          <w:szCs w:val="36"/>
        </w:rPr>
      </w:pPr>
      <w:r w:rsidRPr="00FD6F3A">
        <w:rPr>
          <w:rFonts w:asciiTheme="majorBidi" w:hAnsiTheme="majorBidi" w:cstheme="majorBidi"/>
          <w:b/>
          <w:bCs/>
          <w:sz w:val="36"/>
          <w:szCs w:val="36"/>
        </w:rPr>
        <w:t>Organoleptic Profile:</w:t>
      </w:r>
      <w:r w:rsidRPr="00FD6F3A">
        <w:rPr>
          <w:rFonts w:asciiTheme="majorBidi" w:hAnsiTheme="majorBidi" w:cstheme="majorBidi"/>
          <w:sz w:val="36"/>
          <w:szCs w:val="36"/>
        </w:rPr>
        <w:t xml:space="preserve"> Aromatic with notes of peach, melon, and citrus, often with a floral undertone.</w:t>
      </w:r>
    </w:p>
    <w:p w14:paraId="56509E3C" w14:textId="77777777" w:rsidR="00D80763" w:rsidRPr="00FD6F3A" w:rsidRDefault="00D80763" w:rsidP="00FD6F3A">
      <w:pPr>
        <w:numPr>
          <w:ilvl w:val="0"/>
          <w:numId w:val="8"/>
        </w:numPr>
        <w:ind w:right="6834"/>
        <w:rPr>
          <w:rFonts w:asciiTheme="majorBidi" w:hAnsiTheme="majorBidi" w:cstheme="majorBidi"/>
          <w:sz w:val="36"/>
          <w:szCs w:val="36"/>
        </w:rPr>
      </w:pPr>
      <w:r w:rsidRPr="00FD6F3A">
        <w:rPr>
          <w:rFonts w:asciiTheme="majorBidi" w:hAnsiTheme="majorBidi" w:cstheme="majorBidi"/>
          <w:b/>
          <w:bCs/>
          <w:sz w:val="36"/>
          <w:szCs w:val="36"/>
        </w:rPr>
        <w:t>Style Variations:</w:t>
      </w:r>
      <w:r w:rsidRPr="00FD6F3A">
        <w:rPr>
          <w:rFonts w:asciiTheme="majorBidi" w:hAnsiTheme="majorBidi" w:cstheme="majorBidi"/>
          <w:sz w:val="36"/>
          <w:szCs w:val="36"/>
        </w:rPr>
        <w:t xml:space="preserve"> Can be made in a dry or off-dry style.</w:t>
      </w:r>
    </w:p>
    <w:p w14:paraId="6DD34CFE" w14:textId="77777777" w:rsidR="00D80763" w:rsidRPr="00FD6F3A" w:rsidRDefault="00D80763" w:rsidP="00FD6F3A">
      <w:pPr>
        <w:ind w:right="6834"/>
        <w:rPr>
          <w:rFonts w:asciiTheme="majorBidi" w:hAnsiTheme="majorBidi" w:cstheme="majorBidi"/>
          <w:sz w:val="36"/>
          <w:szCs w:val="36"/>
        </w:rPr>
      </w:pPr>
      <w:proofErr w:type="spellStart"/>
      <w:r w:rsidRPr="00FD6F3A">
        <w:rPr>
          <w:rFonts w:asciiTheme="majorBidi" w:hAnsiTheme="majorBidi" w:cstheme="majorBidi"/>
          <w:b/>
          <w:bCs/>
          <w:sz w:val="36"/>
          <w:szCs w:val="36"/>
        </w:rPr>
        <w:t>Agiorgitiko</w:t>
      </w:r>
      <w:proofErr w:type="spellEnd"/>
      <w:r w:rsidRPr="00FD6F3A">
        <w:rPr>
          <w:rFonts w:asciiTheme="majorBidi" w:hAnsiTheme="majorBidi" w:cstheme="majorBidi"/>
          <w:b/>
          <w:bCs/>
          <w:sz w:val="36"/>
          <w:szCs w:val="36"/>
        </w:rPr>
        <w:t xml:space="preserve"> (PDO Parnassos):</w:t>
      </w:r>
    </w:p>
    <w:p w14:paraId="5E3DAD60" w14:textId="77777777" w:rsidR="00D80763" w:rsidRPr="00FD6F3A" w:rsidRDefault="00D80763" w:rsidP="00FD6F3A">
      <w:pPr>
        <w:numPr>
          <w:ilvl w:val="0"/>
          <w:numId w:val="9"/>
        </w:numPr>
        <w:ind w:right="6834"/>
        <w:rPr>
          <w:rFonts w:asciiTheme="majorBidi" w:hAnsiTheme="majorBidi" w:cstheme="majorBidi"/>
          <w:sz w:val="36"/>
          <w:szCs w:val="36"/>
        </w:rPr>
      </w:pPr>
      <w:r w:rsidRPr="00FD6F3A">
        <w:rPr>
          <w:rFonts w:asciiTheme="majorBidi" w:hAnsiTheme="majorBidi" w:cstheme="majorBidi"/>
          <w:b/>
          <w:bCs/>
          <w:sz w:val="36"/>
          <w:szCs w:val="36"/>
        </w:rPr>
        <w:t>Classification Level:</w:t>
      </w:r>
      <w:r w:rsidRPr="00FD6F3A">
        <w:rPr>
          <w:rFonts w:asciiTheme="majorBidi" w:hAnsiTheme="majorBidi" w:cstheme="majorBidi"/>
          <w:sz w:val="36"/>
          <w:szCs w:val="36"/>
        </w:rPr>
        <w:t xml:space="preserve"> PDO</w:t>
      </w:r>
    </w:p>
    <w:p w14:paraId="7F311483" w14:textId="77777777" w:rsidR="00D80763" w:rsidRPr="00FD6F3A" w:rsidRDefault="00D80763" w:rsidP="00FD6F3A">
      <w:pPr>
        <w:numPr>
          <w:ilvl w:val="0"/>
          <w:numId w:val="9"/>
        </w:numPr>
        <w:ind w:right="6834"/>
        <w:rPr>
          <w:rFonts w:asciiTheme="majorBidi" w:hAnsiTheme="majorBidi" w:cstheme="majorBidi"/>
          <w:sz w:val="36"/>
          <w:szCs w:val="36"/>
        </w:rPr>
      </w:pPr>
      <w:r w:rsidRPr="00FD6F3A">
        <w:rPr>
          <w:rFonts w:asciiTheme="majorBidi" w:hAnsiTheme="majorBidi" w:cstheme="majorBidi"/>
          <w:b/>
          <w:bCs/>
          <w:sz w:val="36"/>
          <w:szCs w:val="36"/>
        </w:rPr>
        <w:t>Composition:</w:t>
      </w:r>
      <w:r w:rsidRPr="00FD6F3A">
        <w:rPr>
          <w:rFonts w:asciiTheme="majorBidi" w:hAnsiTheme="majorBidi" w:cstheme="majorBidi"/>
          <w:sz w:val="36"/>
          <w:szCs w:val="36"/>
        </w:rPr>
        <w:t xml:space="preserve"> 100% </w:t>
      </w:r>
      <w:proofErr w:type="spellStart"/>
      <w:r w:rsidRPr="00FD6F3A">
        <w:rPr>
          <w:rFonts w:asciiTheme="majorBidi" w:hAnsiTheme="majorBidi" w:cstheme="majorBidi"/>
          <w:sz w:val="36"/>
          <w:szCs w:val="36"/>
        </w:rPr>
        <w:t>Agiorgitiko</w:t>
      </w:r>
      <w:proofErr w:type="spellEnd"/>
    </w:p>
    <w:p w14:paraId="18ECE139" w14:textId="77777777" w:rsidR="00D80763" w:rsidRPr="00FD6F3A" w:rsidRDefault="00D80763" w:rsidP="00FD6F3A">
      <w:pPr>
        <w:numPr>
          <w:ilvl w:val="0"/>
          <w:numId w:val="9"/>
        </w:numPr>
        <w:ind w:right="6834"/>
        <w:rPr>
          <w:rFonts w:asciiTheme="majorBidi" w:hAnsiTheme="majorBidi" w:cstheme="majorBidi"/>
          <w:sz w:val="36"/>
          <w:szCs w:val="36"/>
        </w:rPr>
      </w:pPr>
      <w:r w:rsidRPr="00FD6F3A">
        <w:rPr>
          <w:rFonts w:asciiTheme="majorBidi" w:hAnsiTheme="majorBidi" w:cstheme="majorBidi"/>
          <w:b/>
          <w:bCs/>
          <w:sz w:val="36"/>
          <w:szCs w:val="36"/>
        </w:rPr>
        <w:t>Production Method:</w:t>
      </w:r>
      <w:r w:rsidRPr="00FD6F3A">
        <w:rPr>
          <w:rFonts w:asciiTheme="majorBidi" w:hAnsiTheme="majorBidi" w:cstheme="majorBidi"/>
          <w:sz w:val="36"/>
          <w:szCs w:val="36"/>
        </w:rPr>
        <w:t xml:space="preserve"> Traditional red wine fermentation, often with oak aging.</w:t>
      </w:r>
    </w:p>
    <w:p w14:paraId="52891675" w14:textId="77777777" w:rsidR="00D80763" w:rsidRPr="00FD6F3A" w:rsidRDefault="00D80763" w:rsidP="00FD6F3A">
      <w:pPr>
        <w:numPr>
          <w:ilvl w:val="0"/>
          <w:numId w:val="9"/>
        </w:numPr>
        <w:ind w:right="6834"/>
        <w:rPr>
          <w:rFonts w:asciiTheme="majorBidi" w:hAnsiTheme="majorBidi" w:cstheme="majorBidi"/>
          <w:sz w:val="36"/>
          <w:szCs w:val="36"/>
        </w:rPr>
      </w:pPr>
      <w:r w:rsidRPr="00FD6F3A">
        <w:rPr>
          <w:rFonts w:asciiTheme="majorBidi" w:hAnsiTheme="majorBidi" w:cstheme="majorBidi"/>
          <w:b/>
          <w:bCs/>
          <w:sz w:val="36"/>
          <w:szCs w:val="36"/>
        </w:rPr>
        <w:t>Aging Requirements:</w:t>
      </w:r>
      <w:r w:rsidRPr="00FD6F3A">
        <w:rPr>
          <w:rFonts w:asciiTheme="majorBidi" w:hAnsiTheme="majorBidi" w:cstheme="majorBidi"/>
          <w:sz w:val="36"/>
          <w:szCs w:val="36"/>
        </w:rPr>
        <w:t xml:space="preserve"> Minimum 6 months in oak, with some aged for several years.</w:t>
      </w:r>
    </w:p>
    <w:p w14:paraId="702F5CAB" w14:textId="77777777" w:rsidR="00D80763" w:rsidRPr="00FD6F3A" w:rsidRDefault="00D80763" w:rsidP="00FD6F3A">
      <w:pPr>
        <w:numPr>
          <w:ilvl w:val="0"/>
          <w:numId w:val="9"/>
        </w:numPr>
        <w:ind w:right="6834"/>
        <w:rPr>
          <w:rFonts w:asciiTheme="majorBidi" w:hAnsiTheme="majorBidi" w:cstheme="majorBidi"/>
          <w:sz w:val="36"/>
          <w:szCs w:val="36"/>
        </w:rPr>
      </w:pPr>
      <w:r w:rsidRPr="00FD6F3A">
        <w:rPr>
          <w:rFonts w:asciiTheme="majorBidi" w:hAnsiTheme="majorBidi" w:cstheme="majorBidi"/>
          <w:b/>
          <w:bCs/>
          <w:sz w:val="36"/>
          <w:szCs w:val="36"/>
        </w:rPr>
        <w:t>Alcohol Content:</w:t>
      </w:r>
      <w:r w:rsidRPr="00FD6F3A">
        <w:rPr>
          <w:rFonts w:asciiTheme="majorBidi" w:hAnsiTheme="majorBidi" w:cstheme="majorBidi"/>
          <w:sz w:val="36"/>
          <w:szCs w:val="36"/>
        </w:rPr>
        <w:t xml:space="preserve"> 13-14.5% ABV</w:t>
      </w:r>
    </w:p>
    <w:p w14:paraId="640307FA" w14:textId="77777777" w:rsidR="00D80763" w:rsidRPr="00FD6F3A" w:rsidRDefault="00D80763" w:rsidP="00FD6F3A">
      <w:pPr>
        <w:numPr>
          <w:ilvl w:val="0"/>
          <w:numId w:val="9"/>
        </w:numPr>
        <w:ind w:right="6834"/>
        <w:rPr>
          <w:rFonts w:asciiTheme="majorBidi" w:hAnsiTheme="majorBidi" w:cstheme="majorBidi"/>
          <w:sz w:val="36"/>
          <w:szCs w:val="36"/>
        </w:rPr>
      </w:pPr>
      <w:r w:rsidRPr="00FD6F3A">
        <w:rPr>
          <w:rFonts w:asciiTheme="majorBidi" w:hAnsiTheme="majorBidi" w:cstheme="majorBidi"/>
          <w:b/>
          <w:bCs/>
          <w:sz w:val="36"/>
          <w:szCs w:val="36"/>
        </w:rPr>
        <w:t>Organoleptic Profile:</w:t>
      </w:r>
      <w:r w:rsidRPr="00FD6F3A">
        <w:rPr>
          <w:rFonts w:asciiTheme="majorBidi" w:hAnsiTheme="majorBidi" w:cstheme="majorBidi"/>
          <w:sz w:val="36"/>
          <w:szCs w:val="36"/>
        </w:rPr>
        <w:t xml:space="preserve"> Rich and velvety with flavors of red berries, spices, and a hint of vanilla.</w:t>
      </w:r>
    </w:p>
    <w:p w14:paraId="6355E566" w14:textId="77777777" w:rsidR="00D80763" w:rsidRPr="00FD6F3A" w:rsidRDefault="00D80763" w:rsidP="00FD6F3A">
      <w:pPr>
        <w:numPr>
          <w:ilvl w:val="0"/>
          <w:numId w:val="9"/>
        </w:numPr>
        <w:ind w:right="6834"/>
        <w:rPr>
          <w:rFonts w:asciiTheme="majorBidi" w:hAnsiTheme="majorBidi" w:cstheme="majorBidi"/>
          <w:sz w:val="36"/>
          <w:szCs w:val="36"/>
        </w:rPr>
      </w:pPr>
      <w:r w:rsidRPr="00FD6F3A">
        <w:rPr>
          <w:rFonts w:asciiTheme="majorBidi" w:hAnsiTheme="majorBidi" w:cstheme="majorBidi"/>
          <w:b/>
          <w:bCs/>
          <w:sz w:val="36"/>
          <w:szCs w:val="36"/>
        </w:rPr>
        <w:t>Style Variations:</w:t>
      </w:r>
      <w:r w:rsidRPr="00FD6F3A">
        <w:rPr>
          <w:rFonts w:asciiTheme="majorBidi" w:hAnsiTheme="majorBidi" w:cstheme="majorBidi"/>
          <w:sz w:val="36"/>
          <w:szCs w:val="36"/>
        </w:rPr>
        <w:t xml:space="preserve"> Can range from fruity and approachable to complex and age-worthy.</w:t>
      </w:r>
    </w:p>
    <w:p w14:paraId="714E6340" w14:textId="77777777" w:rsidR="00D80763" w:rsidRPr="00FD6F3A" w:rsidRDefault="00D80763" w:rsidP="00FD6F3A">
      <w:pPr>
        <w:ind w:right="6834"/>
        <w:rPr>
          <w:rFonts w:asciiTheme="majorBidi" w:hAnsiTheme="majorBidi" w:cstheme="majorBidi"/>
          <w:b/>
          <w:bCs/>
          <w:sz w:val="36"/>
          <w:szCs w:val="36"/>
        </w:rPr>
      </w:pPr>
      <w:r w:rsidRPr="00FD6F3A">
        <w:rPr>
          <w:rFonts w:asciiTheme="majorBidi" w:hAnsiTheme="majorBidi" w:cstheme="majorBidi"/>
          <w:b/>
          <w:bCs/>
          <w:sz w:val="36"/>
          <w:szCs w:val="36"/>
        </w:rPr>
        <w:t>5. Additional Context</w:t>
      </w:r>
    </w:p>
    <w:p w14:paraId="67428F59" w14:textId="77777777" w:rsidR="00D80763" w:rsidRPr="00FD6F3A" w:rsidRDefault="00D80763" w:rsidP="00FD6F3A">
      <w:pPr>
        <w:ind w:right="6834"/>
        <w:rPr>
          <w:rFonts w:asciiTheme="majorBidi" w:hAnsiTheme="majorBidi" w:cstheme="majorBidi"/>
          <w:sz w:val="36"/>
          <w:szCs w:val="36"/>
        </w:rPr>
      </w:pPr>
      <w:r w:rsidRPr="00FD6F3A">
        <w:rPr>
          <w:rFonts w:asciiTheme="majorBidi" w:hAnsiTheme="majorBidi" w:cstheme="majorBidi"/>
          <w:b/>
          <w:bCs/>
          <w:sz w:val="36"/>
          <w:szCs w:val="36"/>
        </w:rPr>
        <w:t>Recent Developments:</w:t>
      </w:r>
      <w:r w:rsidRPr="00FD6F3A">
        <w:rPr>
          <w:rFonts w:asciiTheme="majorBidi" w:hAnsiTheme="majorBidi" w:cstheme="majorBidi"/>
          <w:sz w:val="36"/>
          <w:szCs w:val="36"/>
        </w:rPr>
        <w:br/>
        <w:t>Central Greece has seen a resurgence in interest in indigenous varieties and traditional winemaking methods. There is also a growing trend towards organic and biodynamic viticulture.</w:t>
      </w:r>
    </w:p>
    <w:p w14:paraId="7F824855" w14:textId="77777777" w:rsidR="00D80763" w:rsidRPr="00FD6F3A" w:rsidRDefault="00D80763" w:rsidP="00FD6F3A">
      <w:pPr>
        <w:ind w:right="6834"/>
        <w:rPr>
          <w:rFonts w:asciiTheme="majorBidi" w:hAnsiTheme="majorBidi" w:cstheme="majorBidi"/>
          <w:sz w:val="36"/>
          <w:szCs w:val="36"/>
        </w:rPr>
      </w:pPr>
      <w:r w:rsidRPr="00FD6F3A">
        <w:rPr>
          <w:rFonts w:asciiTheme="majorBidi" w:hAnsiTheme="majorBidi" w:cstheme="majorBidi"/>
          <w:b/>
          <w:bCs/>
          <w:sz w:val="36"/>
          <w:szCs w:val="36"/>
        </w:rPr>
        <w:t>Historical Evolution:</w:t>
      </w:r>
      <w:r w:rsidRPr="00FD6F3A">
        <w:rPr>
          <w:rFonts w:asciiTheme="majorBidi" w:hAnsiTheme="majorBidi" w:cstheme="majorBidi"/>
          <w:sz w:val="36"/>
          <w:szCs w:val="36"/>
        </w:rPr>
        <w:br/>
        <w:t>The region's winemaking history dates back to ancient times, with a significant decline during the Ottoman period. The modern era has seen a revival, with a focus on quality and innovation.</w:t>
      </w:r>
    </w:p>
    <w:p w14:paraId="441DE083" w14:textId="77777777" w:rsidR="00D80763" w:rsidRPr="00FD6F3A" w:rsidRDefault="00D80763" w:rsidP="00FD6F3A">
      <w:pPr>
        <w:ind w:right="6834"/>
        <w:rPr>
          <w:rFonts w:asciiTheme="majorBidi" w:hAnsiTheme="majorBidi" w:cstheme="majorBidi"/>
          <w:sz w:val="36"/>
          <w:szCs w:val="36"/>
        </w:rPr>
      </w:pPr>
      <w:r w:rsidRPr="00FD6F3A">
        <w:rPr>
          <w:rFonts w:asciiTheme="majorBidi" w:hAnsiTheme="majorBidi" w:cstheme="majorBidi"/>
          <w:b/>
          <w:bCs/>
          <w:sz w:val="36"/>
          <w:szCs w:val="36"/>
        </w:rPr>
        <w:t>Food Pairing Notes:</w:t>
      </w:r>
    </w:p>
    <w:p w14:paraId="493AD057" w14:textId="77777777" w:rsidR="00D80763" w:rsidRPr="00FD6F3A" w:rsidRDefault="00D80763" w:rsidP="00FD6F3A">
      <w:pPr>
        <w:numPr>
          <w:ilvl w:val="0"/>
          <w:numId w:val="10"/>
        </w:numPr>
        <w:ind w:right="6834"/>
        <w:rPr>
          <w:rFonts w:asciiTheme="majorBidi" w:hAnsiTheme="majorBidi" w:cstheme="majorBidi"/>
          <w:sz w:val="36"/>
          <w:szCs w:val="36"/>
        </w:rPr>
      </w:pPr>
      <w:r w:rsidRPr="00FD6F3A">
        <w:rPr>
          <w:rFonts w:asciiTheme="majorBidi" w:hAnsiTheme="majorBidi" w:cstheme="majorBidi"/>
          <w:b/>
          <w:bCs/>
          <w:sz w:val="36"/>
          <w:szCs w:val="36"/>
        </w:rPr>
        <w:t>Retsina:</w:t>
      </w:r>
      <w:r w:rsidRPr="00FD6F3A">
        <w:rPr>
          <w:rFonts w:asciiTheme="majorBidi" w:hAnsiTheme="majorBidi" w:cstheme="majorBidi"/>
          <w:sz w:val="36"/>
          <w:szCs w:val="36"/>
        </w:rPr>
        <w:t xml:space="preserve"> Pairs well with Greek meze, seafood, and grilled meats.</w:t>
      </w:r>
    </w:p>
    <w:p w14:paraId="70576FC5" w14:textId="77777777" w:rsidR="00D80763" w:rsidRPr="00FD6F3A" w:rsidRDefault="00D80763" w:rsidP="00FD6F3A">
      <w:pPr>
        <w:numPr>
          <w:ilvl w:val="0"/>
          <w:numId w:val="10"/>
        </w:numPr>
        <w:ind w:right="6834"/>
        <w:rPr>
          <w:rFonts w:asciiTheme="majorBidi" w:hAnsiTheme="majorBidi" w:cstheme="majorBidi"/>
          <w:sz w:val="36"/>
          <w:szCs w:val="36"/>
        </w:rPr>
      </w:pPr>
      <w:proofErr w:type="spellStart"/>
      <w:r w:rsidRPr="00FD6F3A">
        <w:rPr>
          <w:rFonts w:asciiTheme="majorBidi" w:hAnsiTheme="majorBidi" w:cstheme="majorBidi"/>
          <w:b/>
          <w:bCs/>
          <w:sz w:val="36"/>
          <w:szCs w:val="36"/>
        </w:rPr>
        <w:t>Malagousia</w:t>
      </w:r>
      <w:proofErr w:type="spellEnd"/>
      <w:r w:rsidRPr="00FD6F3A">
        <w:rPr>
          <w:rFonts w:asciiTheme="majorBidi" w:hAnsiTheme="majorBidi" w:cstheme="majorBidi"/>
          <w:b/>
          <w:bCs/>
          <w:sz w:val="36"/>
          <w:szCs w:val="36"/>
        </w:rPr>
        <w:t>:</w:t>
      </w:r>
      <w:r w:rsidRPr="00FD6F3A">
        <w:rPr>
          <w:rFonts w:asciiTheme="majorBidi" w:hAnsiTheme="majorBidi" w:cstheme="majorBidi"/>
          <w:sz w:val="36"/>
          <w:szCs w:val="36"/>
        </w:rPr>
        <w:t xml:space="preserve"> Excellent with grilled fish, seafood pasta, and fresh salads.</w:t>
      </w:r>
    </w:p>
    <w:p w14:paraId="6567D46C" w14:textId="77777777" w:rsidR="00D80763" w:rsidRPr="00FD6F3A" w:rsidRDefault="00D80763" w:rsidP="00FD6F3A">
      <w:pPr>
        <w:numPr>
          <w:ilvl w:val="0"/>
          <w:numId w:val="10"/>
        </w:numPr>
        <w:ind w:right="6834"/>
        <w:rPr>
          <w:rFonts w:asciiTheme="majorBidi" w:hAnsiTheme="majorBidi" w:cstheme="majorBidi"/>
          <w:sz w:val="36"/>
          <w:szCs w:val="36"/>
        </w:rPr>
      </w:pPr>
      <w:proofErr w:type="spellStart"/>
      <w:r w:rsidRPr="00FD6F3A">
        <w:rPr>
          <w:rFonts w:asciiTheme="majorBidi" w:hAnsiTheme="majorBidi" w:cstheme="majorBidi"/>
          <w:b/>
          <w:bCs/>
          <w:sz w:val="36"/>
          <w:szCs w:val="36"/>
        </w:rPr>
        <w:t>Agiorgitiko</w:t>
      </w:r>
      <w:proofErr w:type="spellEnd"/>
      <w:r w:rsidRPr="00FD6F3A">
        <w:rPr>
          <w:rFonts w:asciiTheme="majorBidi" w:hAnsiTheme="majorBidi" w:cstheme="majorBidi"/>
          <w:b/>
          <w:bCs/>
          <w:sz w:val="36"/>
          <w:szCs w:val="36"/>
        </w:rPr>
        <w:t>:</w:t>
      </w:r>
      <w:r w:rsidRPr="00FD6F3A">
        <w:rPr>
          <w:rFonts w:asciiTheme="majorBidi" w:hAnsiTheme="majorBidi" w:cstheme="majorBidi"/>
          <w:sz w:val="36"/>
          <w:szCs w:val="36"/>
        </w:rPr>
        <w:t xml:space="preserve"> Complements roasted meats, hearty stews, and aged cheeses.</w:t>
      </w:r>
    </w:p>
    <w:p w14:paraId="5B4D16D0" w14:textId="77777777" w:rsidR="00D80763" w:rsidRPr="00FD6F3A" w:rsidRDefault="00D80763" w:rsidP="00FD6F3A">
      <w:pPr>
        <w:ind w:right="6834"/>
        <w:rPr>
          <w:rFonts w:asciiTheme="majorBidi" w:hAnsiTheme="majorBidi" w:cstheme="majorBidi"/>
          <w:sz w:val="36"/>
          <w:szCs w:val="36"/>
        </w:rPr>
      </w:pPr>
      <w:r w:rsidRPr="00FD6F3A">
        <w:rPr>
          <w:rFonts w:asciiTheme="majorBidi" w:hAnsiTheme="majorBidi" w:cstheme="majorBidi"/>
          <w:b/>
          <w:bCs/>
          <w:sz w:val="36"/>
          <w:szCs w:val="36"/>
        </w:rPr>
        <w:t>Producer Information:</w:t>
      </w:r>
    </w:p>
    <w:p w14:paraId="377112C3" w14:textId="77777777" w:rsidR="00D80763" w:rsidRPr="00FD6F3A" w:rsidRDefault="00D80763" w:rsidP="00FD6F3A">
      <w:pPr>
        <w:numPr>
          <w:ilvl w:val="0"/>
          <w:numId w:val="11"/>
        </w:numPr>
        <w:ind w:right="6834"/>
        <w:rPr>
          <w:rFonts w:asciiTheme="majorBidi" w:hAnsiTheme="majorBidi" w:cstheme="majorBidi"/>
          <w:sz w:val="36"/>
          <w:szCs w:val="36"/>
        </w:rPr>
      </w:pPr>
      <w:r w:rsidRPr="00FD6F3A">
        <w:rPr>
          <w:rFonts w:asciiTheme="majorBidi" w:hAnsiTheme="majorBidi" w:cstheme="majorBidi"/>
          <w:b/>
          <w:bCs/>
          <w:sz w:val="36"/>
          <w:szCs w:val="36"/>
        </w:rPr>
        <w:t>Domaine Vassiliou:</w:t>
      </w:r>
      <w:r w:rsidRPr="00FD6F3A">
        <w:rPr>
          <w:rFonts w:asciiTheme="majorBidi" w:hAnsiTheme="majorBidi" w:cstheme="majorBidi"/>
          <w:sz w:val="36"/>
          <w:szCs w:val="36"/>
        </w:rPr>
        <w:t xml:space="preserve"> Known for their high-quality Retsina and </w:t>
      </w:r>
      <w:proofErr w:type="spellStart"/>
      <w:r w:rsidRPr="00FD6F3A">
        <w:rPr>
          <w:rFonts w:asciiTheme="majorBidi" w:hAnsiTheme="majorBidi" w:cstheme="majorBidi"/>
          <w:sz w:val="36"/>
          <w:szCs w:val="36"/>
        </w:rPr>
        <w:t>Malagousia</w:t>
      </w:r>
      <w:proofErr w:type="spellEnd"/>
      <w:r w:rsidRPr="00FD6F3A">
        <w:rPr>
          <w:rFonts w:asciiTheme="majorBidi" w:hAnsiTheme="majorBidi" w:cstheme="majorBidi"/>
          <w:sz w:val="36"/>
          <w:szCs w:val="36"/>
        </w:rPr>
        <w:t>.</w:t>
      </w:r>
    </w:p>
    <w:p w14:paraId="07E99D95" w14:textId="77777777" w:rsidR="00D80763" w:rsidRPr="00FD6F3A" w:rsidRDefault="00D80763" w:rsidP="00FD6F3A">
      <w:pPr>
        <w:numPr>
          <w:ilvl w:val="0"/>
          <w:numId w:val="11"/>
        </w:numPr>
        <w:ind w:right="6834"/>
        <w:rPr>
          <w:rFonts w:asciiTheme="majorBidi" w:hAnsiTheme="majorBidi" w:cstheme="majorBidi"/>
          <w:sz w:val="36"/>
          <w:szCs w:val="36"/>
        </w:rPr>
      </w:pPr>
      <w:proofErr w:type="spellStart"/>
      <w:r w:rsidRPr="00FD6F3A">
        <w:rPr>
          <w:rFonts w:asciiTheme="majorBidi" w:hAnsiTheme="majorBidi" w:cstheme="majorBidi"/>
          <w:b/>
          <w:bCs/>
          <w:sz w:val="36"/>
          <w:szCs w:val="36"/>
        </w:rPr>
        <w:t>Ktima</w:t>
      </w:r>
      <w:proofErr w:type="spellEnd"/>
      <w:r w:rsidRPr="00FD6F3A">
        <w:rPr>
          <w:rFonts w:asciiTheme="majorBidi" w:hAnsiTheme="majorBidi" w:cstheme="majorBidi"/>
          <w:b/>
          <w:bCs/>
          <w:sz w:val="36"/>
          <w:szCs w:val="36"/>
        </w:rPr>
        <w:t xml:space="preserve"> Pavlidis:</w:t>
      </w:r>
      <w:r w:rsidRPr="00FD6F3A">
        <w:rPr>
          <w:rFonts w:asciiTheme="majorBidi" w:hAnsiTheme="majorBidi" w:cstheme="majorBidi"/>
          <w:sz w:val="36"/>
          <w:szCs w:val="36"/>
        </w:rPr>
        <w:t xml:space="preserve"> Focuses on both indigenous and international varieties, producing a range of styles.</w:t>
      </w:r>
    </w:p>
    <w:p w14:paraId="284F0F55" w14:textId="77777777" w:rsidR="00D80763" w:rsidRPr="00FD6F3A" w:rsidRDefault="00D80763" w:rsidP="00FD6F3A">
      <w:pPr>
        <w:numPr>
          <w:ilvl w:val="0"/>
          <w:numId w:val="11"/>
        </w:numPr>
        <w:ind w:right="6834"/>
        <w:rPr>
          <w:rFonts w:asciiTheme="majorBidi" w:hAnsiTheme="majorBidi" w:cstheme="majorBidi"/>
          <w:sz w:val="36"/>
          <w:szCs w:val="36"/>
        </w:rPr>
      </w:pPr>
      <w:proofErr w:type="spellStart"/>
      <w:r w:rsidRPr="00FD6F3A">
        <w:rPr>
          <w:rFonts w:asciiTheme="majorBidi" w:hAnsiTheme="majorBidi" w:cstheme="majorBidi"/>
          <w:b/>
          <w:bCs/>
          <w:sz w:val="36"/>
          <w:szCs w:val="36"/>
        </w:rPr>
        <w:t>Oenoforos</w:t>
      </w:r>
      <w:proofErr w:type="spellEnd"/>
      <w:r w:rsidRPr="00FD6F3A">
        <w:rPr>
          <w:rFonts w:asciiTheme="majorBidi" w:hAnsiTheme="majorBidi" w:cstheme="majorBidi"/>
          <w:b/>
          <w:bCs/>
          <w:sz w:val="36"/>
          <w:szCs w:val="36"/>
        </w:rPr>
        <w:t>:</w:t>
      </w:r>
      <w:r w:rsidRPr="00FD6F3A">
        <w:rPr>
          <w:rFonts w:asciiTheme="majorBidi" w:hAnsiTheme="majorBidi" w:cstheme="majorBidi"/>
          <w:sz w:val="36"/>
          <w:szCs w:val="36"/>
        </w:rPr>
        <w:t xml:space="preserve"> Specializes in high-altitude wines from the Parnassos region.</w:t>
      </w:r>
    </w:p>
    <w:p w14:paraId="7C0BFE2D" w14:textId="77777777" w:rsidR="00D80763" w:rsidRPr="00FD6F3A" w:rsidRDefault="00D80763" w:rsidP="00FD6F3A">
      <w:pPr>
        <w:ind w:right="6834"/>
        <w:rPr>
          <w:rFonts w:asciiTheme="majorBidi" w:hAnsiTheme="majorBidi" w:cstheme="majorBidi"/>
          <w:b/>
          <w:bCs/>
          <w:sz w:val="36"/>
          <w:szCs w:val="36"/>
        </w:rPr>
      </w:pPr>
      <w:r w:rsidRPr="00FD6F3A">
        <w:rPr>
          <w:rFonts w:asciiTheme="majorBidi" w:hAnsiTheme="majorBidi" w:cstheme="majorBidi"/>
          <w:b/>
          <w:bCs/>
          <w:sz w:val="36"/>
          <w:szCs w:val="36"/>
        </w:rPr>
        <w:t>6. Key Takeaways for Sommeliers</w:t>
      </w:r>
    </w:p>
    <w:p w14:paraId="7322FD6E" w14:textId="77777777" w:rsidR="00D80763" w:rsidRPr="00FD6F3A" w:rsidRDefault="00D80763" w:rsidP="00FD6F3A">
      <w:pPr>
        <w:numPr>
          <w:ilvl w:val="0"/>
          <w:numId w:val="12"/>
        </w:numPr>
        <w:ind w:right="6834"/>
        <w:rPr>
          <w:rFonts w:asciiTheme="majorBidi" w:hAnsiTheme="majorBidi" w:cstheme="majorBidi"/>
          <w:sz w:val="36"/>
          <w:szCs w:val="36"/>
        </w:rPr>
      </w:pPr>
      <w:r w:rsidRPr="00FD6F3A">
        <w:rPr>
          <w:rFonts w:asciiTheme="majorBidi" w:hAnsiTheme="majorBidi" w:cstheme="majorBidi"/>
          <w:b/>
          <w:bCs/>
          <w:sz w:val="36"/>
          <w:szCs w:val="36"/>
        </w:rPr>
        <w:t>Indigenous Varieties:</w:t>
      </w:r>
      <w:r w:rsidRPr="00FD6F3A">
        <w:rPr>
          <w:rFonts w:asciiTheme="majorBidi" w:hAnsiTheme="majorBidi" w:cstheme="majorBidi"/>
          <w:sz w:val="36"/>
          <w:szCs w:val="36"/>
        </w:rPr>
        <w:t xml:space="preserve"> Central Greece is home to several unique indigenous varieties, including </w:t>
      </w:r>
      <w:proofErr w:type="spellStart"/>
      <w:r w:rsidRPr="00FD6F3A">
        <w:rPr>
          <w:rFonts w:asciiTheme="majorBidi" w:hAnsiTheme="majorBidi" w:cstheme="majorBidi"/>
          <w:sz w:val="36"/>
          <w:szCs w:val="36"/>
        </w:rPr>
        <w:t>Savatiano</w:t>
      </w:r>
      <w:proofErr w:type="spellEnd"/>
      <w:r w:rsidRPr="00FD6F3A">
        <w:rPr>
          <w:rFonts w:asciiTheme="majorBidi" w:hAnsiTheme="majorBidi" w:cstheme="majorBidi"/>
          <w:sz w:val="36"/>
          <w:szCs w:val="36"/>
        </w:rPr>
        <w:t xml:space="preserve">, </w:t>
      </w:r>
      <w:proofErr w:type="spellStart"/>
      <w:r w:rsidRPr="00FD6F3A">
        <w:rPr>
          <w:rFonts w:asciiTheme="majorBidi" w:hAnsiTheme="majorBidi" w:cstheme="majorBidi"/>
          <w:sz w:val="36"/>
          <w:szCs w:val="36"/>
        </w:rPr>
        <w:t>Malagousia</w:t>
      </w:r>
      <w:proofErr w:type="spellEnd"/>
      <w:r w:rsidRPr="00FD6F3A">
        <w:rPr>
          <w:rFonts w:asciiTheme="majorBidi" w:hAnsiTheme="majorBidi" w:cstheme="majorBidi"/>
          <w:sz w:val="36"/>
          <w:szCs w:val="36"/>
        </w:rPr>
        <w:t xml:space="preserve">, and </w:t>
      </w:r>
      <w:proofErr w:type="spellStart"/>
      <w:r w:rsidRPr="00FD6F3A">
        <w:rPr>
          <w:rFonts w:asciiTheme="majorBidi" w:hAnsiTheme="majorBidi" w:cstheme="majorBidi"/>
          <w:sz w:val="36"/>
          <w:szCs w:val="36"/>
        </w:rPr>
        <w:t>Agiorgitiko</w:t>
      </w:r>
      <w:proofErr w:type="spellEnd"/>
      <w:r w:rsidRPr="00FD6F3A">
        <w:rPr>
          <w:rFonts w:asciiTheme="majorBidi" w:hAnsiTheme="majorBidi" w:cstheme="majorBidi"/>
          <w:sz w:val="36"/>
          <w:szCs w:val="36"/>
        </w:rPr>
        <w:t>.</w:t>
      </w:r>
    </w:p>
    <w:p w14:paraId="2061532F" w14:textId="77777777" w:rsidR="00D80763" w:rsidRPr="00FD6F3A" w:rsidRDefault="00D80763" w:rsidP="00FD6F3A">
      <w:pPr>
        <w:numPr>
          <w:ilvl w:val="0"/>
          <w:numId w:val="12"/>
        </w:numPr>
        <w:ind w:right="6834"/>
        <w:rPr>
          <w:rFonts w:asciiTheme="majorBidi" w:hAnsiTheme="majorBidi" w:cstheme="majorBidi"/>
          <w:sz w:val="36"/>
          <w:szCs w:val="36"/>
        </w:rPr>
      </w:pPr>
      <w:r w:rsidRPr="00FD6F3A">
        <w:rPr>
          <w:rFonts w:asciiTheme="majorBidi" w:hAnsiTheme="majorBidi" w:cstheme="majorBidi"/>
          <w:b/>
          <w:bCs/>
          <w:sz w:val="36"/>
          <w:szCs w:val="36"/>
        </w:rPr>
        <w:t>Retsina:</w:t>
      </w:r>
      <w:r w:rsidRPr="00FD6F3A">
        <w:rPr>
          <w:rFonts w:asciiTheme="majorBidi" w:hAnsiTheme="majorBidi" w:cstheme="majorBidi"/>
          <w:sz w:val="36"/>
          <w:szCs w:val="36"/>
        </w:rPr>
        <w:t xml:space="preserve"> A traditional wine style that is experiencing a modern revival.</w:t>
      </w:r>
    </w:p>
    <w:p w14:paraId="50C0ED0B" w14:textId="77777777" w:rsidR="00D80763" w:rsidRPr="00FD6F3A" w:rsidRDefault="00D80763" w:rsidP="00FD6F3A">
      <w:pPr>
        <w:numPr>
          <w:ilvl w:val="0"/>
          <w:numId w:val="12"/>
        </w:numPr>
        <w:ind w:right="6834"/>
        <w:rPr>
          <w:rFonts w:asciiTheme="majorBidi" w:hAnsiTheme="majorBidi" w:cstheme="majorBidi"/>
          <w:sz w:val="36"/>
          <w:szCs w:val="36"/>
        </w:rPr>
      </w:pPr>
      <w:r w:rsidRPr="00FD6F3A">
        <w:rPr>
          <w:rFonts w:asciiTheme="majorBidi" w:hAnsiTheme="majorBidi" w:cstheme="majorBidi"/>
          <w:b/>
          <w:bCs/>
          <w:sz w:val="36"/>
          <w:szCs w:val="36"/>
        </w:rPr>
        <w:t>Diverse Terroir:</w:t>
      </w:r>
      <w:r w:rsidRPr="00FD6F3A">
        <w:rPr>
          <w:rFonts w:asciiTheme="majorBidi" w:hAnsiTheme="majorBidi" w:cstheme="majorBidi"/>
          <w:sz w:val="36"/>
          <w:szCs w:val="36"/>
        </w:rPr>
        <w:t xml:space="preserve"> The region's varied climate and soil types contribute to a wide range of wine styles.</w:t>
      </w:r>
    </w:p>
    <w:p w14:paraId="145296F7" w14:textId="77777777" w:rsidR="00D80763" w:rsidRPr="00FD6F3A" w:rsidRDefault="00D80763" w:rsidP="00FD6F3A">
      <w:pPr>
        <w:numPr>
          <w:ilvl w:val="0"/>
          <w:numId w:val="12"/>
        </w:numPr>
        <w:ind w:right="6834"/>
        <w:rPr>
          <w:rFonts w:asciiTheme="majorBidi" w:hAnsiTheme="majorBidi" w:cstheme="majorBidi"/>
          <w:sz w:val="36"/>
          <w:szCs w:val="36"/>
        </w:rPr>
      </w:pPr>
      <w:r w:rsidRPr="00FD6F3A">
        <w:rPr>
          <w:rFonts w:asciiTheme="majorBidi" w:hAnsiTheme="majorBidi" w:cstheme="majorBidi"/>
          <w:b/>
          <w:bCs/>
          <w:sz w:val="36"/>
          <w:szCs w:val="36"/>
        </w:rPr>
        <w:t>Quality Tiers:</w:t>
      </w:r>
      <w:r w:rsidRPr="00FD6F3A">
        <w:rPr>
          <w:rFonts w:asciiTheme="majorBidi" w:hAnsiTheme="majorBidi" w:cstheme="majorBidi"/>
          <w:sz w:val="36"/>
          <w:szCs w:val="36"/>
        </w:rPr>
        <w:t xml:space="preserve"> Understanding the PDO and PGI classifications is crucial for navigating the region's wines.</w:t>
      </w:r>
    </w:p>
    <w:p w14:paraId="3F763EA6" w14:textId="77777777" w:rsidR="00D80763" w:rsidRPr="00FD6F3A" w:rsidRDefault="00D80763" w:rsidP="00FD6F3A">
      <w:pPr>
        <w:ind w:right="6834"/>
        <w:rPr>
          <w:rFonts w:asciiTheme="majorBidi" w:hAnsiTheme="majorBidi" w:cstheme="majorBidi"/>
          <w:b/>
          <w:bCs/>
          <w:sz w:val="36"/>
          <w:szCs w:val="36"/>
        </w:rPr>
      </w:pPr>
      <w:r w:rsidRPr="00FD6F3A">
        <w:rPr>
          <w:rFonts w:asciiTheme="majorBidi" w:hAnsiTheme="majorBidi" w:cstheme="majorBidi"/>
          <w:b/>
          <w:bCs/>
          <w:sz w:val="36"/>
          <w:szCs w:val="36"/>
        </w:rPr>
        <w:t>7. Final Thoughts</w:t>
      </w:r>
    </w:p>
    <w:p w14:paraId="364E33A2" w14:textId="77777777" w:rsidR="00D80763" w:rsidRPr="00FD6F3A" w:rsidRDefault="00D80763" w:rsidP="00FD6F3A">
      <w:pPr>
        <w:ind w:right="6834"/>
        <w:rPr>
          <w:rFonts w:asciiTheme="majorBidi" w:hAnsiTheme="majorBidi" w:cstheme="majorBidi"/>
          <w:sz w:val="36"/>
          <w:szCs w:val="36"/>
        </w:rPr>
      </w:pPr>
      <w:r w:rsidRPr="00FD6F3A">
        <w:rPr>
          <w:rFonts w:asciiTheme="majorBidi" w:hAnsiTheme="majorBidi" w:cstheme="majorBidi"/>
          <w:sz w:val="36"/>
          <w:szCs w:val="36"/>
        </w:rPr>
        <w:t xml:space="preserve">Central Greece offers a fascinating blend of ancient traditions and modern innovations. Its diverse terroir and unique indigenous varieties make it a compelling region for sommeliers to explore. The resurgence of interest in traditional styles like Retsina, coupled with the growing reputation of wines made from </w:t>
      </w:r>
      <w:proofErr w:type="spellStart"/>
      <w:r w:rsidRPr="00FD6F3A">
        <w:rPr>
          <w:rFonts w:asciiTheme="majorBidi" w:hAnsiTheme="majorBidi" w:cstheme="majorBidi"/>
          <w:sz w:val="36"/>
          <w:szCs w:val="36"/>
        </w:rPr>
        <w:t>Malagousia</w:t>
      </w:r>
      <w:proofErr w:type="spellEnd"/>
      <w:r w:rsidRPr="00FD6F3A">
        <w:rPr>
          <w:rFonts w:asciiTheme="majorBidi" w:hAnsiTheme="majorBidi" w:cstheme="majorBidi"/>
          <w:sz w:val="36"/>
          <w:szCs w:val="36"/>
        </w:rPr>
        <w:t xml:space="preserve"> and </w:t>
      </w:r>
      <w:proofErr w:type="spellStart"/>
      <w:r w:rsidRPr="00FD6F3A">
        <w:rPr>
          <w:rFonts w:asciiTheme="majorBidi" w:hAnsiTheme="majorBidi" w:cstheme="majorBidi"/>
          <w:sz w:val="36"/>
          <w:szCs w:val="36"/>
        </w:rPr>
        <w:t>Agiorgitiko</w:t>
      </w:r>
      <w:proofErr w:type="spellEnd"/>
      <w:r w:rsidRPr="00FD6F3A">
        <w:rPr>
          <w:rFonts w:asciiTheme="majorBidi" w:hAnsiTheme="majorBidi" w:cstheme="majorBidi"/>
          <w:sz w:val="36"/>
          <w:szCs w:val="36"/>
        </w:rPr>
        <w:t>, ensures that Central Greece will remain a key player in the Greek wine industry.</w:t>
      </w:r>
    </w:p>
    <w:p w14:paraId="711F92B5" w14:textId="77777777" w:rsidR="00D80763" w:rsidRPr="00FD6F3A" w:rsidRDefault="00D80763" w:rsidP="00FD6F3A">
      <w:pPr>
        <w:ind w:right="6834"/>
        <w:rPr>
          <w:rFonts w:asciiTheme="majorBidi" w:hAnsiTheme="majorBidi" w:cstheme="majorBidi"/>
          <w:sz w:val="36"/>
          <w:szCs w:val="36"/>
        </w:rPr>
      </w:pPr>
      <w:r w:rsidRPr="00FD6F3A">
        <w:rPr>
          <w:rFonts w:asciiTheme="majorBidi" w:hAnsiTheme="majorBidi" w:cstheme="majorBidi"/>
          <w:sz w:val="36"/>
          <w:szCs w:val="36"/>
        </w:rPr>
        <w:t>New chat</w:t>
      </w:r>
    </w:p>
    <w:p w14:paraId="3C6C0CB4" w14:textId="77777777" w:rsidR="00D80763" w:rsidRPr="00FD6F3A" w:rsidRDefault="00D80763" w:rsidP="00FD6F3A">
      <w:pPr>
        <w:ind w:right="6834"/>
        <w:rPr>
          <w:rFonts w:asciiTheme="majorBidi" w:hAnsiTheme="majorBidi" w:cstheme="majorBidi"/>
          <w:sz w:val="36"/>
          <w:szCs w:val="36"/>
        </w:rPr>
      </w:pPr>
    </w:p>
    <w:sectPr w:rsidR="00D80763" w:rsidRPr="00FD6F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755FC"/>
    <w:multiLevelType w:val="multilevel"/>
    <w:tmpl w:val="F7CAB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2D0EEF"/>
    <w:multiLevelType w:val="multilevel"/>
    <w:tmpl w:val="584C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543257"/>
    <w:multiLevelType w:val="multilevel"/>
    <w:tmpl w:val="C408E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1F5DC8"/>
    <w:multiLevelType w:val="multilevel"/>
    <w:tmpl w:val="2BC44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1F4C78"/>
    <w:multiLevelType w:val="multilevel"/>
    <w:tmpl w:val="A52AB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AE2C7A"/>
    <w:multiLevelType w:val="multilevel"/>
    <w:tmpl w:val="05862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CC1848"/>
    <w:multiLevelType w:val="multilevel"/>
    <w:tmpl w:val="8BD4E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8D0E0E"/>
    <w:multiLevelType w:val="multilevel"/>
    <w:tmpl w:val="CAFCA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131D41"/>
    <w:multiLevelType w:val="multilevel"/>
    <w:tmpl w:val="110C4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E44F14"/>
    <w:multiLevelType w:val="multilevel"/>
    <w:tmpl w:val="15329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127518"/>
    <w:multiLevelType w:val="multilevel"/>
    <w:tmpl w:val="D374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4567B9"/>
    <w:multiLevelType w:val="multilevel"/>
    <w:tmpl w:val="D6681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951442">
    <w:abstractNumId w:val="11"/>
  </w:num>
  <w:num w:numId="2" w16cid:durableId="1836800116">
    <w:abstractNumId w:val="3"/>
  </w:num>
  <w:num w:numId="3" w16cid:durableId="382490577">
    <w:abstractNumId w:val="0"/>
  </w:num>
  <w:num w:numId="4" w16cid:durableId="753480841">
    <w:abstractNumId w:val="5"/>
  </w:num>
  <w:num w:numId="5" w16cid:durableId="763577687">
    <w:abstractNumId w:val="2"/>
  </w:num>
  <w:num w:numId="6" w16cid:durableId="1808546520">
    <w:abstractNumId w:val="9"/>
  </w:num>
  <w:num w:numId="7" w16cid:durableId="19625874">
    <w:abstractNumId w:val="6"/>
  </w:num>
  <w:num w:numId="8" w16cid:durableId="1805849145">
    <w:abstractNumId w:val="10"/>
  </w:num>
  <w:num w:numId="9" w16cid:durableId="1537498288">
    <w:abstractNumId w:val="8"/>
  </w:num>
  <w:num w:numId="10" w16cid:durableId="1627665378">
    <w:abstractNumId w:val="1"/>
  </w:num>
  <w:num w:numId="11" w16cid:durableId="2023973929">
    <w:abstractNumId w:val="4"/>
  </w:num>
  <w:num w:numId="12" w16cid:durableId="13185365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763"/>
    <w:rsid w:val="00021285"/>
    <w:rsid w:val="00960E1E"/>
    <w:rsid w:val="00D80763"/>
    <w:rsid w:val="00FD6F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48F6F"/>
  <w15:chartTrackingRefBased/>
  <w15:docId w15:val="{BBC6F555-8C5D-4BEC-8C07-E693F3EE8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07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07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07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07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07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07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07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07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07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7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07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07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07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07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07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07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07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0763"/>
    <w:rPr>
      <w:rFonts w:eastAsiaTheme="majorEastAsia" w:cstheme="majorBidi"/>
      <w:color w:val="272727" w:themeColor="text1" w:themeTint="D8"/>
    </w:rPr>
  </w:style>
  <w:style w:type="paragraph" w:styleId="Title">
    <w:name w:val="Title"/>
    <w:basedOn w:val="Normal"/>
    <w:next w:val="Normal"/>
    <w:link w:val="TitleChar"/>
    <w:uiPriority w:val="10"/>
    <w:qFormat/>
    <w:rsid w:val="00D807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7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07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7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0763"/>
    <w:pPr>
      <w:spacing w:before="160"/>
      <w:jc w:val="center"/>
    </w:pPr>
    <w:rPr>
      <w:i/>
      <w:iCs/>
      <w:color w:val="404040" w:themeColor="text1" w:themeTint="BF"/>
    </w:rPr>
  </w:style>
  <w:style w:type="character" w:customStyle="1" w:styleId="QuoteChar">
    <w:name w:val="Quote Char"/>
    <w:basedOn w:val="DefaultParagraphFont"/>
    <w:link w:val="Quote"/>
    <w:uiPriority w:val="29"/>
    <w:rsid w:val="00D80763"/>
    <w:rPr>
      <w:i/>
      <w:iCs/>
      <w:color w:val="404040" w:themeColor="text1" w:themeTint="BF"/>
    </w:rPr>
  </w:style>
  <w:style w:type="paragraph" w:styleId="ListParagraph">
    <w:name w:val="List Paragraph"/>
    <w:basedOn w:val="Normal"/>
    <w:uiPriority w:val="34"/>
    <w:qFormat/>
    <w:rsid w:val="00D80763"/>
    <w:pPr>
      <w:ind w:left="720"/>
      <w:contextualSpacing/>
    </w:pPr>
  </w:style>
  <w:style w:type="character" w:styleId="IntenseEmphasis">
    <w:name w:val="Intense Emphasis"/>
    <w:basedOn w:val="DefaultParagraphFont"/>
    <w:uiPriority w:val="21"/>
    <w:qFormat/>
    <w:rsid w:val="00D80763"/>
    <w:rPr>
      <w:i/>
      <w:iCs/>
      <w:color w:val="2F5496" w:themeColor="accent1" w:themeShade="BF"/>
    </w:rPr>
  </w:style>
  <w:style w:type="paragraph" w:styleId="IntenseQuote">
    <w:name w:val="Intense Quote"/>
    <w:basedOn w:val="Normal"/>
    <w:next w:val="Normal"/>
    <w:link w:val="IntenseQuoteChar"/>
    <w:uiPriority w:val="30"/>
    <w:qFormat/>
    <w:rsid w:val="00D807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0763"/>
    <w:rPr>
      <w:i/>
      <w:iCs/>
      <w:color w:val="2F5496" w:themeColor="accent1" w:themeShade="BF"/>
    </w:rPr>
  </w:style>
  <w:style w:type="character" w:styleId="IntenseReference">
    <w:name w:val="Intense Reference"/>
    <w:basedOn w:val="DefaultParagraphFont"/>
    <w:uiPriority w:val="32"/>
    <w:qFormat/>
    <w:rsid w:val="00D807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62605">
      <w:bodyDiv w:val="1"/>
      <w:marLeft w:val="0"/>
      <w:marRight w:val="0"/>
      <w:marTop w:val="0"/>
      <w:marBottom w:val="0"/>
      <w:divBdr>
        <w:top w:val="none" w:sz="0" w:space="0" w:color="auto"/>
        <w:left w:val="none" w:sz="0" w:space="0" w:color="auto"/>
        <w:bottom w:val="none" w:sz="0" w:space="0" w:color="auto"/>
        <w:right w:val="none" w:sz="0" w:space="0" w:color="auto"/>
      </w:divBdr>
      <w:divsChild>
        <w:div w:id="1618024315">
          <w:marLeft w:val="0"/>
          <w:marRight w:val="0"/>
          <w:marTop w:val="0"/>
          <w:marBottom w:val="0"/>
          <w:divBdr>
            <w:top w:val="none" w:sz="0" w:space="0" w:color="auto"/>
            <w:left w:val="none" w:sz="0" w:space="0" w:color="auto"/>
            <w:bottom w:val="none" w:sz="0" w:space="0" w:color="auto"/>
            <w:right w:val="none" w:sz="0" w:space="0" w:color="auto"/>
          </w:divBdr>
          <w:divsChild>
            <w:div w:id="19867800">
              <w:marLeft w:val="0"/>
              <w:marRight w:val="0"/>
              <w:marTop w:val="0"/>
              <w:marBottom w:val="0"/>
              <w:divBdr>
                <w:top w:val="none" w:sz="0" w:space="0" w:color="auto"/>
                <w:left w:val="none" w:sz="0" w:space="0" w:color="auto"/>
                <w:bottom w:val="none" w:sz="0" w:space="0" w:color="auto"/>
                <w:right w:val="none" w:sz="0" w:space="0" w:color="auto"/>
              </w:divBdr>
              <w:divsChild>
                <w:div w:id="69743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93689">
          <w:marLeft w:val="0"/>
          <w:marRight w:val="0"/>
          <w:marTop w:val="0"/>
          <w:marBottom w:val="0"/>
          <w:divBdr>
            <w:top w:val="none" w:sz="0" w:space="0" w:color="auto"/>
            <w:left w:val="none" w:sz="0" w:space="0" w:color="auto"/>
            <w:bottom w:val="none" w:sz="0" w:space="0" w:color="auto"/>
            <w:right w:val="none" w:sz="0" w:space="0" w:color="auto"/>
          </w:divBdr>
          <w:divsChild>
            <w:div w:id="118832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618467">
      <w:bodyDiv w:val="1"/>
      <w:marLeft w:val="0"/>
      <w:marRight w:val="0"/>
      <w:marTop w:val="0"/>
      <w:marBottom w:val="0"/>
      <w:divBdr>
        <w:top w:val="none" w:sz="0" w:space="0" w:color="auto"/>
        <w:left w:val="none" w:sz="0" w:space="0" w:color="auto"/>
        <w:bottom w:val="none" w:sz="0" w:space="0" w:color="auto"/>
        <w:right w:val="none" w:sz="0" w:space="0" w:color="auto"/>
      </w:divBdr>
      <w:divsChild>
        <w:div w:id="866989665">
          <w:marLeft w:val="0"/>
          <w:marRight w:val="0"/>
          <w:marTop w:val="0"/>
          <w:marBottom w:val="0"/>
          <w:divBdr>
            <w:top w:val="none" w:sz="0" w:space="0" w:color="auto"/>
            <w:left w:val="none" w:sz="0" w:space="0" w:color="auto"/>
            <w:bottom w:val="none" w:sz="0" w:space="0" w:color="auto"/>
            <w:right w:val="none" w:sz="0" w:space="0" w:color="auto"/>
          </w:divBdr>
          <w:divsChild>
            <w:div w:id="1540431272">
              <w:marLeft w:val="0"/>
              <w:marRight w:val="0"/>
              <w:marTop w:val="0"/>
              <w:marBottom w:val="0"/>
              <w:divBdr>
                <w:top w:val="none" w:sz="0" w:space="0" w:color="auto"/>
                <w:left w:val="none" w:sz="0" w:space="0" w:color="auto"/>
                <w:bottom w:val="none" w:sz="0" w:space="0" w:color="auto"/>
                <w:right w:val="none" w:sz="0" w:space="0" w:color="auto"/>
              </w:divBdr>
              <w:divsChild>
                <w:div w:id="145871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927883">
          <w:marLeft w:val="0"/>
          <w:marRight w:val="0"/>
          <w:marTop w:val="0"/>
          <w:marBottom w:val="0"/>
          <w:divBdr>
            <w:top w:val="none" w:sz="0" w:space="0" w:color="auto"/>
            <w:left w:val="none" w:sz="0" w:space="0" w:color="auto"/>
            <w:bottom w:val="none" w:sz="0" w:space="0" w:color="auto"/>
            <w:right w:val="none" w:sz="0" w:space="0" w:color="auto"/>
          </w:divBdr>
          <w:divsChild>
            <w:div w:id="103449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1086</Words>
  <Characters>6191</Characters>
  <Application>Microsoft Office Word</Application>
  <DocSecurity>0</DocSecurity>
  <Lines>51</Lines>
  <Paragraphs>14</Paragraphs>
  <ScaleCrop>false</ScaleCrop>
  <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2025-03-04T05:27:00Z</dcterms:created>
  <dcterms:modified xsi:type="dcterms:W3CDTF">2026-01-10T18:08:00Z</dcterms:modified>
</cp:coreProperties>
</file>