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3D84" w14:textId="77777777" w:rsidR="00924255" w:rsidRPr="000A1C1C" w:rsidRDefault="00924255" w:rsidP="000A1C1C">
      <w:pPr>
        <w:ind w:right="5394"/>
        <w:rPr>
          <w:rFonts w:asciiTheme="majorBidi" w:hAnsiTheme="majorBidi" w:cstheme="majorBidi"/>
          <w:sz w:val="36"/>
          <w:szCs w:val="36"/>
        </w:rPr>
      </w:pPr>
      <w:r w:rsidRPr="000A1C1C">
        <w:rPr>
          <w:rFonts w:asciiTheme="majorBidi" w:hAnsiTheme="majorBidi" w:cstheme="majorBidi"/>
          <w:b/>
          <w:bCs/>
          <w:sz w:val="36"/>
          <w:szCs w:val="36"/>
        </w:rPr>
        <w:t>Austria: A Sommelier's Guide</w:t>
      </w:r>
    </w:p>
    <w:p w14:paraId="52D9B117"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1. Country Overview</w:t>
      </w:r>
    </w:p>
    <w:p w14:paraId="046BABC8" w14:textId="77777777" w:rsidR="00924255" w:rsidRPr="000A1C1C" w:rsidRDefault="00924255" w:rsidP="000A1C1C">
      <w:pPr>
        <w:ind w:right="5394"/>
        <w:rPr>
          <w:rFonts w:asciiTheme="majorBidi" w:hAnsiTheme="majorBidi" w:cstheme="majorBidi"/>
          <w:sz w:val="36"/>
          <w:szCs w:val="36"/>
        </w:rPr>
      </w:pPr>
      <w:r w:rsidRPr="000A1C1C">
        <w:rPr>
          <w:rFonts w:asciiTheme="majorBidi" w:hAnsiTheme="majorBidi" w:cstheme="majorBidi"/>
          <w:b/>
          <w:bCs/>
          <w:sz w:val="36"/>
          <w:szCs w:val="36"/>
        </w:rPr>
        <w:t>Geographic Location:</w:t>
      </w:r>
      <w:r w:rsidRPr="000A1C1C">
        <w:rPr>
          <w:rFonts w:asciiTheme="majorBidi" w:hAnsiTheme="majorBidi" w:cstheme="majorBidi"/>
          <w:sz w:val="36"/>
          <w:szCs w:val="36"/>
        </w:rPr>
        <w:t xml:space="preserve"> Austria, a landlocked country in Central Europe, shares borders with Germany, the Czech Republic, Slovakia, Hungary, Slovenia, Italy, and Switzerland. The primary wine regions are situated in the east and southeast, predominantly along the Danube River and its tributaries.</w:t>
      </w:r>
    </w:p>
    <w:p w14:paraId="31A9C4C4" w14:textId="77777777" w:rsidR="00924255" w:rsidRPr="000A1C1C" w:rsidRDefault="00924255" w:rsidP="000A1C1C">
      <w:pPr>
        <w:ind w:right="5394"/>
        <w:rPr>
          <w:rFonts w:asciiTheme="majorBidi" w:hAnsiTheme="majorBidi" w:cstheme="majorBidi"/>
          <w:sz w:val="36"/>
          <w:szCs w:val="36"/>
        </w:rPr>
      </w:pPr>
      <w:r w:rsidRPr="000A1C1C">
        <w:rPr>
          <w:rFonts w:asciiTheme="majorBidi" w:hAnsiTheme="majorBidi" w:cstheme="majorBidi"/>
          <w:b/>
          <w:bCs/>
          <w:sz w:val="36"/>
          <w:szCs w:val="36"/>
        </w:rPr>
        <w:t>Climate and Terroir:</w:t>
      </w:r>
      <w:r w:rsidRPr="000A1C1C">
        <w:rPr>
          <w:rFonts w:asciiTheme="majorBidi" w:hAnsiTheme="majorBidi" w:cstheme="majorBidi"/>
          <w:sz w:val="36"/>
          <w:szCs w:val="36"/>
        </w:rPr>
        <w:t xml:space="preserve"> Austria experiences a cool continental climate with warm summers and cold winters. The Alps influence the western part of the country, while the Pannonian Plain brings warmth to the east. Soils vary widely, including loess, schist, gneiss, limestone, and gravel, all contributing to Austria’s diverse wine styles.</w:t>
      </w:r>
    </w:p>
    <w:p w14:paraId="58EE5404" w14:textId="77777777" w:rsidR="00924255" w:rsidRPr="000A1C1C" w:rsidRDefault="00924255" w:rsidP="000A1C1C">
      <w:pPr>
        <w:ind w:right="5394"/>
        <w:rPr>
          <w:rFonts w:asciiTheme="majorBidi" w:hAnsiTheme="majorBidi" w:cstheme="majorBidi"/>
          <w:sz w:val="36"/>
          <w:szCs w:val="36"/>
        </w:rPr>
      </w:pPr>
      <w:r w:rsidRPr="000A1C1C">
        <w:rPr>
          <w:rFonts w:asciiTheme="majorBidi" w:hAnsiTheme="majorBidi" w:cstheme="majorBidi"/>
          <w:b/>
          <w:bCs/>
          <w:sz w:val="36"/>
          <w:szCs w:val="36"/>
        </w:rPr>
        <w:t>Wine Regions (</w:t>
      </w:r>
      <w:proofErr w:type="spellStart"/>
      <w:r w:rsidRPr="000A1C1C">
        <w:rPr>
          <w:rFonts w:asciiTheme="majorBidi" w:hAnsiTheme="majorBidi" w:cstheme="majorBidi"/>
          <w:b/>
          <w:bCs/>
          <w:sz w:val="36"/>
          <w:szCs w:val="36"/>
        </w:rPr>
        <w:t>Weinbaugebiete</w:t>
      </w:r>
      <w:proofErr w:type="spellEnd"/>
      <w:r w:rsidRPr="000A1C1C">
        <w:rPr>
          <w:rFonts w:asciiTheme="majorBidi" w:hAnsiTheme="majorBidi" w:cstheme="majorBidi"/>
          <w:b/>
          <w:bCs/>
          <w:sz w:val="36"/>
          <w:szCs w:val="36"/>
        </w:rPr>
        <w:t>):</w:t>
      </w:r>
    </w:p>
    <w:p w14:paraId="4A19FBDD" w14:textId="77777777" w:rsidR="00924255" w:rsidRPr="000A1C1C" w:rsidRDefault="00924255" w:rsidP="000A1C1C">
      <w:pPr>
        <w:numPr>
          <w:ilvl w:val="0"/>
          <w:numId w:val="1"/>
        </w:numPr>
        <w:ind w:right="5394"/>
        <w:rPr>
          <w:rFonts w:asciiTheme="majorBidi" w:hAnsiTheme="majorBidi" w:cstheme="majorBidi"/>
          <w:sz w:val="36"/>
          <w:szCs w:val="36"/>
        </w:rPr>
      </w:pPr>
      <w:r w:rsidRPr="000A1C1C">
        <w:rPr>
          <w:rFonts w:asciiTheme="majorBidi" w:hAnsiTheme="majorBidi" w:cstheme="majorBidi"/>
          <w:b/>
          <w:bCs/>
          <w:sz w:val="36"/>
          <w:szCs w:val="36"/>
        </w:rPr>
        <w:t>Niederösterreich (Lower Austria):</w:t>
      </w:r>
      <w:r w:rsidRPr="000A1C1C">
        <w:rPr>
          <w:rFonts w:asciiTheme="majorBidi" w:hAnsiTheme="majorBidi" w:cstheme="majorBidi"/>
          <w:sz w:val="36"/>
          <w:szCs w:val="36"/>
        </w:rPr>
        <w:t xml:space="preserve"> Austria’s largest and most important wine region, home to Wachau, </w:t>
      </w:r>
      <w:proofErr w:type="spellStart"/>
      <w:r w:rsidRPr="000A1C1C">
        <w:rPr>
          <w:rFonts w:asciiTheme="majorBidi" w:hAnsiTheme="majorBidi" w:cstheme="majorBidi"/>
          <w:sz w:val="36"/>
          <w:szCs w:val="36"/>
        </w:rPr>
        <w:t>Kamptal</w:t>
      </w:r>
      <w:proofErr w:type="spellEnd"/>
      <w:r w:rsidRPr="000A1C1C">
        <w:rPr>
          <w:rFonts w:asciiTheme="majorBidi" w:hAnsiTheme="majorBidi" w:cstheme="majorBidi"/>
          <w:sz w:val="36"/>
          <w:szCs w:val="36"/>
        </w:rPr>
        <w:t xml:space="preserve">, and </w:t>
      </w:r>
      <w:proofErr w:type="spellStart"/>
      <w:r w:rsidRPr="000A1C1C">
        <w:rPr>
          <w:rFonts w:asciiTheme="majorBidi" w:hAnsiTheme="majorBidi" w:cstheme="majorBidi"/>
          <w:sz w:val="36"/>
          <w:szCs w:val="36"/>
        </w:rPr>
        <w:t>Kremstal</w:t>
      </w:r>
      <w:proofErr w:type="spellEnd"/>
      <w:r w:rsidRPr="000A1C1C">
        <w:rPr>
          <w:rFonts w:asciiTheme="majorBidi" w:hAnsiTheme="majorBidi" w:cstheme="majorBidi"/>
          <w:sz w:val="36"/>
          <w:szCs w:val="36"/>
        </w:rPr>
        <w:t>.</w:t>
      </w:r>
    </w:p>
    <w:p w14:paraId="61E02207" w14:textId="77777777" w:rsidR="00924255" w:rsidRPr="000A1C1C" w:rsidRDefault="00924255" w:rsidP="000A1C1C">
      <w:pPr>
        <w:numPr>
          <w:ilvl w:val="0"/>
          <w:numId w:val="1"/>
        </w:numPr>
        <w:ind w:right="5394"/>
        <w:rPr>
          <w:rFonts w:asciiTheme="majorBidi" w:hAnsiTheme="majorBidi" w:cstheme="majorBidi"/>
          <w:sz w:val="36"/>
          <w:szCs w:val="36"/>
        </w:rPr>
      </w:pPr>
      <w:r w:rsidRPr="000A1C1C">
        <w:rPr>
          <w:rFonts w:asciiTheme="majorBidi" w:hAnsiTheme="majorBidi" w:cstheme="majorBidi"/>
          <w:b/>
          <w:bCs/>
          <w:sz w:val="36"/>
          <w:szCs w:val="36"/>
        </w:rPr>
        <w:t>Burgenland:</w:t>
      </w:r>
      <w:r w:rsidRPr="000A1C1C">
        <w:rPr>
          <w:rFonts w:asciiTheme="majorBidi" w:hAnsiTheme="majorBidi" w:cstheme="majorBidi"/>
          <w:sz w:val="36"/>
          <w:szCs w:val="36"/>
        </w:rPr>
        <w:t xml:space="preserve"> The warmest region, known for full-bodied reds and botrytized sweet wines.</w:t>
      </w:r>
    </w:p>
    <w:p w14:paraId="6E865117" w14:textId="77777777" w:rsidR="00924255" w:rsidRPr="000A1C1C" w:rsidRDefault="00924255" w:rsidP="000A1C1C">
      <w:pPr>
        <w:numPr>
          <w:ilvl w:val="0"/>
          <w:numId w:val="1"/>
        </w:numPr>
        <w:ind w:right="5394"/>
        <w:rPr>
          <w:rFonts w:asciiTheme="majorBidi" w:hAnsiTheme="majorBidi" w:cstheme="majorBidi"/>
          <w:sz w:val="36"/>
          <w:szCs w:val="36"/>
        </w:rPr>
      </w:pPr>
      <w:r w:rsidRPr="000A1C1C">
        <w:rPr>
          <w:rFonts w:asciiTheme="majorBidi" w:hAnsiTheme="majorBidi" w:cstheme="majorBidi"/>
          <w:b/>
          <w:bCs/>
          <w:sz w:val="36"/>
          <w:szCs w:val="36"/>
        </w:rPr>
        <w:t>Steiermark (Styria):</w:t>
      </w:r>
      <w:r w:rsidRPr="000A1C1C">
        <w:rPr>
          <w:rFonts w:asciiTheme="majorBidi" w:hAnsiTheme="majorBidi" w:cstheme="majorBidi"/>
          <w:sz w:val="36"/>
          <w:szCs w:val="36"/>
        </w:rPr>
        <w:t xml:space="preserve"> Produces aromatic white wines, particularly Sauvignon Blanc and Gelber Muskateller.</w:t>
      </w:r>
    </w:p>
    <w:p w14:paraId="31E1C46F" w14:textId="77777777" w:rsidR="00924255" w:rsidRPr="000A1C1C" w:rsidRDefault="00924255" w:rsidP="000A1C1C">
      <w:pPr>
        <w:numPr>
          <w:ilvl w:val="0"/>
          <w:numId w:val="1"/>
        </w:numPr>
        <w:ind w:right="5394"/>
        <w:rPr>
          <w:rFonts w:asciiTheme="majorBidi" w:hAnsiTheme="majorBidi" w:cstheme="majorBidi"/>
          <w:sz w:val="36"/>
          <w:szCs w:val="36"/>
        </w:rPr>
      </w:pPr>
      <w:r w:rsidRPr="000A1C1C">
        <w:rPr>
          <w:rFonts w:asciiTheme="majorBidi" w:hAnsiTheme="majorBidi" w:cstheme="majorBidi"/>
          <w:b/>
          <w:bCs/>
          <w:sz w:val="36"/>
          <w:szCs w:val="36"/>
        </w:rPr>
        <w:t>Wien (Vienna):</w:t>
      </w:r>
      <w:r w:rsidRPr="000A1C1C">
        <w:rPr>
          <w:rFonts w:asciiTheme="majorBidi" w:hAnsiTheme="majorBidi" w:cstheme="majorBidi"/>
          <w:sz w:val="36"/>
          <w:szCs w:val="36"/>
        </w:rPr>
        <w:t xml:space="preserve"> The only capital city with a significant urban vineyard culture, known for the unique </w:t>
      </w:r>
      <w:r w:rsidRPr="000A1C1C">
        <w:rPr>
          <w:rFonts w:asciiTheme="majorBidi" w:hAnsiTheme="majorBidi" w:cstheme="majorBidi"/>
          <w:b/>
          <w:bCs/>
          <w:sz w:val="36"/>
          <w:szCs w:val="36"/>
        </w:rPr>
        <w:t>Gemischter Satz DAC</w:t>
      </w:r>
      <w:r w:rsidRPr="000A1C1C">
        <w:rPr>
          <w:rFonts w:asciiTheme="majorBidi" w:hAnsiTheme="majorBidi" w:cstheme="majorBidi"/>
          <w:sz w:val="36"/>
          <w:szCs w:val="36"/>
        </w:rPr>
        <w:t>.</w:t>
      </w:r>
    </w:p>
    <w:p w14:paraId="3D39B183"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2. Historical Context</w:t>
      </w:r>
    </w:p>
    <w:p w14:paraId="695BCA99" w14:textId="77777777" w:rsidR="00924255" w:rsidRPr="000A1C1C" w:rsidRDefault="00924255" w:rsidP="000A1C1C">
      <w:pPr>
        <w:ind w:right="5394"/>
        <w:rPr>
          <w:rFonts w:asciiTheme="majorBidi" w:hAnsiTheme="majorBidi" w:cstheme="majorBidi"/>
          <w:sz w:val="36"/>
          <w:szCs w:val="36"/>
        </w:rPr>
      </w:pPr>
      <w:r w:rsidRPr="000A1C1C">
        <w:rPr>
          <w:rFonts w:asciiTheme="majorBidi" w:hAnsiTheme="majorBidi" w:cstheme="majorBidi"/>
          <w:sz w:val="36"/>
          <w:szCs w:val="36"/>
        </w:rPr>
        <w:t xml:space="preserve">Austrian viticulture dates back to pre-Roman times, with monks and aristocrats playing key roles in its development. The </w:t>
      </w:r>
      <w:r w:rsidRPr="000A1C1C">
        <w:rPr>
          <w:rFonts w:asciiTheme="majorBidi" w:hAnsiTheme="majorBidi" w:cstheme="majorBidi"/>
          <w:b/>
          <w:bCs/>
          <w:sz w:val="36"/>
          <w:szCs w:val="36"/>
        </w:rPr>
        <w:t>1985 wine scandal</w:t>
      </w:r>
      <w:r w:rsidRPr="000A1C1C">
        <w:rPr>
          <w:rFonts w:asciiTheme="majorBidi" w:hAnsiTheme="majorBidi" w:cstheme="majorBidi"/>
          <w:sz w:val="36"/>
          <w:szCs w:val="36"/>
        </w:rPr>
        <w:t>, in which some producers illegally adulterated wine with diethylene glycol, led to the introduction of some of the strictest wine regulations in the world. Today, Austria is celebrated for its focus on quality, terroir expression, and sustainability.</w:t>
      </w:r>
    </w:p>
    <w:p w14:paraId="017851E3"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3. Key Grape Varieties</w:t>
      </w:r>
    </w:p>
    <w:p w14:paraId="7FEA2011"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White Varieties:</w:t>
      </w:r>
    </w:p>
    <w:p w14:paraId="53DD2BA1" w14:textId="77777777" w:rsidR="00924255" w:rsidRPr="000A1C1C" w:rsidRDefault="00924255" w:rsidP="000A1C1C">
      <w:pPr>
        <w:numPr>
          <w:ilvl w:val="0"/>
          <w:numId w:val="2"/>
        </w:numPr>
        <w:ind w:right="5394"/>
        <w:rPr>
          <w:rFonts w:asciiTheme="majorBidi" w:hAnsiTheme="majorBidi" w:cstheme="majorBidi"/>
          <w:sz w:val="36"/>
          <w:szCs w:val="36"/>
        </w:rPr>
      </w:pPr>
      <w:r w:rsidRPr="000A1C1C">
        <w:rPr>
          <w:rFonts w:asciiTheme="majorBidi" w:hAnsiTheme="majorBidi" w:cstheme="majorBidi"/>
          <w:b/>
          <w:bCs/>
          <w:sz w:val="36"/>
          <w:szCs w:val="36"/>
        </w:rPr>
        <w:t>Grüner Veltliner:</w:t>
      </w:r>
      <w:r w:rsidRPr="000A1C1C">
        <w:rPr>
          <w:rFonts w:asciiTheme="majorBidi" w:hAnsiTheme="majorBidi" w:cstheme="majorBidi"/>
          <w:sz w:val="36"/>
          <w:szCs w:val="36"/>
        </w:rPr>
        <w:t xml:space="preserve"> Austria’s flagship grape, producing spicy, peppery, mineral-driven wines.</w:t>
      </w:r>
    </w:p>
    <w:p w14:paraId="66DFA3D1" w14:textId="77777777" w:rsidR="00924255" w:rsidRPr="000A1C1C" w:rsidRDefault="00924255" w:rsidP="000A1C1C">
      <w:pPr>
        <w:numPr>
          <w:ilvl w:val="0"/>
          <w:numId w:val="2"/>
        </w:numPr>
        <w:ind w:right="5394"/>
        <w:rPr>
          <w:rFonts w:asciiTheme="majorBidi" w:hAnsiTheme="majorBidi" w:cstheme="majorBidi"/>
          <w:sz w:val="36"/>
          <w:szCs w:val="36"/>
        </w:rPr>
      </w:pPr>
      <w:r w:rsidRPr="000A1C1C">
        <w:rPr>
          <w:rFonts w:asciiTheme="majorBidi" w:hAnsiTheme="majorBidi" w:cstheme="majorBidi"/>
          <w:b/>
          <w:bCs/>
          <w:sz w:val="36"/>
          <w:szCs w:val="36"/>
        </w:rPr>
        <w:t>Riesling:</w:t>
      </w:r>
      <w:r w:rsidRPr="000A1C1C">
        <w:rPr>
          <w:rFonts w:asciiTheme="majorBidi" w:hAnsiTheme="majorBidi" w:cstheme="majorBidi"/>
          <w:sz w:val="36"/>
          <w:szCs w:val="36"/>
        </w:rPr>
        <w:t xml:space="preserve"> Known for high acidity, longevity, and pronounced stone fruit aromas.</w:t>
      </w:r>
    </w:p>
    <w:p w14:paraId="2C9C6B15" w14:textId="77777777" w:rsidR="00924255" w:rsidRPr="000A1C1C" w:rsidRDefault="00924255" w:rsidP="000A1C1C">
      <w:pPr>
        <w:numPr>
          <w:ilvl w:val="0"/>
          <w:numId w:val="2"/>
        </w:numPr>
        <w:ind w:right="5394"/>
        <w:rPr>
          <w:rFonts w:asciiTheme="majorBidi" w:hAnsiTheme="majorBidi" w:cstheme="majorBidi"/>
          <w:sz w:val="36"/>
          <w:szCs w:val="36"/>
        </w:rPr>
      </w:pPr>
      <w:proofErr w:type="spellStart"/>
      <w:r w:rsidRPr="000A1C1C">
        <w:rPr>
          <w:rFonts w:asciiTheme="majorBidi" w:hAnsiTheme="majorBidi" w:cstheme="majorBidi"/>
          <w:b/>
          <w:bCs/>
          <w:sz w:val="36"/>
          <w:szCs w:val="36"/>
        </w:rPr>
        <w:t>Weißburgunder</w:t>
      </w:r>
      <w:proofErr w:type="spellEnd"/>
      <w:r w:rsidRPr="000A1C1C">
        <w:rPr>
          <w:rFonts w:asciiTheme="majorBidi" w:hAnsiTheme="majorBidi" w:cstheme="majorBidi"/>
          <w:b/>
          <w:bCs/>
          <w:sz w:val="36"/>
          <w:szCs w:val="36"/>
        </w:rPr>
        <w:t xml:space="preserve"> (Pinot Blanc) &amp; </w:t>
      </w:r>
      <w:proofErr w:type="spellStart"/>
      <w:r w:rsidRPr="000A1C1C">
        <w:rPr>
          <w:rFonts w:asciiTheme="majorBidi" w:hAnsiTheme="majorBidi" w:cstheme="majorBidi"/>
          <w:b/>
          <w:bCs/>
          <w:sz w:val="36"/>
          <w:szCs w:val="36"/>
        </w:rPr>
        <w:t>Grauburgunder</w:t>
      </w:r>
      <w:proofErr w:type="spellEnd"/>
      <w:r w:rsidRPr="000A1C1C">
        <w:rPr>
          <w:rFonts w:asciiTheme="majorBidi" w:hAnsiTheme="majorBidi" w:cstheme="majorBidi"/>
          <w:b/>
          <w:bCs/>
          <w:sz w:val="36"/>
          <w:szCs w:val="36"/>
        </w:rPr>
        <w:t xml:space="preserve"> (Pinot Gris):</w:t>
      </w:r>
      <w:r w:rsidRPr="000A1C1C">
        <w:rPr>
          <w:rFonts w:asciiTheme="majorBidi" w:hAnsiTheme="majorBidi" w:cstheme="majorBidi"/>
          <w:sz w:val="36"/>
          <w:szCs w:val="36"/>
        </w:rPr>
        <w:t xml:space="preserve"> Elegant, full-bodied whites.</w:t>
      </w:r>
    </w:p>
    <w:p w14:paraId="07C4DC86" w14:textId="77777777" w:rsidR="00924255" w:rsidRPr="000A1C1C" w:rsidRDefault="00924255" w:rsidP="000A1C1C">
      <w:pPr>
        <w:numPr>
          <w:ilvl w:val="0"/>
          <w:numId w:val="2"/>
        </w:numPr>
        <w:ind w:right="5394"/>
        <w:rPr>
          <w:rFonts w:asciiTheme="majorBidi" w:hAnsiTheme="majorBidi" w:cstheme="majorBidi"/>
          <w:sz w:val="36"/>
          <w:szCs w:val="36"/>
        </w:rPr>
      </w:pPr>
      <w:r w:rsidRPr="000A1C1C">
        <w:rPr>
          <w:rFonts w:asciiTheme="majorBidi" w:hAnsiTheme="majorBidi" w:cstheme="majorBidi"/>
          <w:b/>
          <w:bCs/>
          <w:sz w:val="36"/>
          <w:szCs w:val="36"/>
        </w:rPr>
        <w:t>Sauvignon Blanc:</w:t>
      </w:r>
      <w:r w:rsidRPr="000A1C1C">
        <w:rPr>
          <w:rFonts w:asciiTheme="majorBidi" w:hAnsiTheme="majorBidi" w:cstheme="majorBidi"/>
          <w:sz w:val="36"/>
          <w:szCs w:val="36"/>
        </w:rPr>
        <w:t xml:space="preserve"> A Styria specialty, known for crisp, aromatic wines.</w:t>
      </w:r>
    </w:p>
    <w:p w14:paraId="264CB6A1" w14:textId="77777777" w:rsidR="00924255" w:rsidRPr="000A1C1C" w:rsidRDefault="00924255" w:rsidP="000A1C1C">
      <w:pPr>
        <w:numPr>
          <w:ilvl w:val="0"/>
          <w:numId w:val="2"/>
        </w:numPr>
        <w:ind w:right="5394"/>
        <w:rPr>
          <w:rFonts w:asciiTheme="majorBidi" w:hAnsiTheme="majorBidi" w:cstheme="majorBidi"/>
          <w:sz w:val="36"/>
          <w:szCs w:val="36"/>
        </w:rPr>
      </w:pPr>
      <w:r w:rsidRPr="000A1C1C">
        <w:rPr>
          <w:rFonts w:asciiTheme="majorBidi" w:hAnsiTheme="majorBidi" w:cstheme="majorBidi"/>
          <w:b/>
          <w:bCs/>
          <w:sz w:val="36"/>
          <w:szCs w:val="36"/>
        </w:rPr>
        <w:t>Gelber Muskateller:</w:t>
      </w:r>
      <w:r w:rsidRPr="000A1C1C">
        <w:rPr>
          <w:rFonts w:asciiTheme="majorBidi" w:hAnsiTheme="majorBidi" w:cstheme="majorBidi"/>
          <w:sz w:val="36"/>
          <w:szCs w:val="36"/>
        </w:rPr>
        <w:t xml:space="preserve"> A highly perfumed, floral variety.</w:t>
      </w:r>
    </w:p>
    <w:p w14:paraId="68070FEF"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Red Varieties:</w:t>
      </w:r>
    </w:p>
    <w:p w14:paraId="71FB2EAB" w14:textId="77777777" w:rsidR="00924255" w:rsidRPr="000A1C1C" w:rsidRDefault="00924255" w:rsidP="000A1C1C">
      <w:pPr>
        <w:numPr>
          <w:ilvl w:val="0"/>
          <w:numId w:val="3"/>
        </w:numPr>
        <w:ind w:right="5394"/>
        <w:rPr>
          <w:rFonts w:asciiTheme="majorBidi" w:hAnsiTheme="majorBidi" w:cstheme="majorBidi"/>
          <w:sz w:val="36"/>
          <w:szCs w:val="36"/>
        </w:rPr>
      </w:pPr>
      <w:r w:rsidRPr="000A1C1C">
        <w:rPr>
          <w:rFonts w:asciiTheme="majorBidi" w:hAnsiTheme="majorBidi" w:cstheme="majorBidi"/>
          <w:b/>
          <w:bCs/>
          <w:sz w:val="36"/>
          <w:szCs w:val="36"/>
        </w:rPr>
        <w:t>Zweigelt:</w:t>
      </w:r>
      <w:r w:rsidRPr="000A1C1C">
        <w:rPr>
          <w:rFonts w:asciiTheme="majorBidi" w:hAnsiTheme="majorBidi" w:cstheme="majorBidi"/>
          <w:sz w:val="36"/>
          <w:szCs w:val="36"/>
        </w:rPr>
        <w:t xml:space="preserve"> Austria’s most widely planted red, offering juicy, fruit-driven wines.</w:t>
      </w:r>
    </w:p>
    <w:p w14:paraId="4C3A5713" w14:textId="77777777" w:rsidR="00924255" w:rsidRPr="000A1C1C" w:rsidRDefault="00924255" w:rsidP="000A1C1C">
      <w:pPr>
        <w:numPr>
          <w:ilvl w:val="0"/>
          <w:numId w:val="3"/>
        </w:numPr>
        <w:ind w:right="5394"/>
        <w:rPr>
          <w:rFonts w:asciiTheme="majorBidi" w:hAnsiTheme="majorBidi" w:cstheme="majorBidi"/>
          <w:sz w:val="36"/>
          <w:szCs w:val="36"/>
        </w:rPr>
      </w:pPr>
      <w:proofErr w:type="spellStart"/>
      <w:r w:rsidRPr="000A1C1C">
        <w:rPr>
          <w:rFonts w:asciiTheme="majorBidi" w:hAnsiTheme="majorBidi" w:cstheme="majorBidi"/>
          <w:b/>
          <w:bCs/>
          <w:sz w:val="36"/>
          <w:szCs w:val="36"/>
        </w:rPr>
        <w:t>Blaufränkisch</w:t>
      </w:r>
      <w:proofErr w:type="spellEnd"/>
      <w:r w:rsidRPr="000A1C1C">
        <w:rPr>
          <w:rFonts w:asciiTheme="majorBidi" w:hAnsiTheme="majorBidi" w:cstheme="majorBidi"/>
          <w:b/>
          <w:bCs/>
          <w:sz w:val="36"/>
          <w:szCs w:val="36"/>
        </w:rPr>
        <w:t>:</w:t>
      </w:r>
      <w:r w:rsidRPr="000A1C1C">
        <w:rPr>
          <w:rFonts w:asciiTheme="majorBidi" w:hAnsiTheme="majorBidi" w:cstheme="majorBidi"/>
          <w:sz w:val="36"/>
          <w:szCs w:val="36"/>
        </w:rPr>
        <w:t xml:space="preserve"> Produces structured, spicy, medium-bodied reds with aging potential.</w:t>
      </w:r>
    </w:p>
    <w:p w14:paraId="752B3E9A" w14:textId="77777777" w:rsidR="00924255" w:rsidRPr="000A1C1C" w:rsidRDefault="00924255" w:rsidP="000A1C1C">
      <w:pPr>
        <w:numPr>
          <w:ilvl w:val="0"/>
          <w:numId w:val="3"/>
        </w:numPr>
        <w:ind w:right="5394"/>
        <w:rPr>
          <w:rFonts w:asciiTheme="majorBidi" w:hAnsiTheme="majorBidi" w:cstheme="majorBidi"/>
          <w:sz w:val="36"/>
          <w:szCs w:val="36"/>
        </w:rPr>
      </w:pPr>
      <w:r w:rsidRPr="000A1C1C">
        <w:rPr>
          <w:rFonts w:asciiTheme="majorBidi" w:hAnsiTheme="majorBidi" w:cstheme="majorBidi"/>
          <w:b/>
          <w:bCs/>
          <w:sz w:val="36"/>
          <w:szCs w:val="36"/>
        </w:rPr>
        <w:t>St. Laurent:</w:t>
      </w:r>
      <w:r w:rsidRPr="000A1C1C">
        <w:rPr>
          <w:rFonts w:asciiTheme="majorBidi" w:hAnsiTheme="majorBidi" w:cstheme="majorBidi"/>
          <w:sz w:val="36"/>
          <w:szCs w:val="36"/>
        </w:rPr>
        <w:t xml:space="preserve"> A relative of Pinot Noir, yielding soft, berry-scented wines.</w:t>
      </w:r>
    </w:p>
    <w:p w14:paraId="170D9DD2" w14:textId="77777777" w:rsidR="00924255" w:rsidRPr="000A1C1C" w:rsidRDefault="00924255" w:rsidP="000A1C1C">
      <w:pPr>
        <w:numPr>
          <w:ilvl w:val="0"/>
          <w:numId w:val="3"/>
        </w:numPr>
        <w:ind w:right="5394"/>
        <w:rPr>
          <w:rFonts w:asciiTheme="majorBidi" w:hAnsiTheme="majorBidi" w:cstheme="majorBidi"/>
          <w:sz w:val="36"/>
          <w:szCs w:val="36"/>
        </w:rPr>
      </w:pPr>
      <w:r w:rsidRPr="000A1C1C">
        <w:rPr>
          <w:rFonts w:asciiTheme="majorBidi" w:hAnsiTheme="majorBidi" w:cstheme="majorBidi"/>
          <w:b/>
          <w:bCs/>
          <w:sz w:val="36"/>
          <w:szCs w:val="36"/>
        </w:rPr>
        <w:t>Pinot Noir:</w:t>
      </w:r>
      <w:r w:rsidRPr="000A1C1C">
        <w:rPr>
          <w:rFonts w:asciiTheme="majorBidi" w:hAnsiTheme="majorBidi" w:cstheme="majorBidi"/>
          <w:sz w:val="36"/>
          <w:szCs w:val="36"/>
        </w:rPr>
        <w:t xml:space="preserve"> Increasingly planted, producing elegant, Burgundian-style wines.</w:t>
      </w:r>
    </w:p>
    <w:p w14:paraId="006C4F25"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4. Wine Classification System</w:t>
      </w:r>
    </w:p>
    <w:p w14:paraId="5624E75A"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Quality Hierarchy:</w:t>
      </w:r>
    </w:p>
    <w:p w14:paraId="60CC4847" w14:textId="77777777" w:rsidR="00924255" w:rsidRPr="000A1C1C" w:rsidRDefault="00924255" w:rsidP="000A1C1C">
      <w:pPr>
        <w:numPr>
          <w:ilvl w:val="0"/>
          <w:numId w:val="4"/>
        </w:numPr>
        <w:ind w:right="5394"/>
        <w:rPr>
          <w:rFonts w:asciiTheme="majorBidi" w:hAnsiTheme="majorBidi" w:cstheme="majorBidi"/>
          <w:sz w:val="36"/>
          <w:szCs w:val="36"/>
        </w:rPr>
      </w:pPr>
      <w:proofErr w:type="spellStart"/>
      <w:r w:rsidRPr="000A1C1C">
        <w:rPr>
          <w:rFonts w:asciiTheme="majorBidi" w:hAnsiTheme="majorBidi" w:cstheme="majorBidi"/>
          <w:b/>
          <w:bCs/>
          <w:sz w:val="36"/>
          <w:szCs w:val="36"/>
        </w:rPr>
        <w:t>Prädikatswein</w:t>
      </w:r>
      <w:proofErr w:type="spellEnd"/>
      <w:r w:rsidRPr="000A1C1C">
        <w:rPr>
          <w:rFonts w:asciiTheme="majorBidi" w:hAnsiTheme="majorBidi" w:cstheme="majorBidi"/>
          <w:b/>
          <w:bCs/>
          <w:sz w:val="36"/>
          <w:szCs w:val="36"/>
        </w:rPr>
        <w:t>:</w:t>
      </w:r>
      <w:r w:rsidRPr="000A1C1C">
        <w:rPr>
          <w:rFonts w:asciiTheme="majorBidi" w:hAnsiTheme="majorBidi" w:cstheme="majorBidi"/>
          <w:sz w:val="36"/>
          <w:szCs w:val="36"/>
        </w:rPr>
        <w:t xml:space="preserve"> Based on ripeness levels, similar to Germany, including Spätlese, Auslese, </w:t>
      </w:r>
      <w:proofErr w:type="spellStart"/>
      <w:r w:rsidRPr="000A1C1C">
        <w:rPr>
          <w:rFonts w:asciiTheme="majorBidi" w:hAnsiTheme="majorBidi" w:cstheme="majorBidi"/>
          <w:sz w:val="36"/>
          <w:szCs w:val="36"/>
        </w:rPr>
        <w:t>Beerenauslese</w:t>
      </w:r>
      <w:proofErr w:type="spellEnd"/>
      <w:r w:rsidRPr="000A1C1C">
        <w:rPr>
          <w:rFonts w:asciiTheme="majorBidi" w:hAnsiTheme="majorBidi" w:cstheme="majorBidi"/>
          <w:sz w:val="36"/>
          <w:szCs w:val="36"/>
        </w:rPr>
        <w:t xml:space="preserve">, </w:t>
      </w:r>
      <w:proofErr w:type="spellStart"/>
      <w:r w:rsidRPr="000A1C1C">
        <w:rPr>
          <w:rFonts w:asciiTheme="majorBidi" w:hAnsiTheme="majorBidi" w:cstheme="majorBidi"/>
          <w:sz w:val="36"/>
          <w:szCs w:val="36"/>
        </w:rPr>
        <w:t>Trockenbeerenauslese</w:t>
      </w:r>
      <w:proofErr w:type="spellEnd"/>
      <w:r w:rsidRPr="000A1C1C">
        <w:rPr>
          <w:rFonts w:asciiTheme="majorBidi" w:hAnsiTheme="majorBidi" w:cstheme="majorBidi"/>
          <w:sz w:val="36"/>
          <w:szCs w:val="36"/>
        </w:rPr>
        <w:t>, and Eiswein.</w:t>
      </w:r>
    </w:p>
    <w:p w14:paraId="17FDB645" w14:textId="77777777" w:rsidR="00924255" w:rsidRPr="000A1C1C" w:rsidRDefault="00924255" w:rsidP="000A1C1C">
      <w:pPr>
        <w:numPr>
          <w:ilvl w:val="0"/>
          <w:numId w:val="4"/>
        </w:numPr>
        <w:ind w:right="5394"/>
        <w:rPr>
          <w:rFonts w:asciiTheme="majorBidi" w:hAnsiTheme="majorBidi" w:cstheme="majorBidi"/>
          <w:sz w:val="36"/>
          <w:szCs w:val="36"/>
        </w:rPr>
      </w:pPr>
      <w:r w:rsidRPr="000A1C1C">
        <w:rPr>
          <w:rFonts w:asciiTheme="majorBidi" w:hAnsiTheme="majorBidi" w:cstheme="majorBidi"/>
          <w:b/>
          <w:bCs/>
          <w:sz w:val="36"/>
          <w:szCs w:val="36"/>
        </w:rPr>
        <w:t>DAC (</w:t>
      </w:r>
      <w:proofErr w:type="spellStart"/>
      <w:r w:rsidRPr="000A1C1C">
        <w:rPr>
          <w:rFonts w:asciiTheme="majorBidi" w:hAnsiTheme="majorBidi" w:cstheme="majorBidi"/>
          <w:b/>
          <w:bCs/>
          <w:sz w:val="36"/>
          <w:szCs w:val="36"/>
        </w:rPr>
        <w:t>Districtus</w:t>
      </w:r>
      <w:proofErr w:type="spellEnd"/>
      <w:r w:rsidRPr="000A1C1C">
        <w:rPr>
          <w:rFonts w:asciiTheme="majorBidi" w:hAnsiTheme="majorBidi" w:cstheme="majorBidi"/>
          <w:b/>
          <w:bCs/>
          <w:sz w:val="36"/>
          <w:szCs w:val="36"/>
        </w:rPr>
        <w:t xml:space="preserve"> </w:t>
      </w:r>
      <w:proofErr w:type="spellStart"/>
      <w:r w:rsidRPr="000A1C1C">
        <w:rPr>
          <w:rFonts w:asciiTheme="majorBidi" w:hAnsiTheme="majorBidi" w:cstheme="majorBidi"/>
          <w:b/>
          <w:bCs/>
          <w:sz w:val="36"/>
          <w:szCs w:val="36"/>
        </w:rPr>
        <w:t>Austriae</w:t>
      </w:r>
      <w:proofErr w:type="spellEnd"/>
      <w:r w:rsidRPr="000A1C1C">
        <w:rPr>
          <w:rFonts w:asciiTheme="majorBidi" w:hAnsiTheme="majorBidi" w:cstheme="majorBidi"/>
          <w:b/>
          <w:bCs/>
          <w:sz w:val="36"/>
          <w:szCs w:val="36"/>
        </w:rPr>
        <w:t xml:space="preserve"> </w:t>
      </w:r>
      <w:proofErr w:type="spellStart"/>
      <w:r w:rsidRPr="000A1C1C">
        <w:rPr>
          <w:rFonts w:asciiTheme="majorBidi" w:hAnsiTheme="majorBidi" w:cstheme="majorBidi"/>
          <w:b/>
          <w:bCs/>
          <w:sz w:val="36"/>
          <w:szCs w:val="36"/>
        </w:rPr>
        <w:t>Controllatus</w:t>
      </w:r>
      <w:proofErr w:type="spellEnd"/>
      <w:r w:rsidRPr="000A1C1C">
        <w:rPr>
          <w:rFonts w:asciiTheme="majorBidi" w:hAnsiTheme="majorBidi" w:cstheme="majorBidi"/>
          <w:b/>
          <w:bCs/>
          <w:sz w:val="36"/>
          <w:szCs w:val="36"/>
        </w:rPr>
        <w:t>):</w:t>
      </w:r>
      <w:r w:rsidRPr="000A1C1C">
        <w:rPr>
          <w:rFonts w:asciiTheme="majorBidi" w:hAnsiTheme="majorBidi" w:cstheme="majorBidi"/>
          <w:sz w:val="36"/>
          <w:szCs w:val="36"/>
        </w:rPr>
        <w:t xml:space="preserve"> Austria’s appellation-based system, defining regional typicity and quality standards.</w:t>
      </w:r>
    </w:p>
    <w:p w14:paraId="7B462CCF"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Appellation Structure:</w:t>
      </w:r>
    </w:p>
    <w:p w14:paraId="4E3206CC" w14:textId="77777777" w:rsidR="00924255" w:rsidRPr="000A1C1C" w:rsidRDefault="00924255" w:rsidP="000A1C1C">
      <w:pPr>
        <w:numPr>
          <w:ilvl w:val="0"/>
          <w:numId w:val="5"/>
        </w:numPr>
        <w:ind w:right="5394"/>
        <w:rPr>
          <w:rFonts w:asciiTheme="majorBidi" w:hAnsiTheme="majorBidi" w:cstheme="majorBidi"/>
          <w:sz w:val="36"/>
          <w:szCs w:val="36"/>
        </w:rPr>
      </w:pPr>
      <w:r w:rsidRPr="000A1C1C">
        <w:rPr>
          <w:rFonts w:asciiTheme="majorBidi" w:hAnsiTheme="majorBidi" w:cstheme="majorBidi"/>
          <w:b/>
          <w:bCs/>
          <w:sz w:val="36"/>
          <w:szCs w:val="36"/>
        </w:rPr>
        <w:t>Weinland:</w:t>
      </w:r>
      <w:r w:rsidRPr="000A1C1C">
        <w:rPr>
          <w:rFonts w:asciiTheme="majorBidi" w:hAnsiTheme="majorBidi" w:cstheme="majorBidi"/>
          <w:sz w:val="36"/>
          <w:szCs w:val="36"/>
        </w:rPr>
        <w:t xml:space="preserve"> Lower Austria, Burgenland, and Vienna, dominated by white wines.</w:t>
      </w:r>
    </w:p>
    <w:p w14:paraId="703B94DA" w14:textId="77777777" w:rsidR="00924255" w:rsidRPr="000A1C1C" w:rsidRDefault="00924255" w:rsidP="000A1C1C">
      <w:pPr>
        <w:numPr>
          <w:ilvl w:val="0"/>
          <w:numId w:val="5"/>
        </w:numPr>
        <w:ind w:right="5394"/>
        <w:rPr>
          <w:rFonts w:asciiTheme="majorBidi" w:hAnsiTheme="majorBidi" w:cstheme="majorBidi"/>
          <w:sz w:val="36"/>
          <w:szCs w:val="36"/>
        </w:rPr>
      </w:pPr>
      <w:proofErr w:type="spellStart"/>
      <w:r w:rsidRPr="000A1C1C">
        <w:rPr>
          <w:rFonts w:asciiTheme="majorBidi" w:hAnsiTheme="majorBidi" w:cstheme="majorBidi"/>
          <w:b/>
          <w:bCs/>
          <w:sz w:val="36"/>
          <w:szCs w:val="36"/>
        </w:rPr>
        <w:t>Steirerland</w:t>
      </w:r>
      <w:proofErr w:type="spellEnd"/>
      <w:r w:rsidRPr="000A1C1C">
        <w:rPr>
          <w:rFonts w:asciiTheme="majorBidi" w:hAnsiTheme="majorBidi" w:cstheme="majorBidi"/>
          <w:b/>
          <w:bCs/>
          <w:sz w:val="36"/>
          <w:szCs w:val="36"/>
        </w:rPr>
        <w:t>:</w:t>
      </w:r>
      <w:r w:rsidRPr="000A1C1C">
        <w:rPr>
          <w:rFonts w:asciiTheme="majorBidi" w:hAnsiTheme="majorBidi" w:cstheme="majorBidi"/>
          <w:sz w:val="36"/>
          <w:szCs w:val="36"/>
        </w:rPr>
        <w:t xml:space="preserve"> Styria, known for aromatic whites.</w:t>
      </w:r>
    </w:p>
    <w:p w14:paraId="38CA59BE" w14:textId="77777777" w:rsidR="00924255" w:rsidRPr="000A1C1C" w:rsidRDefault="00924255" w:rsidP="000A1C1C">
      <w:pPr>
        <w:numPr>
          <w:ilvl w:val="0"/>
          <w:numId w:val="5"/>
        </w:numPr>
        <w:ind w:right="5394"/>
        <w:rPr>
          <w:rFonts w:asciiTheme="majorBidi" w:hAnsiTheme="majorBidi" w:cstheme="majorBidi"/>
          <w:sz w:val="36"/>
          <w:szCs w:val="36"/>
        </w:rPr>
      </w:pPr>
      <w:r w:rsidRPr="000A1C1C">
        <w:rPr>
          <w:rFonts w:asciiTheme="majorBidi" w:hAnsiTheme="majorBidi" w:cstheme="majorBidi"/>
          <w:b/>
          <w:bCs/>
          <w:sz w:val="36"/>
          <w:szCs w:val="36"/>
        </w:rPr>
        <w:t>Bergland:</w:t>
      </w:r>
      <w:r w:rsidRPr="000A1C1C">
        <w:rPr>
          <w:rFonts w:asciiTheme="majorBidi" w:hAnsiTheme="majorBidi" w:cstheme="majorBidi"/>
          <w:sz w:val="36"/>
          <w:szCs w:val="36"/>
        </w:rPr>
        <w:t xml:space="preserve"> Alpine regions with niche production.</w:t>
      </w:r>
    </w:p>
    <w:p w14:paraId="45E1B340"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Special Classifications:</w:t>
      </w:r>
    </w:p>
    <w:p w14:paraId="7EA6874C" w14:textId="77777777" w:rsidR="00924255" w:rsidRPr="000A1C1C" w:rsidRDefault="00924255" w:rsidP="000A1C1C">
      <w:pPr>
        <w:numPr>
          <w:ilvl w:val="0"/>
          <w:numId w:val="6"/>
        </w:numPr>
        <w:ind w:right="5394"/>
        <w:rPr>
          <w:rFonts w:asciiTheme="majorBidi" w:hAnsiTheme="majorBidi" w:cstheme="majorBidi"/>
          <w:sz w:val="36"/>
          <w:szCs w:val="36"/>
        </w:rPr>
      </w:pPr>
      <w:r w:rsidRPr="000A1C1C">
        <w:rPr>
          <w:rFonts w:asciiTheme="majorBidi" w:hAnsiTheme="majorBidi" w:cstheme="majorBidi"/>
          <w:b/>
          <w:bCs/>
          <w:sz w:val="36"/>
          <w:szCs w:val="36"/>
        </w:rPr>
        <w:t>Wachau’s Codex:</w:t>
      </w:r>
      <w:r w:rsidRPr="000A1C1C">
        <w:rPr>
          <w:rFonts w:asciiTheme="majorBidi" w:hAnsiTheme="majorBidi" w:cstheme="majorBidi"/>
          <w:sz w:val="36"/>
          <w:szCs w:val="36"/>
        </w:rPr>
        <w:t xml:space="preserve"> A unique system for Riesling and Grüner Veltliner, including </w:t>
      </w:r>
      <w:proofErr w:type="spellStart"/>
      <w:r w:rsidRPr="000A1C1C">
        <w:rPr>
          <w:rFonts w:asciiTheme="majorBidi" w:hAnsiTheme="majorBidi" w:cstheme="majorBidi"/>
          <w:b/>
          <w:bCs/>
          <w:sz w:val="36"/>
          <w:szCs w:val="36"/>
        </w:rPr>
        <w:t>Steinfeder</w:t>
      </w:r>
      <w:proofErr w:type="spellEnd"/>
      <w:r w:rsidRPr="000A1C1C">
        <w:rPr>
          <w:rFonts w:asciiTheme="majorBidi" w:hAnsiTheme="majorBidi" w:cstheme="majorBidi"/>
          <w:b/>
          <w:bCs/>
          <w:sz w:val="36"/>
          <w:szCs w:val="36"/>
        </w:rPr>
        <w:t>, Federspiel, and Smaragd</w:t>
      </w:r>
      <w:r w:rsidRPr="000A1C1C">
        <w:rPr>
          <w:rFonts w:asciiTheme="majorBidi" w:hAnsiTheme="majorBidi" w:cstheme="majorBidi"/>
          <w:sz w:val="36"/>
          <w:szCs w:val="36"/>
        </w:rPr>
        <w:t xml:space="preserve"> classifications based on ripeness and alcohol level.</w:t>
      </w:r>
    </w:p>
    <w:p w14:paraId="55A161C6" w14:textId="77777777" w:rsidR="00924255" w:rsidRPr="000A1C1C" w:rsidRDefault="00924255" w:rsidP="000A1C1C">
      <w:pPr>
        <w:numPr>
          <w:ilvl w:val="0"/>
          <w:numId w:val="6"/>
        </w:numPr>
        <w:ind w:right="5394"/>
        <w:rPr>
          <w:rFonts w:asciiTheme="majorBidi" w:hAnsiTheme="majorBidi" w:cstheme="majorBidi"/>
          <w:sz w:val="36"/>
          <w:szCs w:val="36"/>
        </w:rPr>
      </w:pPr>
      <w:r w:rsidRPr="000A1C1C">
        <w:rPr>
          <w:rFonts w:asciiTheme="majorBidi" w:hAnsiTheme="majorBidi" w:cstheme="majorBidi"/>
          <w:b/>
          <w:bCs/>
          <w:sz w:val="36"/>
          <w:szCs w:val="36"/>
        </w:rPr>
        <w:t xml:space="preserve">Ruster </w:t>
      </w:r>
      <w:proofErr w:type="spellStart"/>
      <w:r w:rsidRPr="000A1C1C">
        <w:rPr>
          <w:rFonts w:asciiTheme="majorBidi" w:hAnsiTheme="majorBidi" w:cstheme="majorBidi"/>
          <w:b/>
          <w:bCs/>
          <w:sz w:val="36"/>
          <w:szCs w:val="36"/>
        </w:rPr>
        <w:t>Ausbruch</w:t>
      </w:r>
      <w:proofErr w:type="spellEnd"/>
      <w:r w:rsidRPr="000A1C1C">
        <w:rPr>
          <w:rFonts w:asciiTheme="majorBidi" w:hAnsiTheme="majorBidi" w:cstheme="majorBidi"/>
          <w:b/>
          <w:bCs/>
          <w:sz w:val="36"/>
          <w:szCs w:val="36"/>
        </w:rPr>
        <w:t>:</w:t>
      </w:r>
      <w:r w:rsidRPr="000A1C1C">
        <w:rPr>
          <w:rFonts w:asciiTheme="majorBidi" w:hAnsiTheme="majorBidi" w:cstheme="majorBidi"/>
          <w:sz w:val="36"/>
          <w:szCs w:val="36"/>
        </w:rPr>
        <w:t xml:space="preserve"> A historic sweet wine classification from Rust, Burgenland.</w:t>
      </w:r>
    </w:p>
    <w:p w14:paraId="2B30C9D0" w14:textId="77777777" w:rsidR="00924255" w:rsidRPr="000A1C1C" w:rsidRDefault="00924255" w:rsidP="000A1C1C">
      <w:pPr>
        <w:numPr>
          <w:ilvl w:val="0"/>
          <w:numId w:val="6"/>
        </w:numPr>
        <w:ind w:right="5394"/>
        <w:rPr>
          <w:rFonts w:asciiTheme="majorBidi" w:hAnsiTheme="majorBidi" w:cstheme="majorBidi"/>
          <w:sz w:val="36"/>
          <w:szCs w:val="36"/>
        </w:rPr>
      </w:pPr>
      <w:proofErr w:type="spellStart"/>
      <w:r w:rsidRPr="000A1C1C">
        <w:rPr>
          <w:rFonts w:asciiTheme="majorBidi" w:hAnsiTheme="majorBidi" w:cstheme="majorBidi"/>
          <w:b/>
          <w:bCs/>
          <w:sz w:val="36"/>
          <w:szCs w:val="36"/>
        </w:rPr>
        <w:t>Gemischter</w:t>
      </w:r>
      <w:proofErr w:type="spellEnd"/>
      <w:r w:rsidRPr="000A1C1C">
        <w:rPr>
          <w:rFonts w:asciiTheme="majorBidi" w:hAnsiTheme="majorBidi" w:cstheme="majorBidi"/>
          <w:b/>
          <w:bCs/>
          <w:sz w:val="36"/>
          <w:szCs w:val="36"/>
        </w:rPr>
        <w:t xml:space="preserve"> Satz DAC:</w:t>
      </w:r>
      <w:r w:rsidRPr="000A1C1C">
        <w:rPr>
          <w:rFonts w:asciiTheme="majorBidi" w:hAnsiTheme="majorBidi" w:cstheme="majorBidi"/>
          <w:sz w:val="36"/>
          <w:szCs w:val="36"/>
        </w:rPr>
        <w:t xml:space="preserve"> A traditional Viennese field blend, offering a diverse expression of terroir.</w:t>
      </w:r>
    </w:p>
    <w:p w14:paraId="09BB0516"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5. Notable Wine Styles</w:t>
      </w:r>
    </w:p>
    <w:p w14:paraId="66BECC45" w14:textId="77777777" w:rsidR="00924255" w:rsidRPr="000A1C1C" w:rsidRDefault="00924255" w:rsidP="000A1C1C">
      <w:pPr>
        <w:numPr>
          <w:ilvl w:val="0"/>
          <w:numId w:val="7"/>
        </w:numPr>
        <w:ind w:right="5394"/>
        <w:rPr>
          <w:rFonts w:asciiTheme="majorBidi" w:hAnsiTheme="majorBidi" w:cstheme="majorBidi"/>
          <w:sz w:val="36"/>
          <w:szCs w:val="36"/>
        </w:rPr>
      </w:pPr>
      <w:r w:rsidRPr="000A1C1C">
        <w:rPr>
          <w:rFonts w:asciiTheme="majorBidi" w:hAnsiTheme="majorBidi" w:cstheme="majorBidi"/>
          <w:b/>
          <w:bCs/>
          <w:sz w:val="36"/>
          <w:szCs w:val="36"/>
        </w:rPr>
        <w:t>Grüner Veltliner (Dry White):</w:t>
      </w:r>
    </w:p>
    <w:p w14:paraId="40AF6482" w14:textId="77777777" w:rsidR="00924255" w:rsidRPr="000A1C1C" w:rsidRDefault="00924255" w:rsidP="000A1C1C">
      <w:pPr>
        <w:numPr>
          <w:ilvl w:val="1"/>
          <w:numId w:val="7"/>
        </w:numPr>
        <w:ind w:right="5394"/>
        <w:rPr>
          <w:rFonts w:asciiTheme="majorBidi" w:hAnsiTheme="majorBidi" w:cstheme="majorBidi"/>
          <w:sz w:val="36"/>
          <w:szCs w:val="36"/>
        </w:rPr>
      </w:pPr>
      <w:r w:rsidRPr="000A1C1C">
        <w:rPr>
          <w:rFonts w:asciiTheme="majorBidi" w:hAnsiTheme="majorBidi" w:cstheme="majorBidi"/>
          <w:b/>
          <w:bCs/>
          <w:sz w:val="36"/>
          <w:szCs w:val="36"/>
        </w:rPr>
        <w:t>Classification Level:</w:t>
      </w:r>
      <w:r w:rsidRPr="000A1C1C">
        <w:rPr>
          <w:rFonts w:asciiTheme="majorBidi" w:hAnsiTheme="majorBidi" w:cstheme="majorBidi"/>
          <w:sz w:val="36"/>
          <w:szCs w:val="36"/>
        </w:rPr>
        <w:t xml:space="preserve"> DAC, Smaragd (Wachau)</w:t>
      </w:r>
    </w:p>
    <w:p w14:paraId="23AFA938" w14:textId="77777777" w:rsidR="00924255" w:rsidRPr="000A1C1C" w:rsidRDefault="00924255" w:rsidP="000A1C1C">
      <w:pPr>
        <w:numPr>
          <w:ilvl w:val="1"/>
          <w:numId w:val="7"/>
        </w:numPr>
        <w:ind w:right="5394"/>
        <w:rPr>
          <w:rFonts w:asciiTheme="majorBidi" w:hAnsiTheme="majorBidi" w:cstheme="majorBidi"/>
          <w:sz w:val="36"/>
          <w:szCs w:val="36"/>
        </w:rPr>
      </w:pPr>
      <w:r w:rsidRPr="000A1C1C">
        <w:rPr>
          <w:rFonts w:asciiTheme="majorBidi" w:hAnsiTheme="majorBidi" w:cstheme="majorBidi"/>
          <w:b/>
          <w:bCs/>
          <w:sz w:val="36"/>
          <w:szCs w:val="36"/>
        </w:rPr>
        <w:t>Tasting Notes:</w:t>
      </w:r>
      <w:r w:rsidRPr="000A1C1C">
        <w:rPr>
          <w:rFonts w:asciiTheme="majorBidi" w:hAnsiTheme="majorBidi" w:cstheme="majorBidi"/>
          <w:sz w:val="36"/>
          <w:szCs w:val="36"/>
        </w:rPr>
        <w:t xml:space="preserve"> White pepper, citrus, green apple, minerality.</w:t>
      </w:r>
    </w:p>
    <w:p w14:paraId="24FB8297" w14:textId="77777777" w:rsidR="00924255" w:rsidRPr="000A1C1C" w:rsidRDefault="00924255" w:rsidP="000A1C1C">
      <w:pPr>
        <w:numPr>
          <w:ilvl w:val="0"/>
          <w:numId w:val="7"/>
        </w:numPr>
        <w:ind w:right="5394"/>
        <w:rPr>
          <w:rFonts w:asciiTheme="majorBidi" w:hAnsiTheme="majorBidi" w:cstheme="majorBidi"/>
          <w:sz w:val="36"/>
          <w:szCs w:val="36"/>
        </w:rPr>
      </w:pPr>
      <w:r w:rsidRPr="000A1C1C">
        <w:rPr>
          <w:rFonts w:asciiTheme="majorBidi" w:hAnsiTheme="majorBidi" w:cstheme="majorBidi"/>
          <w:b/>
          <w:bCs/>
          <w:sz w:val="36"/>
          <w:szCs w:val="36"/>
        </w:rPr>
        <w:t>Riesling (Dry and Sweet):</w:t>
      </w:r>
    </w:p>
    <w:p w14:paraId="5FCDAC00" w14:textId="77777777" w:rsidR="00924255" w:rsidRPr="000A1C1C" w:rsidRDefault="00924255" w:rsidP="000A1C1C">
      <w:pPr>
        <w:numPr>
          <w:ilvl w:val="1"/>
          <w:numId w:val="7"/>
        </w:numPr>
        <w:ind w:right="5394"/>
        <w:rPr>
          <w:rFonts w:asciiTheme="majorBidi" w:hAnsiTheme="majorBidi" w:cstheme="majorBidi"/>
          <w:sz w:val="36"/>
          <w:szCs w:val="36"/>
        </w:rPr>
      </w:pPr>
      <w:r w:rsidRPr="000A1C1C">
        <w:rPr>
          <w:rFonts w:asciiTheme="majorBidi" w:hAnsiTheme="majorBidi" w:cstheme="majorBidi"/>
          <w:b/>
          <w:bCs/>
          <w:sz w:val="36"/>
          <w:szCs w:val="36"/>
        </w:rPr>
        <w:t>Classification Level:</w:t>
      </w:r>
      <w:r w:rsidRPr="000A1C1C">
        <w:rPr>
          <w:rFonts w:asciiTheme="majorBidi" w:hAnsiTheme="majorBidi" w:cstheme="majorBidi"/>
          <w:sz w:val="36"/>
          <w:szCs w:val="36"/>
        </w:rPr>
        <w:t xml:space="preserve"> DAC, Smaragd (Wachau), </w:t>
      </w:r>
      <w:proofErr w:type="spellStart"/>
      <w:r w:rsidRPr="000A1C1C">
        <w:rPr>
          <w:rFonts w:asciiTheme="majorBidi" w:hAnsiTheme="majorBidi" w:cstheme="majorBidi"/>
          <w:sz w:val="36"/>
          <w:szCs w:val="36"/>
        </w:rPr>
        <w:t>Prädikatswein</w:t>
      </w:r>
      <w:proofErr w:type="spellEnd"/>
    </w:p>
    <w:p w14:paraId="704C7156" w14:textId="77777777" w:rsidR="00924255" w:rsidRPr="000A1C1C" w:rsidRDefault="00924255" w:rsidP="000A1C1C">
      <w:pPr>
        <w:numPr>
          <w:ilvl w:val="1"/>
          <w:numId w:val="7"/>
        </w:numPr>
        <w:ind w:right="5394"/>
        <w:rPr>
          <w:rFonts w:asciiTheme="majorBidi" w:hAnsiTheme="majorBidi" w:cstheme="majorBidi"/>
          <w:sz w:val="36"/>
          <w:szCs w:val="36"/>
        </w:rPr>
      </w:pPr>
      <w:r w:rsidRPr="000A1C1C">
        <w:rPr>
          <w:rFonts w:asciiTheme="majorBidi" w:hAnsiTheme="majorBidi" w:cstheme="majorBidi"/>
          <w:b/>
          <w:bCs/>
          <w:sz w:val="36"/>
          <w:szCs w:val="36"/>
        </w:rPr>
        <w:t>Tasting Notes:</w:t>
      </w:r>
      <w:r w:rsidRPr="000A1C1C">
        <w:rPr>
          <w:rFonts w:asciiTheme="majorBidi" w:hAnsiTheme="majorBidi" w:cstheme="majorBidi"/>
          <w:sz w:val="36"/>
          <w:szCs w:val="36"/>
        </w:rPr>
        <w:t xml:space="preserve"> High acidity, stone fruit, flinty minerality.</w:t>
      </w:r>
    </w:p>
    <w:p w14:paraId="3FA4DB51" w14:textId="77777777" w:rsidR="00924255" w:rsidRPr="000A1C1C" w:rsidRDefault="00924255" w:rsidP="000A1C1C">
      <w:pPr>
        <w:numPr>
          <w:ilvl w:val="0"/>
          <w:numId w:val="7"/>
        </w:numPr>
        <w:ind w:right="5394"/>
        <w:rPr>
          <w:rFonts w:asciiTheme="majorBidi" w:hAnsiTheme="majorBidi" w:cstheme="majorBidi"/>
          <w:sz w:val="36"/>
          <w:szCs w:val="36"/>
        </w:rPr>
      </w:pPr>
      <w:proofErr w:type="spellStart"/>
      <w:r w:rsidRPr="000A1C1C">
        <w:rPr>
          <w:rFonts w:asciiTheme="majorBidi" w:hAnsiTheme="majorBidi" w:cstheme="majorBidi"/>
          <w:b/>
          <w:bCs/>
          <w:sz w:val="36"/>
          <w:szCs w:val="36"/>
        </w:rPr>
        <w:t>Blaufränkisch</w:t>
      </w:r>
      <w:proofErr w:type="spellEnd"/>
      <w:r w:rsidRPr="000A1C1C">
        <w:rPr>
          <w:rFonts w:asciiTheme="majorBidi" w:hAnsiTheme="majorBidi" w:cstheme="majorBidi"/>
          <w:b/>
          <w:bCs/>
          <w:sz w:val="36"/>
          <w:szCs w:val="36"/>
        </w:rPr>
        <w:t xml:space="preserve"> (Red):</w:t>
      </w:r>
    </w:p>
    <w:p w14:paraId="327E7BA2" w14:textId="77777777" w:rsidR="00924255" w:rsidRPr="000A1C1C" w:rsidRDefault="00924255" w:rsidP="000A1C1C">
      <w:pPr>
        <w:numPr>
          <w:ilvl w:val="1"/>
          <w:numId w:val="7"/>
        </w:numPr>
        <w:ind w:right="5394"/>
        <w:rPr>
          <w:rFonts w:asciiTheme="majorBidi" w:hAnsiTheme="majorBidi" w:cstheme="majorBidi"/>
          <w:sz w:val="36"/>
          <w:szCs w:val="36"/>
        </w:rPr>
      </w:pPr>
      <w:r w:rsidRPr="000A1C1C">
        <w:rPr>
          <w:rFonts w:asciiTheme="majorBidi" w:hAnsiTheme="majorBidi" w:cstheme="majorBidi"/>
          <w:b/>
          <w:bCs/>
          <w:sz w:val="36"/>
          <w:szCs w:val="36"/>
        </w:rPr>
        <w:t>Classification Level:</w:t>
      </w:r>
      <w:r w:rsidRPr="000A1C1C">
        <w:rPr>
          <w:rFonts w:asciiTheme="majorBidi" w:hAnsiTheme="majorBidi" w:cstheme="majorBidi"/>
          <w:sz w:val="36"/>
          <w:szCs w:val="36"/>
        </w:rPr>
        <w:t xml:space="preserve"> DAC (Burgenland)</w:t>
      </w:r>
    </w:p>
    <w:p w14:paraId="3959BB16" w14:textId="77777777" w:rsidR="00924255" w:rsidRPr="000A1C1C" w:rsidRDefault="00924255" w:rsidP="000A1C1C">
      <w:pPr>
        <w:numPr>
          <w:ilvl w:val="1"/>
          <w:numId w:val="7"/>
        </w:numPr>
        <w:ind w:right="5394"/>
        <w:rPr>
          <w:rFonts w:asciiTheme="majorBidi" w:hAnsiTheme="majorBidi" w:cstheme="majorBidi"/>
          <w:sz w:val="36"/>
          <w:szCs w:val="36"/>
        </w:rPr>
      </w:pPr>
      <w:r w:rsidRPr="000A1C1C">
        <w:rPr>
          <w:rFonts w:asciiTheme="majorBidi" w:hAnsiTheme="majorBidi" w:cstheme="majorBidi"/>
          <w:b/>
          <w:bCs/>
          <w:sz w:val="36"/>
          <w:szCs w:val="36"/>
        </w:rPr>
        <w:t>Tasting Notes:</w:t>
      </w:r>
      <w:r w:rsidRPr="000A1C1C">
        <w:rPr>
          <w:rFonts w:asciiTheme="majorBidi" w:hAnsiTheme="majorBidi" w:cstheme="majorBidi"/>
          <w:sz w:val="36"/>
          <w:szCs w:val="36"/>
        </w:rPr>
        <w:t xml:space="preserve"> Dark berries, spice, firm tannins.</w:t>
      </w:r>
    </w:p>
    <w:p w14:paraId="426B0E8A" w14:textId="77777777" w:rsidR="00924255" w:rsidRPr="000A1C1C" w:rsidRDefault="00924255" w:rsidP="000A1C1C">
      <w:pPr>
        <w:numPr>
          <w:ilvl w:val="0"/>
          <w:numId w:val="7"/>
        </w:numPr>
        <w:ind w:right="5394"/>
        <w:rPr>
          <w:rFonts w:asciiTheme="majorBidi" w:hAnsiTheme="majorBidi" w:cstheme="majorBidi"/>
          <w:sz w:val="36"/>
          <w:szCs w:val="36"/>
        </w:rPr>
      </w:pPr>
      <w:r w:rsidRPr="000A1C1C">
        <w:rPr>
          <w:rFonts w:asciiTheme="majorBidi" w:hAnsiTheme="majorBidi" w:cstheme="majorBidi"/>
          <w:b/>
          <w:bCs/>
          <w:sz w:val="36"/>
          <w:szCs w:val="36"/>
        </w:rPr>
        <w:t>Sweet Wines (</w:t>
      </w:r>
      <w:proofErr w:type="spellStart"/>
      <w:r w:rsidRPr="000A1C1C">
        <w:rPr>
          <w:rFonts w:asciiTheme="majorBidi" w:hAnsiTheme="majorBidi" w:cstheme="majorBidi"/>
          <w:b/>
          <w:bCs/>
          <w:sz w:val="36"/>
          <w:szCs w:val="36"/>
        </w:rPr>
        <w:t>Trockenbeerenauslese</w:t>
      </w:r>
      <w:proofErr w:type="spellEnd"/>
      <w:r w:rsidRPr="000A1C1C">
        <w:rPr>
          <w:rFonts w:asciiTheme="majorBidi" w:hAnsiTheme="majorBidi" w:cstheme="majorBidi"/>
          <w:b/>
          <w:bCs/>
          <w:sz w:val="36"/>
          <w:szCs w:val="36"/>
        </w:rPr>
        <w:t>, Eiswein):</w:t>
      </w:r>
    </w:p>
    <w:p w14:paraId="20198BEB" w14:textId="77777777" w:rsidR="00924255" w:rsidRPr="000A1C1C" w:rsidRDefault="00924255" w:rsidP="000A1C1C">
      <w:pPr>
        <w:numPr>
          <w:ilvl w:val="1"/>
          <w:numId w:val="7"/>
        </w:numPr>
        <w:ind w:right="5394"/>
        <w:rPr>
          <w:rFonts w:asciiTheme="majorBidi" w:hAnsiTheme="majorBidi" w:cstheme="majorBidi"/>
          <w:sz w:val="36"/>
          <w:szCs w:val="36"/>
        </w:rPr>
      </w:pPr>
      <w:r w:rsidRPr="000A1C1C">
        <w:rPr>
          <w:rFonts w:asciiTheme="majorBidi" w:hAnsiTheme="majorBidi" w:cstheme="majorBidi"/>
          <w:b/>
          <w:bCs/>
          <w:sz w:val="36"/>
          <w:szCs w:val="36"/>
        </w:rPr>
        <w:t>Classification Level:</w:t>
      </w:r>
      <w:r w:rsidRPr="000A1C1C">
        <w:rPr>
          <w:rFonts w:asciiTheme="majorBidi" w:hAnsiTheme="majorBidi" w:cstheme="majorBidi"/>
          <w:sz w:val="36"/>
          <w:szCs w:val="36"/>
        </w:rPr>
        <w:t xml:space="preserve"> </w:t>
      </w:r>
      <w:proofErr w:type="spellStart"/>
      <w:r w:rsidRPr="000A1C1C">
        <w:rPr>
          <w:rFonts w:asciiTheme="majorBidi" w:hAnsiTheme="majorBidi" w:cstheme="majorBidi"/>
          <w:sz w:val="36"/>
          <w:szCs w:val="36"/>
        </w:rPr>
        <w:t>Prädikatswein</w:t>
      </w:r>
      <w:proofErr w:type="spellEnd"/>
    </w:p>
    <w:p w14:paraId="0F196A4D" w14:textId="77777777" w:rsidR="00924255" w:rsidRPr="000A1C1C" w:rsidRDefault="00924255" w:rsidP="000A1C1C">
      <w:pPr>
        <w:numPr>
          <w:ilvl w:val="1"/>
          <w:numId w:val="7"/>
        </w:numPr>
        <w:ind w:right="5394"/>
        <w:rPr>
          <w:rFonts w:asciiTheme="majorBidi" w:hAnsiTheme="majorBidi" w:cstheme="majorBidi"/>
          <w:sz w:val="36"/>
          <w:szCs w:val="36"/>
        </w:rPr>
      </w:pPr>
      <w:r w:rsidRPr="000A1C1C">
        <w:rPr>
          <w:rFonts w:asciiTheme="majorBidi" w:hAnsiTheme="majorBidi" w:cstheme="majorBidi"/>
          <w:b/>
          <w:bCs/>
          <w:sz w:val="36"/>
          <w:szCs w:val="36"/>
        </w:rPr>
        <w:t>Tasting Notes:</w:t>
      </w:r>
      <w:r w:rsidRPr="000A1C1C">
        <w:rPr>
          <w:rFonts w:asciiTheme="majorBidi" w:hAnsiTheme="majorBidi" w:cstheme="majorBidi"/>
          <w:sz w:val="36"/>
          <w:szCs w:val="36"/>
        </w:rPr>
        <w:t xml:space="preserve"> Honeyed, intense fruit, long finish.</w:t>
      </w:r>
    </w:p>
    <w:p w14:paraId="5D0FBABA"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6. Additional Context</w:t>
      </w:r>
    </w:p>
    <w:p w14:paraId="3F7B5899"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Recent Developments</w:t>
      </w:r>
    </w:p>
    <w:p w14:paraId="7A02B60D" w14:textId="77777777" w:rsidR="00924255" w:rsidRPr="000A1C1C" w:rsidRDefault="00924255" w:rsidP="000A1C1C">
      <w:pPr>
        <w:ind w:right="5394"/>
        <w:rPr>
          <w:rFonts w:asciiTheme="majorBidi" w:hAnsiTheme="majorBidi" w:cstheme="majorBidi"/>
          <w:sz w:val="36"/>
          <w:szCs w:val="36"/>
        </w:rPr>
      </w:pPr>
      <w:r w:rsidRPr="000A1C1C">
        <w:rPr>
          <w:rFonts w:asciiTheme="majorBidi" w:hAnsiTheme="majorBidi" w:cstheme="majorBidi"/>
          <w:sz w:val="36"/>
          <w:szCs w:val="36"/>
        </w:rPr>
        <w:t xml:space="preserve">Austria has become a global leader in </w:t>
      </w:r>
      <w:r w:rsidRPr="000A1C1C">
        <w:rPr>
          <w:rFonts w:asciiTheme="majorBidi" w:hAnsiTheme="majorBidi" w:cstheme="majorBidi"/>
          <w:b/>
          <w:bCs/>
          <w:sz w:val="36"/>
          <w:szCs w:val="36"/>
        </w:rPr>
        <w:t>organic and biodynamic viticulture</w:t>
      </w:r>
      <w:r w:rsidRPr="000A1C1C">
        <w:rPr>
          <w:rFonts w:asciiTheme="majorBidi" w:hAnsiTheme="majorBidi" w:cstheme="majorBidi"/>
          <w:sz w:val="36"/>
          <w:szCs w:val="36"/>
        </w:rPr>
        <w:t>, with many wineries emphasizing sustainable practices. Producers are also focusing on minimal intervention winemaking to express terroir purity.</w:t>
      </w:r>
    </w:p>
    <w:p w14:paraId="550F1412"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Food Pairing Notes</w:t>
      </w:r>
    </w:p>
    <w:p w14:paraId="3E81E06A" w14:textId="77777777" w:rsidR="00924255" w:rsidRPr="000A1C1C" w:rsidRDefault="00924255" w:rsidP="000A1C1C">
      <w:pPr>
        <w:numPr>
          <w:ilvl w:val="0"/>
          <w:numId w:val="8"/>
        </w:numPr>
        <w:ind w:right="5394"/>
        <w:rPr>
          <w:rFonts w:asciiTheme="majorBidi" w:hAnsiTheme="majorBidi" w:cstheme="majorBidi"/>
          <w:sz w:val="36"/>
          <w:szCs w:val="36"/>
        </w:rPr>
      </w:pPr>
      <w:r w:rsidRPr="000A1C1C">
        <w:rPr>
          <w:rFonts w:asciiTheme="majorBidi" w:hAnsiTheme="majorBidi" w:cstheme="majorBidi"/>
          <w:b/>
          <w:bCs/>
          <w:sz w:val="36"/>
          <w:szCs w:val="36"/>
        </w:rPr>
        <w:t>Grüner Veltliner:</w:t>
      </w:r>
      <w:r w:rsidRPr="000A1C1C">
        <w:rPr>
          <w:rFonts w:asciiTheme="majorBidi" w:hAnsiTheme="majorBidi" w:cstheme="majorBidi"/>
          <w:sz w:val="36"/>
          <w:szCs w:val="36"/>
        </w:rPr>
        <w:t xml:space="preserve"> Pairs well with Asian cuisine, seafood, and schnitzel.</w:t>
      </w:r>
    </w:p>
    <w:p w14:paraId="178B0F3D" w14:textId="77777777" w:rsidR="00924255" w:rsidRPr="000A1C1C" w:rsidRDefault="00924255" w:rsidP="000A1C1C">
      <w:pPr>
        <w:numPr>
          <w:ilvl w:val="0"/>
          <w:numId w:val="8"/>
        </w:numPr>
        <w:ind w:right="5394"/>
        <w:rPr>
          <w:rFonts w:asciiTheme="majorBidi" w:hAnsiTheme="majorBidi" w:cstheme="majorBidi"/>
          <w:sz w:val="36"/>
          <w:szCs w:val="36"/>
        </w:rPr>
      </w:pPr>
      <w:r w:rsidRPr="000A1C1C">
        <w:rPr>
          <w:rFonts w:asciiTheme="majorBidi" w:hAnsiTheme="majorBidi" w:cstheme="majorBidi"/>
          <w:b/>
          <w:bCs/>
          <w:sz w:val="36"/>
          <w:szCs w:val="36"/>
        </w:rPr>
        <w:t>Riesling:</w:t>
      </w:r>
      <w:r w:rsidRPr="000A1C1C">
        <w:rPr>
          <w:rFonts w:asciiTheme="majorBidi" w:hAnsiTheme="majorBidi" w:cstheme="majorBidi"/>
          <w:sz w:val="36"/>
          <w:szCs w:val="36"/>
        </w:rPr>
        <w:t xml:space="preserve"> Ideal with spicy dishes, pork, and aged cheese.</w:t>
      </w:r>
    </w:p>
    <w:p w14:paraId="4CD44AA3" w14:textId="77777777" w:rsidR="00924255" w:rsidRPr="000A1C1C" w:rsidRDefault="00924255" w:rsidP="000A1C1C">
      <w:pPr>
        <w:numPr>
          <w:ilvl w:val="0"/>
          <w:numId w:val="8"/>
        </w:numPr>
        <w:ind w:right="5394"/>
        <w:rPr>
          <w:rFonts w:asciiTheme="majorBidi" w:hAnsiTheme="majorBidi" w:cstheme="majorBidi"/>
          <w:sz w:val="36"/>
          <w:szCs w:val="36"/>
        </w:rPr>
      </w:pPr>
      <w:proofErr w:type="spellStart"/>
      <w:r w:rsidRPr="000A1C1C">
        <w:rPr>
          <w:rFonts w:asciiTheme="majorBidi" w:hAnsiTheme="majorBidi" w:cstheme="majorBidi"/>
          <w:b/>
          <w:bCs/>
          <w:sz w:val="36"/>
          <w:szCs w:val="36"/>
        </w:rPr>
        <w:t>Blaufränkisch</w:t>
      </w:r>
      <w:proofErr w:type="spellEnd"/>
      <w:r w:rsidRPr="000A1C1C">
        <w:rPr>
          <w:rFonts w:asciiTheme="majorBidi" w:hAnsiTheme="majorBidi" w:cstheme="majorBidi"/>
          <w:b/>
          <w:bCs/>
          <w:sz w:val="36"/>
          <w:szCs w:val="36"/>
        </w:rPr>
        <w:t>:</w:t>
      </w:r>
      <w:r w:rsidRPr="000A1C1C">
        <w:rPr>
          <w:rFonts w:asciiTheme="majorBidi" w:hAnsiTheme="majorBidi" w:cstheme="majorBidi"/>
          <w:sz w:val="36"/>
          <w:szCs w:val="36"/>
        </w:rPr>
        <w:t xml:space="preserve"> Best with grilled meats, game, and mushroom-based dishes.</w:t>
      </w:r>
    </w:p>
    <w:p w14:paraId="074020E4"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Notable Producers:</w:t>
      </w:r>
    </w:p>
    <w:p w14:paraId="423A7DDB" w14:textId="77777777" w:rsidR="00924255" w:rsidRPr="000A1C1C" w:rsidRDefault="00924255" w:rsidP="000A1C1C">
      <w:pPr>
        <w:ind w:right="5394"/>
        <w:rPr>
          <w:rFonts w:asciiTheme="majorBidi" w:hAnsiTheme="majorBidi" w:cstheme="majorBidi"/>
          <w:sz w:val="36"/>
          <w:szCs w:val="36"/>
        </w:rPr>
      </w:pPr>
      <w:r w:rsidRPr="000A1C1C">
        <w:rPr>
          <w:rFonts w:asciiTheme="majorBidi" w:hAnsiTheme="majorBidi" w:cstheme="majorBidi"/>
          <w:sz w:val="36"/>
          <w:szCs w:val="36"/>
        </w:rPr>
        <w:t xml:space="preserve">Key wineries include </w:t>
      </w:r>
      <w:r w:rsidRPr="000A1C1C">
        <w:rPr>
          <w:rFonts w:asciiTheme="majorBidi" w:hAnsiTheme="majorBidi" w:cstheme="majorBidi"/>
          <w:b/>
          <w:bCs/>
          <w:sz w:val="36"/>
          <w:szCs w:val="36"/>
        </w:rPr>
        <w:t xml:space="preserve">F.X. Pichler, Emmerich Knoll, </w:t>
      </w:r>
      <w:proofErr w:type="spellStart"/>
      <w:r w:rsidRPr="000A1C1C">
        <w:rPr>
          <w:rFonts w:asciiTheme="majorBidi" w:hAnsiTheme="majorBidi" w:cstheme="majorBidi"/>
          <w:b/>
          <w:bCs/>
          <w:sz w:val="36"/>
          <w:szCs w:val="36"/>
        </w:rPr>
        <w:t>Weingut</w:t>
      </w:r>
      <w:proofErr w:type="spellEnd"/>
      <w:r w:rsidRPr="000A1C1C">
        <w:rPr>
          <w:rFonts w:asciiTheme="majorBidi" w:hAnsiTheme="majorBidi" w:cstheme="majorBidi"/>
          <w:b/>
          <w:bCs/>
          <w:sz w:val="36"/>
          <w:szCs w:val="36"/>
        </w:rPr>
        <w:t xml:space="preserve"> Bründlmayer, Moric, and Schloss </w:t>
      </w:r>
      <w:proofErr w:type="spellStart"/>
      <w:r w:rsidRPr="000A1C1C">
        <w:rPr>
          <w:rFonts w:asciiTheme="majorBidi" w:hAnsiTheme="majorBidi" w:cstheme="majorBidi"/>
          <w:b/>
          <w:bCs/>
          <w:sz w:val="36"/>
          <w:szCs w:val="36"/>
        </w:rPr>
        <w:t>Gobelsburg</w:t>
      </w:r>
      <w:proofErr w:type="spellEnd"/>
      <w:r w:rsidRPr="000A1C1C">
        <w:rPr>
          <w:rFonts w:asciiTheme="majorBidi" w:hAnsiTheme="majorBidi" w:cstheme="majorBidi"/>
          <w:sz w:val="36"/>
          <w:szCs w:val="36"/>
        </w:rPr>
        <w:t>.</w:t>
      </w:r>
    </w:p>
    <w:p w14:paraId="58FB08C8"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7. Takeaway for Sommeliers</w:t>
      </w:r>
    </w:p>
    <w:p w14:paraId="318CD2C6" w14:textId="77777777" w:rsidR="00924255" w:rsidRPr="000A1C1C" w:rsidRDefault="00924255" w:rsidP="000A1C1C">
      <w:pPr>
        <w:numPr>
          <w:ilvl w:val="0"/>
          <w:numId w:val="9"/>
        </w:numPr>
        <w:ind w:right="5394"/>
        <w:rPr>
          <w:rFonts w:asciiTheme="majorBidi" w:hAnsiTheme="majorBidi" w:cstheme="majorBidi"/>
          <w:sz w:val="36"/>
          <w:szCs w:val="36"/>
        </w:rPr>
      </w:pPr>
      <w:r w:rsidRPr="000A1C1C">
        <w:rPr>
          <w:rFonts w:asciiTheme="majorBidi" w:hAnsiTheme="majorBidi" w:cstheme="majorBidi"/>
          <w:sz w:val="36"/>
          <w:szCs w:val="36"/>
        </w:rPr>
        <w:t xml:space="preserve">Austria is a top producer of high-quality dry white wines, particularly </w:t>
      </w:r>
      <w:r w:rsidRPr="000A1C1C">
        <w:rPr>
          <w:rFonts w:asciiTheme="majorBidi" w:hAnsiTheme="majorBidi" w:cstheme="majorBidi"/>
          <w:b/>
          <w:bCs/>
          <w:sz w:val="36"/>
          <w:szCs w:val="36"/>
        </w:rPr>
        <w:t>Grüner Veltliner and Riesling</w:t>
      </w:r>
      <w:r w:rsidRPr="000A1C1C">
        <w:rPr>
          <w:rFonts w:asciiTheme="majorBidi" w:hAnsiTheme="majorBidi" w:cstheme="majorBidi"/>
          <w:sz w:val="36"/>
          <w:szCs w:val="36"/>
        </w:rPr>
        <w:t>.</w:t>
      </w:r>
    </w:p>
    <w:p w14:paraId="027EC1E9" w14:textId="77777777" w:rsidR="00924255" w:rsidRPr="000A1C1C" w:rsidRDefault="00924255" w:rsidP="000A1C1C">
      <w:pPr>
        <w:numPr>
          <w:ilvl w:val="0"/>
          <w:numId w:val="9"/>
        </w:numPr>
        <w:ind w:right="5394"/>
        <w:rPr>
          <w:rFonts w:asciiTheme="majorBidi" w:hAnsiTheme="majorBidi" w:cstheme="majorBidi"/>
          <w:sz w:val="36"/>
          <w:szCs w:val="36"/>
        </w:rPr>
      </w:pPr>
      <w:r w:rsidRPr="000A1C1C">
        <w:rPr>
          <w:rFonts w:asciiTheme="majorBidi" w:hAnsiTheme="majorBidi" w:cstheme="majorBidi"/>
          <w:sz w:val="36"/>
          <w:szCs w:val="36"/>
        </w:rPr>
        <w:t xml:space="preserve">The </w:t>
      </w:r>
      <w:r w:rsidRPr="000A1C1C">
        <w:rPr>
          <w:rFonts w:asciiTheme="majorBidi" w:hAnsiTheme="majorBidi" w:cstheme="majorBidi"/>
          <w:b/>
          <w:bCs/>
          <w:sz w:val="36"/>
          <w:szCs w:val="36"/>
        </w:rPr>
        <w:t>DAC system</w:t>
      </w:r>
      <w:r w:rsidRPr="000A1C1C">
        <w:rPr>
          <w:rFonts w:asciiTheme="majorBidi" w:hAnsiTheme="majorBidi" w:cstheme="majorBidi"/>
          <w:sz w:val="36"/>
          <w:szCs w:val="36"/>
        </w:rPr>
        <w:t xml:space="preserve"> is crucial for understanding regional typicity and quality expectations.</w:t>
      </w:r>
    </w:p>
    <w:p w14:paraId="53E1C22A" w14:textId="77777777" w:rsidR="00924255" w:rsidRPr="000A1C1C" w:rsidRDefault="00924255" w:rsidP="000A1C1C">
      <w:pPr>
        <w:numPr>
          <w:ilvl w:val="0"/>
          <w:numId w:val="9"/>
        </w:numPr>
        <w:ind w:right="5394"/>
        <w:rPr>
          <w:rFonts w:asciiTheme="majorBidi" w:hAnsiTheme="majorBidi" w:cstheme="majorBidi"/>
          <w:sz w:val="36"/>
          <w:szCs w:val="36"/>
        </w:rPr>
      </w:pPr>
      <w:r w:rsidRPr="000A1C1C">
        <w:rPr>
          <w:rFonts w:asciiTheme="majorBidi" w:hAnsiTheme="majorBidi" w:cstheme="majorBidi"/>
          <w:b/>
          <w:bCs/>
          <w:sz w:val="36"/>
          <w:szCs w:val="36"/>
        </w:rPr>
        <w:t>Wachau’s Smaragd wines</w:t>
      </w:r>
      <w:r w:rsidRPr="000A1C1C">
        <w:rPr>
          <w:rFonts w:asciiTheme="majorBidi" w:hAnsiTheme="majorBidi" w:cstheme="majorBidi"/>
          <w:sz w:val="36"/>
          <w:szCs w:val="36"/>
        </w:rPr>
        <w:t xml:space="preserve"> are among the most prestigious dry whites globally.</w:t>
      </w:r>
    </w:p>
    <w:p w14:paraId="16E299C8" w14:textId="77777777" w:rsidR="00924255" w:rsidRPr="000A1C1C" w:rsidRDefault="00924255" w:rsidP="000A1C1C">
      <w:pPr>
        <w:numPr>
          <w:ilvl w:val="0"/>
          <w:numId w:val="9"/>
        </w:numPr>
        <w:ind w:right="5394"/>
        <w:rPr>
          <w:rFonts w:asciiTheme="majorBidi" w:hAnsiTheme="majorBidi" w:cstheme="majorBidi"/>
          <w:sz w:val="36"/>
          <w:szCs w:val="36"/>
        </w:rPr>
      </w:pPr>
      <w:proofErr w:type="spellStart"/>
      <w:r w:rsidRPr="000A1C1C">
        <w:rPr>
          <w:rFonts w:asciiTheme="majorBidi" w:hAnsiTheme="majorBidi" w:cstheme="majorBidi"/>
          <w:b/>
          <w:bCs/>
          <w:sz w:val="36"/>
          <w:szCs w:val="36"/>
        </w:rPr>
        <w:t>Blaufränkisch</w:t>
      </w:r>
      <w:proofErr w:type="spellEnd"/>
      <w:r w:rsidRPr="000A1C1C">
        <w:rPr>
          <w:rFonts w:asciiTheme="majorBidi" w:hAnsiTheme="majorBidi" w:cstheme="majorBidi"/>
          <w:b/>
          <w:bCs/>
          <w:sz w:val="36"/>
          <w:szCs w:val="36"/>
        </w:rPr>
        <w:t xml:space="preserve"> and St. Laurent</w:t>
      </w:r>
      <w:r w:rsidRPr="000A1C1C">
        <w:rPr>
          <w:rFonts w:asciiTheme="majorBidi" w:hAnsiTheme="majorBidi" w:cstheme="majorBidi"/>
          <w:sz w:val="36"/>
          <w:szCs w:val="36"/>
        </w:rPr>
        <w:t xml:space="preserve"> are Austria’s most compelling red varieties, offering age-worthy, complex wines.</w:t>
      </w:r>
    </w:p>
    <w:p w14:paraId="0E3253F1" w14:textId="77777777" w:rsidR="00924255" w:rsidRPr="000A1C1C" w:rsidRDefault="00924255" w:rsidP="000A1C1C">
      <w:pPr>
        <w:numPr>
          <w:ilvl w:val="0"/>
          <w:numId w:val="9"/>
        </w:numPr>
        <w:ind w:right="5394"/>
        <w:rPr>
          <w:rFonts w:asciiTheme="majorBidi" w:hAnsiTheme="majorBidi" w:cstheme="majorBidi"/>
          <w:sz w:val="36"/>
          <w:szCs w:val="36"/>
        </w:rPr>
      </w:pPr>
      <w:r w:rsidRPr="000A1C1C">
        <w:rPr>
          <w:rFonts w:asciiTheme="majorBidi" w:hAnsiTheme="majorBidi" w:cstheme="majorBidi"/>
          <w:sz w:val="36"/>
          <w:szCs w:val="36"/>
        </w:rPr>
        <w:t xml:space="preserve">Austria leads in </w:t>
      </w:r>
      <w:r w:rsidRPr="000A1C1C">
        <w:rPr>
          <w:rFonts w:asciiTheme="majorBidi" w:hAnsiTheme="majorBidi" w:cstheme="majorBidi"/>
          <w:b/>
          <w:bCs/>
          <w:sz w:val="36"/>
          <w:szCs w:val="36"/>
        </w:rPr>
        <w:t>sustainable viticulture</w:t>
      </w:r>
      <w:r w:rsidRPr="000A1C1C">
        <w:rPr>
          <w:rFonts w:asciiTheme="majorBidi" w:hAnsiTheme="majorBidi" w:cstheme="majorBidi"/>
          <w:sz w:val="36"/>
          <w:szCs w:val="36"/>
        </w:rPr>
        <w:t>, making it a key region for natural and biodynamic wines.</w:t>
      </w:r>
    </w:p>
    <w:p w14:paraId="3BCB0690"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Final Thoughts</w:t>
      </w:r>
    </w:p>
    <w:p w14:paraId="76C79D1F" w14:textId="77777777" w:rsidR="00924255" w:rsidRPr="000A1C1C" w:rsidRDefault="00924255" w:rsidP="000A1C1C">
      <w:pPr>
        <w:ind w:right="5394"/>
        <w:rPr>
          <w:rFonts w:asciiTheme="majorBidi" w:hAnsiTheme="majorBidi" w:cstheme="majorBidi"/>
          <w:sz w:val="36"/>
          <w:szCs w:val="36"/>
        </w:rPr>
      </w:pPr>
      <w:r w:rsidRPr="000A1C1C">
        <w:rPr>
          <w:rFonts w:asciiTheme="majorBidi" w:hAnsiTheme="majorBidi" w:cstheme="majorBidi"/>
          <w:sz w:val="36"/>
          <w:szCs w:val="36"/>
        </w:rPr>
        <w:t xml:space="preserve">Austria has firmly established itself as a world-class wine-producing country. From the steep terraces of Wachau to the warm vineyards of Burgenland, its wines offer precision, elegance, and exceptional food-pairing potential. Whether exploring a mineral-rich Grüner Veltliner, an age-worthy </w:t>
      </w:r>
      <w:proofErr w:type="spellStart"/>
      <w:r w:rsidRPr="000A1C1C">
        <w:rPr>
          <w:rFonts w:asciiTheme="majorBidi" w:hAnsiTheme="majorBidi" w:cstheme="majorBidi"/>
          <w:sz w:val="36"/>
          <w:szCs w:val="36"/>
        </w:rPr>
        <w:t>Blaufränkisch</w:t>
      </w:r>
      <w:proofErr w:type="spellEnd"/>
      <w:r w:rsidRPr="000A1C1C">
        <w:rPr>
          <w:rFonts w:asciiTheme="majorBidi" w:hAnsiTheme="majorBidi" w:cstheme="majorBidi"/>
          <w:sz w:val="36"/>
          <w:szCs w:val="36"/>
        </w:rPr>
        <w:t xml:space="preserve">, or a rare </w:t>
      </w:r>
      <w:proofErr w:type="spellStart"/>
      <w:r w:rsidRPr="000A1C1C">
        <w:rPr>
          <w:rFonts w:asciiTheme="majorBidi" w:hAnsiTheme="majorBidi" w:cstheme="majorBidi"/>
          <w:sz w:val="36"/>
          <w:szCs w:val="36"/>
        </w:rPr>
        <w:t>Trockenbeerenauslese</w:t>
      </w:r>
      <w:proofErr w:type="spellEnd"/>
      <w:r w:rsidRPr="000A1C1C">
        <w:rPr>
          <w:rFonts w:asciiTheme="majorBidi" w:hAnsiTheme="majorBidi" w:cstheme="majorBidi"/>
          <w:sz w:val="36"/>
          <w:szCs w:val="36"/>
        </w:rPr>
        <w:t>, Austria remains a must-know region for sommeliers and wine lovers alike.</w:t>
      </w:r>
    </w:p>
    <w:p w14:paraId="62E3B428" w14:textId="77777777" w:rsidR="00924255" w:rsidRPr="000A1C1C" w:rsidRDefault="00924255" w:rsidP="000A1C1C">
      <w:pPr>
        <w:ind w:right="5394"/>
        <w:rPr>
          <w:rFonts w:asciiTheme="majorBidi" w:hAnsiTheme="majorBidi" w:cstheme="majorBidi"/>
          <w:b/>
          <w:bCs/>
          <w:sz w:val="36"/>
          <w:szCs w:val="36"/>
        </w:rPr>
      </w:pPr>
      <w:r w:rsidRPr="000A1C1C">
        <w:rPr>
          <w:rFonts w:asciiTheme="majorBidi" w:hAnsiTheme="majorBidi" w:cstheme="majorBidi"/>
          <w:b/>
          <w:bCs/>
          <w:sz w:val="36"/>
          <w:szCs w:val="36"/>
        </w:rPr>
        <w:t>References</w:t>
      </w:r>
    </w:p>
    <w:p w14:paraId="54835326" w14:textId="77777777" w:rsidR="00924255" w:rsidRPr="000A1C1C" w:rsidRDefault="00924255" w:rsidP="000A1C1C">
      <w:pPr>
        <w:numPr>
          <w:ilvl w:val="0"/>
          <w:numId w:val="10"/>
        </w:numPr>
        <w:ind w:right="5394"/>
        <w:rPr>
          <w:rFonts w:asciiTheme="majorBidi" w:hAnsiTheme="majorBidi" w:cstheme="majorBidi"/>
          <w:sz w:val="36"/>
          <w:szCs w:val="36"/>
        </w:rPr>
      </w:pPr>
      <w:r w:rsidRPr="000A1C1C">
        <w:rPr>
          <w:rFonts w:asciiTheme="majorBidi" w:hAnsiTheme="majorBidi" w:cstheme="majorBidi"/>
          <w:sz w:val="36"/>
          <w:szCs w:val="36"/>
        </w:rPr>
        <w:t>Austrian Wine Marketing Board. "Austrian Wine in International Perspective." Accessed 2025.</w:t>
      </w:r>
    </w:p>
    <w:p w14:paraId="4D19B2DE" w14:textId="77777777" w:rsidR="00924255" w:rsidRPr="000A1C1C" w:rsidRDefault="00924255" w:rsidP="000A1C1C">
      <w:pPr>
        <w:numPr>
          <w:ilvl w:val="0"/>
          <w:numId w:val="10"/>
        </w:numPr>
        <w:ind w:right="5394"/>
        <w:rPr>
          <w:rFonts w:asciiTheme="majorBidi" w:hAnsiTheme="majorBidi" w:cstheme="majorBidi"/>
          <w:sz w:val="36"/>
          <w:szCs w:val="36"/>
        </w:rPr>
      </w:pPr>
      <w:r w:rsidRPr="000A1C1C">
        <w:rPr>
          <w:rFonts w:asciiTheme="majorBidi" w:hAnsiTheme="majorBidi" w:cstheme="majorBidi"/>
          <w:sz w:val="36"/>
          <w:szCs w:val="36"/>
        </w:rPr>
        <w:t xml:space="preserve">Robinson, Jancis. </w:t>
      </w:r>
      <w:r w:rsidRPr="000A1C1C">
        <w:rPr>
          <w:rFonts w:asciiTheme="majorBidi" w:hAnsiTheme="majorBidi" w:cstheme="majorBidi"/>
          <w:i/>
          <w:iCs/>
          <w:sz w:val="36"/>
          <w:szCs w:val="36"/>
        </w:rPr>
        <w:t>The Oxford Companion to Wine.</w:t>
      </w:r>
      <w:r w:rsidRPr="000A1C1C">
        <w:rPr>
          <w:rFonts w:asciiTheme="majorBidi" w:hAnsiTheme="majorBidi" w:cstheme="majorBidi"/>
          <w:sz w:val="36"/>
          <w:szCs w:val="36"/>
        </w:rPr>
        <w:t xml:space="preserve"> 5th ed., Oxford University Press, 2024.</w:t>
      </w:r>
    </w:p>
    <w:p w14:paraId="6DEFD539" w14:textId="77777777" w:rsidR="00924255" w:rsidRPr="000A1C1C" w:rsidRDefault="00924255" w:rsidP="000A1C1C">
      <w:pPr>
        <w:numPr>
          <w:ilvl w:val="0"/>
          <w:numId w:val="10"/>
        </w:numPr>
        <w:ind w:right="5394"/>
        <w:rPr>
          <w:rFonts w:asciiTheme="majorBidi" w:hAnsiTheme="majorBidi" w:cstheme="majorBidi"/>
          <w:sz w:val="36"/>
          <w:szCs w:val="36"/>
        </w:rPr>
      </w:pPr>
      <w:r w:rsidRPr="000A1C1C">
        <w:rPr>
          <w:rFonts w:asciiTheme="majorBidi" w:hAnsiTheme="majorBidi" w:cstheme="majorBidi"/>
          <w:sz w:val="36"/>
          <w:szCs w:val="36"/>
        </w:rPr>
        <w:t xml:space="preserve">Kramer, Matt. </w:t>
      </w:r>
      <w:r w:rsidRPr="000A1C1C">
        <w:rPr>
          <w:rFonts w:asciiTheme="majorBidi" w:hAnsiTheme="majorBidi" w:cstheme="majorBidi"/>
          <w:i/>
          <w:iCs/>
          <w:sz w:val="36"/>
          <w:szCs w:val="36"/>
        </w:rPr>
        <w:t>Making Sense of Wine.</w:t>
      </w:r>
      <w:r w:rsidRPr="000A1C1C">
        <w:rPr>
          <w:rFonts w:asciiTheme="majorBidi" w:hAnsiTheme="majorBidi" w:cstheme="majorBidi"/>
          <w:sz w:val="36"/>
          <w:szCs w:val="36"/>
        </w:rPr>
        <w:t xml:space="preserve"> Running Press, 2017.</w:t>
      </w:r>
    </w:p>
    <w:p w14:paraId="24D3DF19" w14:textId="77777777" w:rsidR="00924255" w:rsidRPr="000A1C1C" w:rsidRDefault="00924255" w:rsidP="000A1C1C">
      <w:pPr>
        <w:numPr>
          <w:ilvl w:val="0"/>
          <w:numId w:val="10"/>
        </w:numPr>
        <w:ind w:right="5394"/>
        <w:rPr>
          <w:rFonts w:asciiTheme="majorBidi" w:hAnsiTheme="majorBidi" w:cstheme="majorBidi"/>
          <w:sz w:val="36"/>
          <w:szCs w:val="36"/>
        </w:rPr>
      </w:pPr>
      <w:r w:rsidRPr="000A1C1C">
        <w:rPr>
          <w:rFonts w:asciiTheme="majorBidi" w:hAnsiTheme="majorBidi" w:cstheme="majorBidi"/>
          <w:sz w:val="36"/>
          <w:szCs w:val="36"/>
        </w:rPr>
        <w:t xml:space="preserve">MacNeil, Karen. </w:t>
      </w:r>
      <w:r w:rsidRPr="000A1C1C">
        <w:rPr>
          <w:rFonts w:asciiTheme="majorBidi" w:hAnsiTheme="majorBidi" w:cstheme="majorBidi"/>
          <w:i/>
          <w:iCs/>
          <w:sz w:val="36"/>
          <w:szCs w:val="36"/>
        </w:rPr>
        <w:t>The Wine Bible.</w:t>
      </w:r>
      <w:r w:rsidRPr="000A1C1C">
        <w:rPr>
          <w:rFonts w:asciiTheme="majorBidi" w:hAnsiTheme="majorBidi" w:cstheme="majorBidi"/>
          <w:sz w:val="36"/>
          <w:szCs w:val="36"/>
        </w:rPr>
        <w:t xml:space="preserve"> 3rd ed., Workman Publishing, 2022.</w:t>
      </w:r>
    </w:p>
    <w:p w14:paraId="6F22916E" w14:textId="77777777" w:rsidR="00924255" w:rsidRPr="000A1C1C" w:rsidRDefault="00924255" w:rsidP="000A1C1C">
      <w:pPr>
        <w:numPr>
          <w:ilvl w:val="0"/>
          <w:numId w:val="10"/>
        </w:numPr>
        <w:ind w:right="5394"/>
        <w:rPr>
          <w:rFonts w:asciiTheme="majorBidi" w:hAnsiTheme="majorBidi" w:cstheme="majorBidi"/>
          <w:sz w:val="36"/>
          <w:szCs w:val="36"/>
        </w:rPr>
      </w:pPr>
      <w:r w:rsidRPr="000A1C1C">
        <w:rPr>
          <w:rFonts w:asciiTheme="majorBidi" w:hAnsiTheme="majorBidi" w:cstheme="majorBidi"/>
          <w:sz w:val="36"/>
          <w:szCs w:val="36"/>
        </w:rPr>
        <w:t xml:space="preserve">Johnson, Hugh. </w:t>
      </w:r>
      <w:r w:rsidRPr="000A1C1C">
        <w:rPr>
          <w:rFonts w:asciiTheme="majorBidi" w:hAnsiTheme="majorBidi" w:cstheme="majorBidi"/>
          <w:i/>
          <w:iCs/>
          <w:sz w:val="36"/>
          <w:szCs w:val="36"/>
        </w:rPr>
        <w:t>The World Atlas of Wine.</w:t>
      </w:r>
      <w:r w:rsidRPr="000A1C1C">
        <w:rPr>
          <w:rFonts w:asciiTheme="majorBidi" w:hAnsiTheme="majorBidi" w:cstheme="majorBidi"/>
          <w:sz w:val="36"/>
          <w:szCs w:val="36"/>
        </w:rPr>
        <w:t xml:space="preserve"> 8th ed., Mitchell Beazley, 2020.</w:t>
      </w:r>
    </w:p>
    <w:p w14:paraId="27AD0AE3" w14:textId="77777777" w:rsidR="00924255" w:rsidRPr="000A1C1C" w:rsidRDefault="00924255" w:rsidP="000A1C1C">
      <w:pPr>
        <w:ind w:right="5394"/>
        <w:rPr>
          <w:rFonts w:asciiTheme="majorBidi" w:hAnsiTheme="majorBidi" w:cstheme="majorBidi"/>
          <w:sz w:val="36"/>
          <w:szCs w:val="36"/>
        </w:rPr>
      </w:pPr>
    </w:p>
    <w:sectPr w:rsidR="00924255" w:rsidRPr="000A1C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C325" w14:textId="77777777" w:rsidR="00616E16" w:rsidRDefault="00616E16" w:rsidP="0071172C">
      <w:pPr>
        <w:spacing w:after="0" w:line="240" w:lineRule="auto"/>
      </w:pPr>
      <w:r>
        <w:separator/>
      </w:r>
    </w:p>
  </w:endnote>
  <w:endnote w:type="continuationSeparator" w:id="0">
    <w:p w14:paraId="73C787E6" w14:textId="77777777" w:rsidR="00616E16" w:rsidRDefault="00616E16" w:rsidP="0071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7355" w14:textId="77777777" w:rsidR="00616E16" w:rsidRDefault="00616E16" w:rsidP="0071172C">
      <w:pPr>
        <w:spacing w:after="0" w:line="240" w:lineRule="auto"/>
      </w:pPr>
      <w:r>
        <w:separator/>
      </w:r>
    </w:p>
  </w:footnote>
  <w:footnote w:type="continuationSeparator" w:id="0">
    <w:p w14:paraId="2F40DEA9" w14:textId="77777777" w:rsidR="00616E16" w:rsidRDefault="00616E16" w:rsidP="00711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87"/>
    <w:multiLevelType w:val="multilevel"/>
    <w:tmpl w:val="620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0310A"/>
    <w:multiLevelType w:val="multilevel"/>
    <w:tmpl w:val="F3B0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55458"/>
    <w:multiLevelType w:val="multilevel"/>
    <w:tmpl w:val="F22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E0408"/>
    <w:multiLevelType w:val="multilevel"/>
    <w:tmpl w:val="8D14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F1AD4"/>
    <w:multiLevelType w:val="multilevel"/>
    <w:tmpl w:val="E060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97C73"/>
    <w:multiLevelType w:val="multilevel"/>
    <w:tmpl w:val="578C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E5897"/>
    <w:multiLevelType w:val="multilevel"/>
    <w:tmpl w:val="A1107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C04FD"/>
    <w:multiLevelType w:val="multilevel"/>
    <w:tmpl w:val="410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D14FE"/>
    <w:multiLevelType w:val="multilevel"/>
    <w:tmpl w:val="351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253D0"/>
    <w:multiLevelType w:val="multilevel"/>
    <w:tmpl w:val="455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7418">
    <w:abstractNumId w:val="1"/>
  </w:num>
  <w:num w:numId="2" w16cid:durableId="2014650479">
    <w:abstractNumId w:val="2"/>
  </w:num>
  <w:num w:numId="3" w16cid:durableId="557084561">
    <w:abstractNumId w:val="3"/>
  </w:num>
  <w:num w:numId="4" w16cid:durableId="20208269">
    <w:abstractNumId w:val="9"/>
  </w:num>
  <w:num w:numId="5" w16cid:durableId="1423406695">
    <w:abstractNumId w:val="5"/>
  </w:num>
  <w:num w:numId="6" w16cid:durableId="577135110">
    <w:abstractNumId w:val="4"/>
  </w:num>
  <w:num w:numId="7" w16cid:durableId="339698527">
    <w:abstractNumId w:val="6"/>
  </w:num>
  <w:num w:numId="8" w16cid:durableId="417872291">
    <w:abstractNumId w:val="0"/>
  </w:num>
  <w:num w:numId="9" w16cid:durableId="1915892390">
    <w:abstractNumId w:val="8"/>
  </w:num>
  <w:num w:numId="10" w16cid:durableId="451481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55"/>
    <w:rsid w:val="00021285"/>
    <w:rsid w:val="000A1C1C"/>
    <w:rsid w:val="00357BA8"/>
    <w:rsid w:val="004512A1"/>
    <w:rsid w:val="00616E16"/>
    <w:rsid w:val="0071172C"/>
    <w:rsid w:val="00924255"/>
    <w:rsid w:val="00A33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4B2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2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2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2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2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2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2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2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2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255"/>
    <w:rPr>
      <w:rFonts w:eastAsiaTheme="majorEastAsia" w:cstheme="majorBidi"/>
      <w:color w:val="272727" w:themeColor="text1" w:themeTint="D8"/>
    </w:rPr>
  </w:style>
  <w:style w:type="paragraph" w:styleId="Title">
    <w:name w:val="Title"/>
    <w:basedOn w:val="Normal"/>
    <w:next w:val="Normal"/>
    <w:link w:val="TitleChar"/>
    <w:uiPriority w:val="10"/>
    <w:qFormat/>
    <w:rsid w:val="00924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255"/>
    <w:pPr>
      <w:spacing w:before="160"/>
      <w:jc w:val="center"/>
    </w:pPr>
    <w:rPr>
      <w:i/>
      <w:iCs/>
      <w:color w:val="404040" w:themeColor="text1" w:themeTint="BF"/>
    </w:rPr>
  </w:style>
  <w:style w:type="character" w:customStyle="1" w:styleId="QuoteChar">
    <w:name w:val="Quote Char"/>
    <w:basedOn w:val="DefaultParagraphFont"/>
    <w:link w:val="Quote"/>
    <w:uiPriority w:val="29"/>
    <w:rsid w:val="00924255"/>
    <w:rPr>
      <w:i/>
      <w:iCs/>
      <w:color w:val="404040" w:themeColor="text1" w:themeTint="BF"/>
    </w:rPr>
  </w:style>
  <w:style w:type="paragraph" w:styleId="ListParagraph">
    <w:name w:val="List Paragraph"/>
    <w:basedOn w:val="Normal"/>
    <w:uiPriority w:val="34"/>
    <w:qFormat/>
    <w:rsid w:val="00924255"/>
    <w:pPr>
      <w:ind w:left="720"/>
      <w:contextualSpacing/>
    </w:pPr>
  </w:style>
  <w:style w:type="character" w:styleId="IntenseEmphasis">
    <w:name w:val="Intense Emphasis"/>
    <w:basedOn w:val="DefaultParagraphFont"/>
    <w:uiPriority w:val="21"/>
    <w:qFormat/>
    <w:rsid w:val="00924255"/>
    <w:rPr>
      <w:i/>
      <w:iCs/>
      <w:color w:val="2F5496" w:themeColor="accent1" w:themeShade="BF"/>
    </w:rPr>
  </w:style>
  <w:style w:type="paragraph" w:styleId="IntenseQuote">
    <w:name w:val="Intense Quote"/>
    <w:basedOn w:val="Normal"/>
    <w:next w:val="Normal"/>
    <w:link w:val="IntenseQuoteChar"/>
    <w:uiPriority w:val="30"/>
    <w:qFormat/>
    <w:rsid w:val="00924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255"/>
    <w:rPr>
      <w:i/>
      <w:iCs/>
      <w:color w:val="2F5496" w:themeColor="accent1" w:themeShade="BF"/>
    </w:rPr>
  </w:style>
  <w:style w:type="character" w:styleId="IntenseReference">
    <w:name w:val="Intense Reference"/>
    <w:basedOn w:val="DefaultParagraphFont"/>
    <w:uiPriority w:val="32"/>
    <w:qFormat/>
    <w:rsid w:val="00924255"/>
    <w:rPr>
      <w:b/>
      <w:bCs/>
      <w:smallCaps/>
      <w:color w:val="2F5496" w:themeColor="accent1" w:themeShade="BF"/>
      <w:spacing w:val="5"/>
    </w:rPr>
  </w:style>
  <w:style w:type="paragraph" w:styleId="Header">
    <w:name w:val="header"/>
    <w:basedOn w:val="Normal"/>
    <w:link w:val="HeaderChar"/>
    <w:uiPriority w:val="99"/>
    <w:unhideWhenUsed/>
    <w:rsid w:val="00711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72C"/>
  </w:style>
  <w:style w:type="paragraph" w:styleId="Footer">
    <w:name w:val="footer"/>
    <w:basedOn w:val="Normal"/>
    <w:link w:val="FooterChar"/>
    <w:uiPriority w:val="99"/>
    <w:unhideWhenUsed/>
    <w:rsid w:val="00711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8596">
      <w:bodyDiv w:val="1"/>
      <w:marLeft w:val="0"/>
      <w:marRight w:val="0"/>
      <w:marTop w:val="0"/>
      <w:marBottom w:val="0"/>
      <w:divBdr>
        <w:top w:val="none" w:sz="0" w:space="0" w:color="auto"/>
        <w:left w:val="none" w:sz="0" w:space="0" w:color="auto"/>
        <w:bottom w:val="none" w:sz="0" w:space="0" w:color="auto"/>
        <w:right w:val="none" w:sz="0" w:space="0" w:color="auto"/>
      </w:divBdr>
    </w:div>
    <w:div w:id="138825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2025-05-14T03:12:00Z</dcterms:created>
  <dcterms:modified xsi:type="dcterms:W3CDTF">2026-01-10T18:06:00Z</dcterms:modified>
</cp:coreProperties>
</file>