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C425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Anjou: The Heart of Loire’s Diversity</w:t>
      </w:r>
    </w:p>
    <w:p w14:paraId="36039A41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Region Overview</w:t>
      </w:r>
    </w:p>
    <w:p w14:paraId="43418F26" w14:textId="38DF3F81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Anjou, located in the western Loire Valley, is one of France’s most versatile wine regions. Bordered by Saumur to the east and the Muscadet region to the west, Anjou benefits from a temperate maritime climate with Atlantic influences, transitioning to a more continental climate further inland. The region features a diverse terroir dominated by schist, slate, and </w:t>
      </w:r>
      <w:r w:rsidRPr="00C56CF5">
        <w:rPr>
          <w:rFonts w:ascii="Times New Roman" w:hAnsi="Times New Roman" w:cs="Times New Roman"/>
          <w:sz w:val="36"/>
          <w:szCs w:val="36"/>
        </w:rPr>
        <w:lastRenderedPageBreak/>
        <w:t xml:space="preserve">limestone soils, which contribute to the mineral-driven character </w:t>
      </w:r>
      <w:r w:rsidR="00990FEB">
        <w:rPr>
          <w:noProof/>
        </w:rPr>
        <w:drawing>
          <wp:anchor distT="0" distB="0" distL="114300" distR="114300" simplePos="0" relativeHeight="251658240" behindDoc="0" locked="0" layoutInCell="1" allowOverlap="1" wp14:anchorId="509A3FFE" wp14:editId="065F9990">
            <wp:simplePos x="0" y="0"/>
            <wp:positionH relativeFrom="margin">
              <wp:align>right</wp:align>
            </wp:positionH>
            <wp:positionV relativeFrom="paragraph">
              <wp:posOffset>849630</wp:posOffset>
            </wp:positionV>
            <wp:extent cx="5943600" cy="5398770"/>
            <wp:effectExtent l="0" t="0" r="0" b="0"/>
            <wp:wrapSquare wrapText="bothSides"/>
            <wp:docPr id="1833781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CF5">
        <w:rPr>
          <w:rFonts w:ascii="Times New Roman" w:hAnsi="Times New Roman" w:cs="Times New Roman"/>
          <w:sz w:val="36"/>
          <w:szCs w:val="36"/>
        </w:rPr>
        <w:t>of its wines (Wine-Searcher, 2024).</w:t>
      </w:r>
      <w:r w:rsidR="00990FEB" w:rsidRPr="00990FEB">
        <w:t xml:space="preserve"> </w:t>
      </w:r>
    </w:p>
    <w:p w14:paraId="451D6EFC" w14:textId="32FF6C66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Anjou is renowned for its expressions of Chenin Blanc and Cabernet Franc, producing a wide spectrum of wines—from crisp and structured dry whites to lusciously sweet botrytized wines, as well as refined reds and elegant rosés. The region has historically played a crucial role in the Loire’s winemaking </w:t>
      </w:r>
      <w:r w:rsidRPr="00C56CF5">
        <w:rPr>
          <w:rFonts w:ascii="Times New Roman" w:hAnsi="Times New Roman" w:cs="Times New Roman"/>
          <w:sz w:val="36"/>
          <w:szCs w:val="36"/>
        </w:rPr>
        <w:lastRenderedPageBreak/>
        <w:t>heritage and continues to be a key contributor to France’s diverse wine landscape (Decanter, 2023).</w:t>
      </w:r>
    </w:p>
    <w:p w14:paraId="15378CA5" w14:textId="198E2E93" w:rsidR="00C56CF5" w:rsidRPr="00C56CF5" w:rsidRDefault="00990FEB" w:rsidP="00C56CF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B466A" wp14:editId="6D23DCA0">
            <wp:simplePos x="0" y="0"/>
            <wp:positionH relativeFrom="column">
              <wp:posOffset>4743450</wp:posOffset>
            </wp:positionH>
            <wp:positionV relativeFrom="paragraph">
              <wp:posOffset>15240</wp:posOffset>
            </wp:positionV>
            <wp:extent cx="1057275" cy="2905125"/>
            <wp:effectExtent l="0" t="0" r="9525" b="9525"/>
            <wp:wrapSquare wrapText="bothSides"/>
            <wp:docPr id="1153785119" name="Picture 2" descr="Anjou Blanc &quot;Chenin Blanc&quot; 2017 Domaine Clau de N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jou Blanc &quot;Chenin Blanc&quot; 2017 Domaine Clau de Nel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86" t="29959" r="41025" b="28880"/>
                    <a:stretch/>
                  </pic:blipFill>
                  <pic:spPr bwMode="auto">
                    <a:xfrm>
                      <a:off x="0" y="0"/>
                      <a:ext cx="10572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Key Grape Varieties</w:t>
      </w:r>
    </w:p>
    <w:p w14:paraId="0F1B5A48" w14:textId="18DE0C65" w:rsidR="00C56CF5" w:rsidRPr="00C56CF5" w:rsidRDefault="00C56CF5" w:rsidP="00C56CF5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Primary White Varieties:</w:t>
      </w:r>
      <w:r w:rsidR="00990FEB" w:rsidRPr="00990FEB">
        <w:t xml:space="preserve"> </w:t>
      </w:r>
    </w:p>
    <w:p w14:paraId="27632272" w14:textId="26F83D60" w:rsidR="00C56CF5" w:rsidRPr="00C56CF5" w:rsidRDefault="00C56CF5" w:rsidP="00C56CF5">
      <w:pPr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Chenin Blanc</w:t>
      </w:r>
      <w:r w:rsidRPr="00C56CF5">
        <w:rPr>
          <w:rFonts w:ascii="Times New Roman" w:hAnsi="Times New Roman" w:cs="Times New Roman"/>
          <w:sz w:val="36"/>
          <w:szCs w:val="36"/>
        </w:rPr>
        <w:t>: The dominant white grape of Anjou, capable of producing dry, off-dry, and sweet wines, often exhibiting high acidity and complex aging potential (Jancis Robinson, 2022).</w:t>
      </w:r>
    </w:p>
    <w:p w14:paraId="212D4249" w14:textId="2326E5AD" w:rsidR="00C56CF5" w:rsidRPr="00C56CF5" w:rsidRDefault="00C56CF5" w:rsidP="00C56CF5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Primary Red Varieties:</w:t>
      </w:r>
    </w:p>
    <w:p w14:paraId="6054C050" w14:textId="20ED3C21" w:rsidR="00C56CF5" w:rsidRPr="00C56CF5" w:rsidRDefault="00C56CF5" w:rsidP="00C56CF5">
      <w:pPr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Cabernet Franc</w:t>
      </w:r>
      <w:r w:rsidRPr="00C56CF5">
        <w:rPr>
          <w:rFonts w:ascii="Times New Roman" w:hAnsi="Times New Roman" w:cs="Times New Roman"/>
          <w:sz w:val="36"/>
          <w:szCs w:val="36"/>
        </w:rPr>
        <w:t>: The leading red variety, producing elegant, structured wines with red fruit, herbal notes, and refined tannins (Wine Spectator, 2024).</w:t>
      </w:r>
    </w:p>
    <w:p w14:paraId="2E629614" w14:textId="2645EEFF" w:rsidR="00C56CF5" w:rsidRPr="00C56CF5" w:rsidRDefault="00990FEB" w:rsidP="00990FEB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990FEB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28BFBCD" wp14:editId="1C2770C7">
            <wp:simplePos x="0" y="0"/>
            <wp:positionH relativeFrom="column">
              <wp:posOffset>-342900</wp:posOffset>
            </wp:positionH>
            <wp:positionV relativeFrom="paragraph">
              <wp:posOffset>109220</wp:posOffset>
            </wp:positionV>
            <wp:extent cx="742950" cy="2668270"/>
            <wp:effectExtent l="0" t="0" r="0" b="0"/>
            <wp:wrapSquare wrapText="bothSides"/>
            <wp:docPr id="1826287567" name="Picture 4" descr="Le Grolleau Noir, un vin naturel produit au Domaine La Grange aux Belles, en Anj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Grolleau Noir, un vin naturel produit au Domaine La Grange aux Belles, en Anjou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F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Indigenous and Regional Varieties:</w:t>
      </w:r>
    </w:p>
    <w:p w14:paraId="17244F04" w14:textId="77777777" w:rsidR="00C56CF5" w:rsidRPr="00C56CF5" w:rsidRDefault="00C56CF5" w:rsidP="00C56CF5">
      <w:pPr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56CF5">
        <w:rPr>
          <w:rFonts w:ascii="Times New Roman" w:hAnsi="Times New Roman" w:cs="Times New Roman"/>
          <w:i/>
          <w:iCs/>
          <w:sz w:val="36"/>
          <w:szCs w:val="36"/>
        </w:rPr>
        <w:t>Grolleau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>: Primarily used for rosé production, adding fresh red fruit and lively acidity (Loire Valley Wines, 2023).</w:t>
      </w:r>
    </w:p>
    <w:p w14:paraId="66F80672" w14:textId="77777777" w:rsidR="00C56CF5" w:rsidRPr="00C56CF5" w:rsidRDefault="00C56CF5" w:rsidP="00C56CF5">
      <w:pPr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Cabernet Sauvignon</w:t>
      </w:r>
      <w:r w:rsidRPr="00C56CF5">
        <w:rPr>
          <w:rFonts w:ascii="Times New Roman" w:hAnsi="Times New Roman" w:cs="Times New Roman"/>
          <w:sz w:val="36"/>
          <w:szCs w:val="36"/>
        </w:rPr>
        <w:t>: Often blended with Cabernet Franc to enhance structure and depth.</w:t>
      </w:r>
    </w:p>
    <w:p w14:paraId="541C33E1" w14:textId="77777777" w:rsidR="00C56CF5" w:rsidRPr="00C56CF5" w:rsidRDefault="00C56CF5" w:rsidP="00C56CF5">
      <w:pPr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Sauvignon Blanc</w:t>
      </w:r>
      <w:r w:rsidRPr="00C56CF5">
        <w:rPr>
          <w:rFonts w:ascii="Times New Roman" w:hAnsi="Times New Roman" w:cs="Times New Roman"/>
          <w:sz w:val="36"/>
          <w:szCs w:val="36"/>
        </w:rPr>
        <w:t>: Found in small quantities, typically blended for aromatic whites.</w:t>
      </w:r>
    </w:p>
    <w:p w14:paraId="58FF313A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Wine Classification System</w:t>
      </w:r>
    </w:p>
    <w:p w14:paraId="51106CE3" w14:textId="642C08F0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lastRenderedPageBreak/>
        <w:t>Anjou’s appellation system covers a broad range of styles, ensuring the region’s diversity is well represented:</w:t>
      </w:r>
    </w:p>
    <w:p w14:paraId="7E2E331A" w14:textId="085FD80D" w:rsidR="00C56CF5" w:rsidRPr="00C56CF5" w:rsidRDefault="00990FEB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990FEB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DE9F35C" wp14:editId="713A8597">
            <wp:simplePos x="0" y="0"/>
            <wp:positionH relativeFrom="column">
              <wp:posOffset>38100</wp:posOffset>
            </wp:positionH>
            <wp:positionV relativeFrom="paragraph">
              <wp:posOffset>15240</wp:posOffset>
            </wp:positionV>
            <wp:extent cx="1208405" cy="4362450"/>
            <wp:effectExtent l="0" t="0" r="0" b="0"/>
            <wp:wrapSquare wrapText="bothSides"/>
            <wp:docPr id="1064246012" name="Picture 6" descr="AOP Anjou Domaine du pré clos rosé 75cl pas cher - Aucha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OP Anjou Domaine du pré clos rosé 75cl pas cher - Auchan.f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840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Anjou AOP</w:t>
      </w:r>
      <w:r w:rsidR="00C56CF5" w:rsidRPr="00C56CF5">
        <w:rPr>
          <w:rFonts w:ascii="Times New Roman" w:hAnsi="Times New Roman" w:cs="Times New Roman"/>
          <w:sz w:val="36"/>
          <w:szCs w:val="36"/>
        </w:rPr>
        <w:t xml:space="preserve"> – Encompasses reds, whites, and rosés under general quality standards (INAO, 2024).</w:t>
      </w:r>
    </w:p>
    <w:p w14:paraId="4D6B6933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Anjou Blanc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Focuses on dry to sweet Chenin Blanc wines.</w:t>
      </w:r>
    </w:p>
    <w:p w14:paraId="2CAFB400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Anjou Rouge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Primarily Cabernet Franc-based wines, often blended with Cabernet Sauvignon.</w:t>
      </w:r>
    </w:p>
    <w:p w14:paraId="6B99421C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Anjou-Villages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Higher-quality reds from specific vineyard sites.</w:t>
      </w:r>
    </w:p>
    <w:p w14:paraId="718A0B67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56CF5">
        <w:rPr>
          <w:rFonts w:ascii="Times New Roman" w:hAnsi="Times New Roman" w:cs="Times New Roman"/>
          <w:b/>
          <w:bCs/>
          <w:sz w:val="36"/>
          <w:szCs w:val="36"/>
        </w:rPr>
        <w:t>Savennières</w:t>
      </w:r>
      <w:proofErr w:type="spellEnd"/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A prestigious dry white wine appellation producing some of France’s most age-worthy Chenin Blanc.</w:t>
      </w:r>
    </w:p>
    <w:p w14:paraId="57E46986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Coteaux du Layon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The leading designation for sweet wines made from botrytized Chenin Blanc.</w:t>
      </w:r>
    </w:p>
    <w:p w14:paraId="70B1244D" w14:textId="0CD6E9FE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Quarts de </w:t>
      </w:r>
      <w:proofErr w:type="spellStart"/>
      <w:r w:rsidRPr="00C56CF5">
        <w:rPr>
          <w:rFonts w:ascii="Times New Roman" w:hAnsi="Times New Roman" w:cs="Times New Roman"/>
          <w:b/>
          <w:bCs/>
          <w:sz w:val="36"/>
          <w:szCs w:val="36"/>
        </w:rPr>
        <w:t>Chaume</w:t>
      </w:r>
      <w:proofErr w:type="spellEnd"/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A Grand Cru appellation </w:t>
      </w:r>
      <w:proofErr w:type="gramStart"/>
      <w:r w:rsidRPr="00C56CF5">
        <w:rPr>
          <w:rFonts w:ascii="Times New Roman" w:hAnsi="Times New Roman" w:cs="Times New Roman"/>
          <w:sz w:val="36"/>
          <w:szCs w:val="36"/>
        </w:rPr>
        <w:t xml:space="preserve">for </w:t>
      </w:r>
      <w:r w:rsidR="00990FEB" w:rsidRPr="00990FEB">
        <w:rPr>
          <w:rFonts w:ascii="Times New Roman" w:hAnsi="Times New Roman" w:cs="Times New Roman"/>
          <w:sz w:val="36"/>
          <w:szCs w:val="36"/>
        </w:rPr>
        <w:t xml:space="preserve"> </w:t>
      </w:r>
      <w:r w:rsidRPr="00C56CF5">
        <w:rPr>
          <w:rFonts w:ascii="Times New Roman" w:hAnsi="Times New Roman" w:cs="Times New Roman"/>
          <w:sz w:val="36"/>
          <w:szCs w:val="36"/>
        </w:rPr>
        <w:t>exceptional</w:t>
      </w:r>
      <w:proofErr w:type="gramEnd"/>
      <w:r w:rsidRPr="00C56CF5">
        <w:rPr>
          <w:rFonts w:ascii="Times New Roman" w:hAnsi="Times New Roman" w:cs="Times New Roman"/>
          <w:sz w:val="36"/>
          <w:szCs w:val="36"/>
        </w:rPr>
        <w:t xml:space="preserve"> sweet wines.</w:t>
      </w:r>
    </w:p>
    <w:p w14:paraId="56CA8A05" w14:textId="77777777" w:rsidR="00C56CF5" w:rsidRPr="00C56CF5" w:rsidRDefault="00C56CF5" w:rsidP="00C56CF5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Rosé </w:t>
      </w:r>
      <w:proofErr w:type="spellStart"/>
      <w:r w:rsidRPr="00C56CF5">
        <w:rPr>
          <w:rFonts w:ascii="Times New Roman" w:hAnsi="Times New Roman" w:cs="Times New Roman"/>
          <w:b/>
          <w:bCs/>
          <w:sz w:val="36"/>
          <w:szCs w:val="36"/>
        </w:rPr>
        <w:t>d’Anjou</w:t>
      </w:r>
      <w:proofErr w:type="spellEnd"/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AOP &amp; Cabernet </w:t>
      </w:r>
      <w:proofErr w:type="spellStart"/>
      <w:r w:rsidRPr="00C56CF5">
        <w:rPr>
          <w:rFonts w:ascii="Times New Roman" w:hAnsi="Times New Roman" w:cs="Times New Roman"/>
          <w:b/>
          <w:bCs/>
          <w:sz w:val="36"/>
          <w:szCs w:val="36"/>
        </w:rPr>
        <w:t>d’Anjou</w:t>
      </w:r>
      <w:proofErr w:type="spellEnd"/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AOP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Notable for their fresh, slightly off-dry rosé wines.</w:t>
      </w:r>
    </w:p>
    <w:p w14:paraId="331DB8F6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164D725D" w14:textId="413834B0" w:rsidR="00C56CF5" w:rsidRPr="00C56CF5" w:rsidRDefault="00C56CF5" w:rsidP="00C56CF5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56CF5">
        <w:rPr>
          <w:rFonts w:ascii="Times New Roman" w:hAnsi="Times New Roman" w:cs="Times New Roman"/>
          <w:b/>
          <w:bCs/>
          <w:sz w:val="36"/>
          <w:szCs w:val="36"/>
        </w:rPr>
        <w:t>Savennières</w:t>
      </w:r>
      <w:proofErr w:type="spellEnd"/>
      <w:r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(Chenin Blanc)</w:t>
      </w:r>
      <w:r w:rsidR="00990FEB" w:rsidRPr="00990FEB">
        <w:t xml:space="preserve"> </w:t>
      </w:r>
    </w:p>
    <w:p w14:paraId="342907B8" w14:textId="6313D9C2" w:rsidR="00C56CF5" w:rsidRPr="00C56CF5" w:rsidRDefault="00A82B53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C0DEAD" wp14:editId="7B72768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85900" cy="3153410"/>
            <wp:effectExtent l="0" t="0" r="0" b="8890"/>
            <wp:wrapSquare wrapText="bothSides"/>
            <wp:docPr id="717181668" name="Picture 7" descr="Savennières Blanc 2021 - Bio - Lot de 3x75cl - Domaine FL - Vin AOC Blanc du Val de Loi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vennières Blanc 2021 - Bio - Lot de 3x75cl - Domaine FL - Vin AOC Blanc du Val de Loi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590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CF5" w:rsidRPr="00C56CF5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="00C56CF5" w:rsidRPr="00C56CF5">
        <w:rPr>
          <w:rFonts w:ascii="Times New Roman" w:hAnsi="Times New Roman" w:cs="Times New Roman"/>
          <w:sz w:val="36"/>
          <w:szCs w:val="36"/>
        </w:rPr>
        <w:t xml:space="preserve"> AOP</w:t>
      </w:r>
    </w:p>
    <w:p w14:paraId="2519DE95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100% Chenin Blanc</w:t>
      </w:r>
    </w:p>
    <w:p w14:paraId="6C7CD191" w14:textId="450B3C83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Production Method:</w:t>
      </w:r>
      <w:r w:rsidRPr="00C56CF5">
        <w:rPr>
          <w:rFonts w:ascii="Times New Roman" w:hAnsi="Times New Roman" w:cs="Times New Roman"/>
          <w:sz w:val="36"/>
          <w:szCs w:val="36"/>
        </w:rPr>
        <w:t xml:space="preserve"> Fermentation in stainless steel or oak, with extended aging potential.</w:t>
      </w:r>
    </w:p>
    <w:p w14:paraId="0B80A6E8" w14:textId="6F698C59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No strict minimum, but best examples evolve beautifully over time.</w:t>
      </w:r>
    </w:p>
    <w:p w14:paraId="618FD63D" w14:textId="75982440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Alcohol Content: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12.5–14% ABV</w:t>
      </w:r>
    </w:p>
    <w:p w14:paraId="661AD8B2" w14:textId="2EAFFE4B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C56CF5">
        <w:rPr>
          <w:rFonts w:ascii="Times New Roman" w:hAnsi="Times New Roman" w:cs="Times New Roman"/>
          <w:sz w:val="36"/>
          <w:szCs w:val="36"/>
        </w:rPr>
        <w:t xml:space="preserve"> High acidity, intense minerality, and complex notes of citrus, honey, and wet stone (Wine Enthusiast, 2024).</w:t>
      </w:r>
    </w:p>
    <w:p w14:paraId="2EF80C24" w14:textId="3F3A2E6A" w:rsidR="00C56CF5" w:rsidRPr="00C56CF5" w:rsidRDefault="00A82B53" w:rsidP="00C56CF5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A82B53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E953BA2" wp14:editId="2BD73E01">
            <wp:simplePos x="0" y="0"/>
            <wp:positionH relativeFrom="column">
              <wp:posOffset>76200</wp:posOffset>
            </wp:positionH>
            <wp:positionV relativeFrom="paragraph">
              <wp:posOffset>191135</wp:posOffset>
            </wp:positionV>
            <wp:extent cx="1172845" cy="3771900"/>
            <wp:effectExtent l="0" t="0" r="8255" b="0"/>
            <wp:wrapSquare wrapText="bothSides"/>
            <wp:docPr id="1671739587" name="Picture 9" descr="La Chapelle - Anjou Villages - 2021 | Château de Fes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a Chapelle - Anjou Villages - 2021 | Château de Fes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3" r="28889"/>
                    <a:stretch/>
                  </pic:blipFill>
                  <pic:spPr bwMode="auto">
                    <a:xfrm>
                      <a:off x="0" y="0"/>
                      <a:ext cx="117284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B5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Anjou-Villages (Cabernet Franc-Based Reds)</w:t>
      </w:r>
    </w:p>
    <w:p w14:paraId="7CF694FF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C56CF5">
        <w:rPr>
          <w:rFonts w:ascii="Times New Roman" w:hAnsi="Times New Roman" w:cs="Times New Roman"/>
          <w:sz w:val="36"/>
          <w:szCs w:val="36"/>
        </w:rPr>
        <w:t xml:space="preserve"> AOP</w:t>
      </w:r>
    </w:p>
    <w:p w14:paraId="1ABEE543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C56CF5">
        <w:rPr>
          <w:rFonts w:ascii="Times New Roman" w:hAnsi="Times New Roman" w:cs="Times New Roman"/>
          <w:sz w:val="36"/>
          <w:szCs w:val="36"/>
        </w:rPr>
        <w:t xml:space="preserve"> Predominantly Cabernet Franc, sometimes blended with Cabernet Sauvignon.</w:t>
      </w:r>
    </w:p>
    <w:p w14:paraId="286E011A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Production Method:</w:t>
      </w:r>
      <w:r w:rsidRPr="00C56CF5">
        <w:rPr>
          <w:rFonts w:ascii="Times New Roman" w:hAnsi="Times New Roman" w:cs="Times New Roman"/>
          <w:sz w:val="36"/>
          <w:szCs w:val="36"/>
        </w:rPr>
        <w:t xml:space="preserve"> Traditional fermentation with oak aging to enhance structure.</w:t>
      </w:r>
    </w:p>
    <w:p w14:paraId="1F2CFA0B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No strict minimum; best examples develop complexity with aging.</w:t>
      </w:r>
    </w:p>
    <w:p w14:paraId="1B81494C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Alcohol Content: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12.5–14% ABV</w:t>
      </w:r>
    </w:p>
    <w:p w14:paraId="49E59F28" w14:textId="49B432A8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lastRenderedPageBreak/>
        <w:t>Organoleptic Profile:</w:t>
      </w:r>
      <w:r w:rsidRPr="00C56CF5">
        <w:rPr>
          <w:rFonts w:ascii="Times New Roman" w:hAnsi="Times New Roman" w:cs="Times New Roman"/>
          <w:sz w:val="36"/>
          <w:szCs w:val="36"/>
        </w:rPr>
        <w:t xml:space="preserve"> Red berries, herbal notes, firm tannins, and earthy undertones (Decanter, 2023).</w:t>
      </w:r>
    </w:p>
    <w:p w14:paraId="0917A45E" w14:textId="318C63AB" w:rsidR="00C56CF5" w:rsidRPr="00C56CF5" w:rsidRDefault="00A82B53" w:rsidP="00C56CF5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79B6EF" wp14:editId="34B200D8">
            <wp:simplePos x="0" y="0"/>
            <wp:positionH relativeFrom="column">
              <wp:posOffset>4857750</wp:posOffset>
            </wp:positionH>
            <wp:positionV relativeFrom="paragraph">
              <wp:posOffset>15240</wp:posOffset>
            </wp:positionV>
            <wp:extent cx="1019175" cy="3743325"/>
            <wp:effectExtent l="0" t="0" r="9525" b="0"/>
            <wp:wrapSquare wrapText="bothSides"/>
            <wp:docPr id="1008106072" name="Picture 10" descr="Sweet whites wines - Domaine des Deux Ar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weet whites wines - Domaine des Deux Arc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1" t="9334" r="32954" b="5355"/>
                    <a:stretch/>
                  </pic:blipFill>
                  <pic:spPr bwMode="auto">
                    <a:xfrm>
                      <a:off x="0" y="0"/>
                      <a:ext cx="1019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Coteaux du Layon (Sweet Chenin Blanc)</w:t>
      </w:r>
      <w:r w:rsidRPr="00A82B53">
        <w:t xml:space="preserve"> </w:t>
      </w:r>
    </w:p>
    <w:p w14:paraId="6B094DAA" w14:textId="08359A11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C56CF5">
        <w:rPr>
          <w:rFonts w:ascii="Times New Roman" w:hAnsi="Times New Roman" w:cs="Times New Roman"/>
          <w:sz w:val="36"/>
          <w:szCs w:val="36"/>
        </w:rPr>
        <w:t xml:space="preserve"> AOP</w:t>
      </w:r>
    </w:p>
    <w:p w14:paraId="5EF55057" w14:textId="568CED1F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100% Chenin Blanc</w:t>
      </w:r>
    </w:p>
    <w:p w14:paraId="041814DE" w14:textId="4FDC968A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Production Method:</w:t>
      </w:r>
      <w:r w:rsidRPr="00C56CF5">
        <w:rPr>
          <w:rFonts w:ascii="Times New Roman" w:hAnsi="Times New Roman" w:cs="Times New Roman"/>
          <w:sz w:val="36"/>
          <w:szCs w:val="36"/>
        </w:rPr>
        <w:t xml:space="preserve"> Late-harvest grapes, often affected by noble rot.</w:t>
      </w:r>
    </w:p>
    <w:p w14:paraId="2AE53468" w14:textId="65F1899A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Varies; top wines can mature for decades.</w:t>
      </w:r>
    </w:p>
    <w:p w14:paraId="3618569E" w14:textId="3DF58EA4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Alcohol Content: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11–14% ABV</w:t>
      </w:r>
    </w:p>
    <w:p w14:paraId="5EBFC742" w14:textId="2888B502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C56CF5">
        <w:rPr>
          <w:rFonts w:ascii="Times New Roman" w:hAnsi="Times New Roman" w:cs="Times New Roman"/>
          <w:sz w:val="36"/>
          <w:szCs w:val="36"/>
        </w:rPr>
        <w:t xml:space="preserve"> Rich honeyed texture, tropical fruit, citrus, and floral aromas with vibrant acidity (Wine Spectator, 2024).</w:t>
      </w:r>
    </w:p>
    <w:p w14:paraId="7E4C2356" w14:textId="1F94D91B" w:rsidR="00C56CF5" w:rsidRPr="00C56CF5" w:rsidRDefault="00A82B53" w:rsidP="00C56CF5">
      <w:pPr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23A9C5" wp14:editId="21EA4DA9">
            <wp:simplePos x="0" y="0"/>
            <wp:positionH relativeFrom="margin">
              <wp:posOffset>19050</wp:posOffset>
            </wp:positionH>
            <wp:positionV relativeFrom="paragraph">
              <wp:posOffset>140970</wp:posOffset>
            </wp:positionV>
            <wp:extent cx="815975" cy="3000375"/>
            <wp:effectExtent l="0" t="0" r="3175" b="9525"/>
            <wp:wrapSquare wrapText="bothSides"/>
            <wp:docPr id="872515679" name="Picture 11" descr="Vin rosé Cabernet d'Anjou, Plessis Duval - 75cl - Vins - Boissons - Notre 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in rosé Cabernet d'Anjou, Plessis Duval - 75cl - Vins - Boissons - Notre c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5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Rosé </w:t>
      </w:r>
      <w:proofErr w:type="spellStart"/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d’Anjou</w:t>
      </w:r>
      <w:proofErr w:type="spellEnd"/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&amp; Cabernet </w:t>
      </w:r>
      <w:proofErr w:type="spellStart"/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>d’Anjou</w:t>
      </w:r>
      <w:proofErr w:type="spellEnd"/>
      <w:r w:rsidR="00C56CF5" w:rsidRPr="00C56CF5">
        <w:rPr>
          <w:rFonts w:ascii="Times New Roman" w:hAnsi="Times New Roman" w:cs="Times New Roman"/>
          <w:b/>
          <w:bCs/>
          <w:sz w:val="36"/>
          <w:szCs w:val="36"/>
        </w:rPr>
        <w:t xml:space="preserve"> (Rosé Wines)</w:t>
      </w:r>
    </w:p>
    <w:p w14:paraId="49F49DD1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C56CF5">
        <w:rPr>
          <w:rFonts w:ascii="Times New Roman" w:hAnsi="Times New Roman" w:cs="Times New Roman"/>
          <w:sz w:val="36"/>
          <w:szCs w:val="36"/>
        </w:rPr>
        <w:t xml:space="preserve"> AOP</w:t>
      </w:r>
    </w:p>
    <w:p w14:paraId="48573344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C56CF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56CF5">
        <w:rPr>
          <w:rFonts w:ascii="Times New Roman" w:hAnsi="Times New Roman" w:cs="Times New Roman"/>
          <w:sz w:val="36"/>
          <w:szCs w:val="36"/>
        </w:rPr>
        <w:t>Grolleau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and Cabernet Franc (Rosé </w:t>
      </w:r>
      <w:proofErr w:type="spellStart"/>
      <w:r w:rsidRPr="00C56CF5">
        <w:rPr>
          <w:rFonts w:ascii="Times New Roman" w:hAnsi="Times New Roman" w:cs="Times New Roman"/>
          <w:sz w:val="36"/>
          <w:szCs w:val="36"/>
        </w:rPr>
        <w:t>d’Anjou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), Cabernet Franc and Cabernet Sauvignon (Cabernet </w:t>
      </w:r>
      <w:proofErr w:type="spellStart"/>
      <w:r w:rsidRPr="00C56CF5">
        <w:rPr>
          <w:rFonts w:ascii="Times New Roman" w:hAnsi="Times New Roman" w:cs="Times New Roman"/>
          <w:sz w:val="36"/>
          <w:szCs w:val="36"/>
        </w:rPr>
        <w:t>d’Anjou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>).</w:t>
      </w:r>
    </w:p>
    <w:p w14:paraId="54569776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Production Method:</w:t>
      </w:r>
      <w:r w:rsidRPr="00C56CF5">
        <w:rPr>
          <w:rFonts w:ascii="Times New Roman" w:hAnsi="Times New Roman" w:cs="Times New Roman"/>
          <w:sz w:val="36"/>
          <w:szCs w:val="36"/>
        </w:rPr>
        <w:t xml:space="preserve"> Direct pressing or short maceration for color extraction.</w:t>
      </w:r>
    </w:p>
    <w:p w14:paraId="18FD68F4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Typically consumed young.</w:t>
      </w:r>
    </w:p>
    <w:p w14:paraId="4CB01F5F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lastRenderedPageBreak/>
        <w:t>Alcohol Content:</w:t>
      </w:r>
      <w:r w:rsidRPr="00C56CF5">
        <w:rPr>
          <w:rFonts w:ascii="Times New Roman" w:hAnsi="Times New Roman" w:cs="Times New Roman"/>
          <w:sz w:val="36"/>
          <w:szCs w:val="36"/>
        </w:rPr>
        <w:t xml:space="preserve"> 10.5–12.5% ABV</w:t>
      </w:r>
    </w:p>
    <w:p w14:paraId="1BB06B56" w14:textId="77777777" w:rsidR="00C56CF5" w:rsidRPr="00C56CF5" w:rsidRDefault="00C56CF5" w:rsidP="00C56CF5">
      <w:pPr>
        <w:numPr>
          <w:ilvl w:val="1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C56CF5">
        <w:rPr>
          <w:rFonts w:ascii="Times New Roman" w:hAnsi="Times New Roman" w:cs="Times New Roman"/>
          <w:sz w:val="36"/>
          <w:szCs w:val="36"/>
        </w:rPr>
        <w:t xml:space="preserve"> Fresh, fruity, with notes of strawberry, raspberry, and a hint of sweetness (Loire Valley Wines, 2023).</w:t>
      </w:r>
    </w:p>
    <w:p w14:paraId="5A128454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Additional Context</w:t>
      </w:r>
    </w:p>
    <w:p w14:paraId="136B6C4D" w14:textId="77777777" w:rsidR="00C56CF5" w:rsidRPr="00C56CF5" w:rsidRDefault="00C56CF5" w:rsidP="00C56CF5">
      <w:pPr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Recent Developments: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Increased focus on organic and biodynamic viticulture, with producers emphasizing terroir expression (Wine-Searcher, 2024).</w:t>
      </w:r>
    </w:p>
    <w:p w14:paraId="1B267B06" w14:textId="77777777" w:rsidR="00C56CF5" w:rsidRPr="00C56CF5" w:rsidRDefault="00C56CF5" w:rsidP="00C56CF5">
      <w:pPr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Historical Context:</w:t>
      </w:r>
      <w:r w:rsidRPr="00C56CF5">
        <w:rPr>
          <w:rFonts w:ascii="Times New Roman" w:hAnsi="Times New Roman" w:cs="Times New Roman"/>
          <w:sz w:val="36"/>
          <w:szCs w:val="36"/>
        </w:rPr>
        <w:t xml:space="preserve"> Anjou has a long history of viticulture, with records of wine production dating back to the Middle Ages (Jancis Robinson, 2022).</w:t>
      </w:r>
    </w:p>
    <w:p w14:paraId="2E4A5FBC" w14:textId="77777777" w:rsidR="00C56CF5" w:rsidRPr="00C56CF5" w:rsidRDefault="00C56CF5" w:rsidP="00C56CF5">
      <w:pPr>
        <w:numPr>
          <w:ilvl w:val="0"/>
          <w:numId w:val="22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Food Pairing Notes:</w:t>
      </w:r>
      <w:r w:rsidRPr="00C56CF5">
        <w:rPr>
          <w:rFonts w:ascii="Times New Roman" w:hAnsi="Times New Roman" w:cs="Times New Roman"/>
          <w:sz w:val="36"/>
          <w:szCs w:val="36"/>
        </w:rPr>
        <w:t xml:space="preserve"> Dry Savennières pairs well with shellfish and creamy cheeses, while Anjou reds complement roasted meats and charcuterie. The region’s sweet wines shine with foie gras and fruit-based desserts.</w:t>
      </w:r>
    </w:p>
    <w:p w14:paraId="76477EDE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Notable Producers</w:t>
      </w:r>
    </w:p>
    <w:p w14:paraId="2FDB071B" w14:textId="77777777" w:rsidR="00C56CF5" w:rsidRPr="00C56CF5" w:rsidRDefault="00C56CF5" w:rsidP="00C56CF5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>Domaine Belargus</w:t>
      </w:r>
      <w:r w:rsidRPr="00C56CF5">
        <w:rPr>
          <w:rFonts w:ascii="Times New Roman" w:hAnsi="Times New Roman" w:cs="Times New Roman"/>
          <w:sz w:val="36"/>
          <w:szCs w:val="36"/>
        </w:rPr>
        <w:t xml:space="preserve"> – Specializing in biodynamically farmed Chenin Blanc, producing site-specific terroir-driven wines.</w:t>
      </w:r>
    </w:p>
    <w:p w14:paraId="00AC656A" w14:textId="77777777" w:rsidR="00C56CF5" w:rsidRPr="00C56CF5" w:rsidRDefault="00C56CF5" w:rsidP="00C56CF5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 xml:space="preserve">Domaine des </w:t>
      </w:r>
      <w:proofErr w:type="spellStart"/>
      <w:r w:rsidRPr="00C56CF5">
        <w:rPr>
          <w:rFonts w:ascii="Times New Roman" w:hAnsi="Times New Roman" w:cs="Times New Roman"/>
          <w:i/>
          <w:iCs/>
          <w:sz w:val="36"/>
          <w:szCs w:val="36"/>
        </w:rPr>
        <w:t>Baumard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– Known for its age-worthy </w:t>
      </w:r>
      <w:proofErr w:type="spellStart"/>
      <w:r w:rsidRPr="00C56CF5">
        <w:rPr>
          <w:rFonts w:ascii="Times New Roman" w:hAnsi="Times New Roman" w:cs="Times New Roman"/>
          <w:sz w:val="36"/>
          <w:szCs w:val="36"/>
        </w:rPr>
        <w:t>Savennières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and exceptional sweet wines from Coteaux du Layon.</w:t>
      </w:r>
    </w:p>
    <w:p w14:paraId="70BB355F" w14:textId="77777777" w:rsidR="00C56CF5" w:rsidRPr="00C56CF5" w:rsidRDefault="00C56CF5" w:rsidP="00C56CF5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t xml:space="preserve">Château de </w:t>
      </w:r>
      <w:proofErr w:type="spellStart"/>
      <w:r w:rsidRPr="00C56CF5">
        <w:rPr>
          <w:rFonts w:ascii="Times New Roman" w:hAnsi="Times New Roman" w:cs="Times New Roman"/>
          <w:i/>
          <w:iCs/>
          <w:sz w:val="36"/>
          <w:szCs w:val="36"/>
        </w:rPr>
        <w:t>Fesles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– A historic estate producing some of the finest Quarts de </w:t>
      </w:r>
      <w:proofErr w:type="spellStart"/>
      <w:r w:rsidRPr="00C56CF5">
        <w:rPr>
          <w:rFonts w:ascii="Times New Roman" w:hAnsi="Times New Roman" w:cs="Times New Roman"/>
          <w:sz w:val="36"/>
          <w:szCs w:val="36"/>
        </w:rPr>
        <w:t>Chaume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wines.</w:t>
      </w:r>
    </w:p>
    <w:p w14:paraId="58FB819C" w14:textId="77777777" w:rsidR="00C56CF5" w:rsidRPr="00C56CF5" w:rsidRDefault="00C56CF5" w:rsidP="00C56CF5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i/>
          <w:iCs/>
          <w:sz w:val="36"/>
          <w:szCs w:val="36"/>
        </w:rPr>
        <w:lastRenderedPageBreak/>
        <w:t xml:space="preserve">Château de la </w:t>
      </w:r>
      <w:proofErr w:type="spellStart"/>
      <w:r w:rsidRPr="00C56CF5">
        <w:rPr>
          <w:rFonts w:ascii="Times New Roman" w:hAnsi="Times New Roman" w:cs="Times New Roman"/>
          <w:i/>
          <w:iCs/>
          <w:sz w:val="36"/>
          <w:szCs w:val="36"/>
        </w:rPr>
        <w:t>Roulerie</w:t>
      </w:r>
      <w:proofErr w:type="spellEnd"/>
      <w:r w:rsidRPr="00C56CF5">
        <w:rPr>
          <w:rFonts w:ascii="Times New Roman" w:hAnsi="Times New Roman" w:cs="Times New Roman"/>
          <w:sz w:val="36"/>
          <w:szCs w:val="36"/>
        </w:rPr>
        <w:t xml:space="preserve"> – Focuses on structured Anjou-Villages reds and refined whites.</w:t>
      </w:r>
    </w:p>
    <w:p w14:paraId="43A82C0B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Take-Away for Sommeliers</w:t>
      </w:r>
    </w:p>
    <w:p w14:paraId="25AE6AD4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>Anjou’s diversity, from its iconic Chenin Blanc expressions to its structured reds and lively rosés, makes it a key Loire Valley region for sommeliers to study. Its appellations offer a broad spectrum of styles, allowing for versatile food pairings and cellar-worthy selections. Understanding Anjou’s terroir-driven approach and commitment to quality is essential for those seeking to master the nuances of Loire Valley wines.</w:t>
      </w:r>
    </w:p>
    <w:p w14:paraId="2F450FC6" w14:textId="77777777" w:rsidR="00C56CF5" w:rsidRPr="00C56CF5" w:rsidRDefault="00C56CF5" w:rsidP="00C56CF5">
      <w:p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b/>
          <w:bCs/>
          <w:sz w:val="36"/>
          <w:szCs w:val="36"/>
        </w:rPr>
        <w:t>References</w:t>
      </w:r>
    </w:p>
    <w:p w14:paraId="077AE0B8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Decanter, 2023.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The Wines of the Loire Valley.</w:t>
      </w:r>
    </w:p>
    <w:p w14:paraId="100BB8C1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INAO, 2024.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French Wine Appellations.</w:t>
      </w:r>
    </w:p>
    <w:p w14:paraId="2CBB89A6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Jancis Robinson, 2022.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The Oxford Companion to Wine.</w:t>
      </w:r>
    </w:p>
    <w:p w14:paraId="319C6E5C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Loire Valley Wines, 2023.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Regional Wine Guide.</w:t>
      </w:r>
    </w:p>
    <w:p w14:paraId="59429D15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Wine Enthusiast, 2024.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Loire Valley Wine Review.</w:t>
      </w:r>
    </w:p>
    <w:p w14:paraId="6B910A6A" w14:textId="77777777" w:rsidR="00C56CF5" w:rsidRPr="00C56CF5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Wine-Searcher, 2024.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Anjou Wine Market Trends.</w:t>
      </w:r>
    </w:p>
    <w:p w14:paraId="4F5EF0E5" w14:textId="270B200B" w:rsidR="00657CA7" w:rsidRPr="00A82B53" w:rsidRDefault="00C56CF5" w:rsidP="00C56CF5">
      <w:pPr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C56CF5">
        <w:rPr>
          <w:rFonts w:ascii="Times New Roman" w:hAnsi="Times New Roman" w:cs="Times New Roman"/>
          <w:sz w:val="36"/>
          <w:szCs w:val="36"/>
        </w:rPr>
        <w:t xml:space="preserve">Wine Spectator, 2024. </w:t>
      </w:r>
      <w:r w:rsidRPr="00C56CF5">
        <w:rPr>
          <w:rFonts w:ascii="Times New Roman" w:hAnsi="Times New Roman" w:cs="Times New Roman"/>
          <w:i/>
          <w:iCs/>
          <w:sz w:val="36"/>
          <w:szCs w:val="36"/>
        </w:rPr>
        <w:t>Best Loire Valley Wines.</w:t>
      </w:r>
    </w:p>
    <w:sectPr w:rsidR="00657CA7" w:rsidRPr="00A82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ED77" w14:textId="77777777" w:rsidR="00DB0CFD" w:rsidRDefault="00DB0CFD" w:rsidP="00281BD2">
      <w:pPr>
        <w:spacing w:after="0" w:line="240" w:lineRule="auto"/>
      </w:pPr>
      <w:r>
        <w:separator/>
      </w:r>
    </w:p>
  </w:endnote>
  <w:endnote w:type="continuationSeparator" w:id="0">
    <w:p w14:paraId="17D992A4" w14:textId="77777777" w:rsidR="00DB0CFD" w:rsidRDefault="00DB0CFD" w:rsidP="0028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F8C2" w14:textId="77777777" w:rsidR="00DB0CFD" w:rsidRDefault="00DB0CFD" w:rsidP="00281BD2">
      <w:pPr>
        <w:spacing w:after="0" w:line="240" w:lineRule="auto"/>
      </w:pPr>
      <w:r>
        <w:separator/>
      </w:r>
    </w:p>
  </w:footnote>
  <w:footnote w:type="continuationSeparator" w:id="0">
    <w:p w14:paraId="18BFDC2B" w14:textId="77777777" w:rsidR="00DB0CFD" w:rsidRDefault="00DB0CFD" w:rsidP="0028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A2"/>
    <w:multiLevelType w:val="multilevel"/>
    <w:tmpl w:val="6F4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C49"/>
    <w:multiLevelType w:val="multilevel"/>
    <w:tmpl w:val="02E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0E6C"/>
    <w:multiLevelType w:val="multilevel"/>
    <w:tmpl w:val="E6C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A2EE5"/>
    <w:multiLevelType w:val="multilevel"/>
    <w:tmpl w:val="86BE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850AC"/>
    <w:multiLevelType w:val="multilevel"/>
    <w:tmpl w:val="314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73D73"/>
    <w:multiLevelType w:val="multilevel"/>
    <w:tmpl w:val="32DA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15945"/>
    <w:multiLevelType w:val="multilevel"/>
    <w:tmpl w:val="E4A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D239F"/>
    <w:multiLevelType w:val="multilevel"/>
    <w:tmpl w:val="9AA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7185F"/>
    <w:multiLevelType w:val="multilevel"/>
    <w:tmpl w:val="37C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81713"/>
    <w:multiLevelType w:val="multilevel"/>
    <w:tmpl w:val="C44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66F38"/>
    <w:multiLevelType w:val="multilevel"/>
    <w:tmpl w:val="19E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704F1"/>
    <w:multiLevelType w:val="multilevel"/>
    <w:tmpl w:val="86A2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2102E"/>
    <w:multiLevelType w:val="multilevel"/>
    <w:tmpl w:val="B8C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512DA"/>
    <w:multiLevelType w:val="multilevel"/>
    <w:tmpl w:val="C75A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B7B0C"/>
    <w:multiLevelType w:val="multilevel"/>
    <w:tmpl w:val="8B9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C4C95"/>
    <w:multiLevelType w:val="multilevel"/>
    <w:tmpl w:val="482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55A84"/>
    <w:multiLevelType w:val="multilevel"/>
    <w:tmpl w:val="9FA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C0519"/>
    <w:multiLevelType w:val="multilevel"/>
    <w:tmpl w:val="756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75F3D"/>
    <w:multiLevelType w:val="multilevel"/>
    <w:tmpl w:val="06DC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57D14"/>
    <w:multiLevelType w:val="multilevel"/>
    <w:tmpl w:val="824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84C71"/>
    <w:multiLevelType w:val="multilevel"/>
    <w:tmpl w:val="A6B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B6DAA"/>
    <w:multiLevelType w:val="multilevel"/>
    <w:tmpl w:val="B83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E0946"/>
    <w:multiLevelType w:val="multilevel"/>
    <w:tmpl w:val="EBFC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B3588"/>
    <w:multiLevelType w:val="multilevel"/>
    <w:tmpl w:val="CD0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503638">
    <w:abstractNumId w:val="0"/>
  </w:num>
  <w:num w:numId="2" w16cid:durableId="446582451">
    <w:abstractNumId w:val="6"/>
  </w:num>
  <w:num w:numId="3" w16cid:durableId="337199985">
    <w:abstractNumId w:val="22"/>
  </w:num>
  <w:num w:numId="4" w16cid:durableId="803549065">
    <w:abstractNumId w:val="16"/>
  </w:num>
  <w:num w:numId="5" w16cid:durableId="309404001">
    <w:abstractNumId w:val="11"/>
  </w:num>
  <w:num w:numId="6" w16cid:durableId="596404942">
    <w:abstractNumId w:val="14"/>
  </w:num>
  <w:num w:numId="7" w16cid:durableId="1869247081">
    <w:abstractNumId w:val="12"/>
  </w:num>
  <w:num w:numId="8" w16cid:durableId="1627930661">
    <w:abstractNumId w:val="20"/>
  </w:num>
  <w:num w:numId="9" w16cid:durableId="1738821219">
    <w:abstractNumId w:val="2"/>
  </w:num>
  <w:num w:numId="10" w16cid:durableId="239943635">
    <w:abstractNumId w:val="5"/>
  </w:num>
  <w:num w:numId="11" w16cid:durableId="1286039134">
    <w:abstractNumId w:val="15"/>
  </w:num>
  <w:num w:numId="12" w16cid:durableId="376320298">
    <w:abstractNumId w:val="21"/>
  </w:num>
  <w:num w:numId="13" w16cid:durableId="548959894">
    <w:abstractNumId w:val="13"/>
  </w:num>
  <w:num w:numId="14" w16cid:durableId="1905798874">
    <w:abstractNumId w:val="8"/>
  </w:num>
  <w:num w:numId="15" w16cid:durableId="645206828">
    <w:abstractNumId w:val="3"/>
  </w:num>
  <w:num w:numId="16" w16cid:durableId="349768698">
    <w:abstractNumId w:val="9"/>
  </w:num>
  <w:num w:numId="17" w16cid:durableId="637880944">
    <w:abstractNumId w:val="7"/>
  </w:num>
  <w:num w:numId="18" w16cid:durableId="1309627964">
    <w:abstractNumId w:val="10"/>
  </w:num>
  <w:num w:numId="19" w16cid:durableId="734622663">
    <w:abstractNumId w:val="1"/>
  </w:num>
  <w:num w:numId="20" w16cid:durableId="16974684">
    <w:abstractNumId w:val="19"/>
  </w:num>
  <w:num w:numId="21" w16cid:durableId="1485974782">
    <w:abstractNumId w:val="4"/>
  </w:num>
  <w:num w:numId="22" w16cid:durableId="974676573">
    <w:abstractNumId w:val="18"/>
  </w:num>
  <w:num w:numId="23" w16cid:durableId="182138119">
    <w:abstractNumId w:val="17"/>
  </w:num>
  <w:num w:numId="24" w16cid:durableId="12123087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A7"/>
    <w:rsid w:val="00003601"/>
    <w:rsid w:val="002806A8"/>
    <w:rsid w:val="00281BD2"/>
    <w:rsid w:val="00644D4D"/>
    <w:rsid w:val="00657CA7"/>
    <w:rsid w:val="007C4C06"/>
    <w:rsid w:val="00990FEB"/>
    <w:rsid w:val="00A82B53"/>
    <w:rsid w:val="00C56CF5"/>
    <w:rsid w:val="00DB0CFD"/>
    <w:rsid w:val="00DB2825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4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C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D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D2"/>
  </w:style>
  <w:style w:type="paragraph" w:styleId="Footer">
    <w:name w:val="footer"/>
    <w:basedOn w:val="Normal"/>
    <w:link w:val="FooterChar"/>
    <w:uiPriority w:val="99"/>
    <w:unhideWhenUsed/>
    <w:rsid w:val="0028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2025-05-13T21:44:00Z</dcterms:created>
  <dcterms:modified xsi:type="dcterms:W3CDTF">2025-05-13T21:44:00Z</dcterms:modified>
</cp:coreProperties>
</file>