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F8CE3" w14:textId="77777777"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Amber, Hops, and Yeast: A Liquid History of Human Civilization</w:t>
      </w:r>
    </w:p>
    <w:p w14:paraId="197CD030" w14:textId="77777777"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i/>
          <w:iCs/>
          <w:sz w:val="40"/>
          <w:szCs w:val="40"/>
        </w:rPr>
        <w:t>A Development Synopsis by Marc Silver</w:t>
      </w:r>
    </w:p>
    <w:p w14:paraId="644B6E51" w14:textId="77777777"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pict w14:anchorId="2BC0173D">
          <v:rect id="_x0000_i1095" style="width:0;height:1.5pt" o:hralign="center" o:hrstd="t" o:hr="t" fillcolor="#a0a0a0" stroked="f"/>
        </w:pict>
      </w:r>
    </w:p>
    <w:p w14:paraId="3CD41210" w14:textId="176946C2"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Introduction</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A Toast to Civilization</w:t>
      </w:r>
    </w:p>
    <w:p w14:paraId="2EC5B439" w14:textId="07510CB8"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t xml:space="preserve">Every story about beer begins with people. I like to imagine the scene: a clay jar, forgotten in a </w:t>
      </w:r>
      <w:proofErr w:type="spellStart"/>
      <w:r w:rsidRPr="00D13296">
        <w:rPr>
          <w:rFonts w:ascii="Times New Roman" w:hAnsi="Times New Roman" w:cs="Times New Roman"/>
          <w:sz w:val="40"/>
          <w:szCs w:val="40"/>
        </w:rPr>
        <w:t>sun-baked</w:t>
      </w:r>
      <w:proofErr w:type="spellEnd"/>
      <w:r w:rsidRPr="00D13296">
        <w:rPr>
          <w:rFonts w:ascii="Times New Roman" w:hAnsi="Times New Roman" w:cs="Times New Roman"/>
          <w:sz w:val="40"/>
          <w:szCs w:val="40"/>
        </w:rPr>
        <w:t xml:space="preserve"> field, filled with wet grain and chance. Days later, a tangy aroma rises</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something new, alive, intoxicating. From that accidental ferment, humanity gained its oldest companion.</w:t>
      </w:r>
      <w:r w:rsidRPr="00D13296">
        <w:rPr>
          <w:rFonts w:ascii="Times New Roman" w:hAnsi="Times New Roman" w:cs="Times New Roman"/>
          <w:sz w:val="40"/>
          <w:szCs w:val="40"/>
        </w:rPr>
        <w:br/>
        <w:t>In this opening, I’ll frame beer as more than a beverage. It’s a reflection of who we are</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inventive, communal, and curious. I’ll guide readers through taverns, monasteries, and modern taprooms to show how beer has always mirrored our progress. My goal is to disarm the technical reputation of brewing and remind readers that beer’s story is also ours.</w:t>
      </w:r>
      <w:r w:rsidRPr="00D13296">
        <w:rPr>
          <w:rFonts w:ascii="Times New Roman" w:hAnsi="Times New Roman" w:cs="Times New Roman"/>
          <w:sz w:val="40"/>
          <w:szCs w:val="40"/>
        </w:rPr>
        <w:br/>
        <w:t>The introduction sets expectations: this isn’t a brewer’s manual or a history textbook. It’s a journey through time, taste, and culture</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a celebration of how something as simple as fermented grain could influence trade routes, religion, technology, and even art.</w:t>
      </w:r>
    </w:p>
    <w:p w14:paraId="719FC253" w14:textId="77777777"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pict w14:anchorId="034845E6">
          <v:rect id="_x0000_i1096" style="width:0;height:1.5pt" o:hralign="center" o:hrstd="t" o:hr="t" fillcolor="#a0a0a0" stroked="f"/>
        </w:pict>
      </w:r>
    </w:p>
    <w:p w14:paraId="18EEDF45" w14:textId="0D3B9C8D"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Part I: Origins</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The Genesis of Grog</w:t>
      </w:r>
    </w:p>
    <w:p w14:paraId="1EF809F3" w14:textId="4858BF5F"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Chapter 1</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The Accidental Invention</w:t>
      </w:r>
    </w:p>
    <w:p w14:paraId="2CA26561" w14:textId="78C2E893"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t>I’ll begin at the dawn of agriculture, when human survival first hinged on grain. Somewhere between storing barley and forgetting to clean a pot, fermentation happened. Archaeological finds from Mesopotamia and ancient China suggest our ancestors stumbled onto brewing almost as soon as they began farming.</w:t>
      </w:r>
      <w:r w:rsidRPr="00D13296">
        <w:rPr>
          <w:rFonts w:ascii="Times New Roman" w:hAnsi="Times New Roman" w:cs="Times New Roman"/>
          <w:sz w:val="40"/>
          <w:szCs w:val="40"/>
        </w:rPr>
        <w:br/>
        <w:t>Here, I’ll narrate those discoveries in vivid, tactile terms</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the smell of damp grain, the sticky residue of malted wheat, the first sip that carried both surprise and euphoria. Beer became not just a drink but a revelation. I’ll explain, in simple terms, why fermentation was such a transformative technology</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it made water safer, calories denser, and life a little brighter.</w:t>
      </w:r>
    </w:p>
    <w:p w14:paraId="6D17F342" w14:textId="4BE94EBF"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Chapter 2</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Liquid Bread and Divine Libations</w:t>
      </w:r>
    </w:p>
    <w:p w14:paraId="4ADC0D95" w14:textId="4D59262C"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t>In the ancient world, beer was survival. The Egyptians drank it daily, the Sumerians sang hymns to the goddess Ninkasi, and even the workers who built the pyramids were paid in rations of beer. I’ll walk readers through this practical divinity</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how religion, nutrition, and economy blurred together.</w:t>
      </w:r>
      <w:r w:rsidRPr="00D13296">
        <w:rPr>
          <w:rFonts w:ascii="Times New Roman" w:hAnsi="Times New Roman" w:cs="Times New Roman"/>
          <w:sz w:val="40"/>
          <w:szCs w:val="40"/>
        </w:rPr>
        <w:br/>
        <w:t>I’ll describe how “liquid bread” became the first social contract: a communal exchange of labor for sustenance. The tone will balance awe with approachability</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ancient history, told through a familiar glass.</w:t>
      </w:r>
    </w:p>
    <w:p w14:paraId="7701E877" w14:textId="2E6A5884"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Chapter 3</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Tools of the First Brewers</w:t>
      </w:r>
    </w:p>
    <w:p w14:paraId="1F40072E" w14:textId="3A45F0DE"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t>Clay pots, reed straws, carved stone vats</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I’ll paint a picture of how early brewing looked and felt. Without thermometers or hydrometers, brewers relied on instinct. Women, especially, were the keepers of this early craft, passing recipes and rituals across generations.</w:t>
      </w:r>
      <w:r w:rsidRPr="00D13296">
        <w:rPr>
          <w:rFonts w:ascii="Times New Roman" w:hAnsi="Times New Roman" w:cs="Times New Roman"/>
          <w:sz w:val="40"/>
          <w:szCs w:val="40"/>
        </w:rPr>
        <w:br/>
        <w:t>This chapter connects tangible craft to cultural identity, showing how brewing was part of the domestic, sacred, and social fabric long before it became industrial science. The message is simple: beer didn’t start in breweries; it started in kitchens and courtyards.</w:t>
      </w:r>
    </w:p>
    <w:p w14:paraId="7660438D" w14:textId="68B9658E"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Chapter 4</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From Grain to Globe</w:t>
      </w:r>
    </w:p>
    <w:p w14:paraId="660C823D" w14:textId="46232672"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t>Beer traveled as people did. I’ll trace its diffusion through trade routes and migrations: African sorghum beers, Chinese millet ales, and Nordic honey brews. Each culture found its own way to ferment what the land provided.</w:t>
      </w:r>
      <w:r w:rsidRPr="00D13296">
        <w:rPr>
          <w:rFonts w:ascii="Times New Roman" w:hAnsi="Times New Roman" w:cs="Times New Roman"/>
          <w:sz w:val="40"/>
          <w:szCs w:val="40"/>
        </w:rPr>
        <w:br/>
        <w:t>Readers will see that beer was never one thing</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it adapted to climate, grain, and need. I’ll use this to underscore beer’s role as a cultural equalizer. No matter where you go, someone has found a way to make beer from what grows nearby.</w:t>
      </w:r>
    </w:p>
    <w:p w14:paraId="08ED4E7B" w14:textId="77777777"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pict w14:anchorId="06AE27A7">
          <v:rect id="_x0000_i1097" style="width:0;height:1.5pt" o:hralign="center" o:hrstd="t" o:hr="t" fillcolor="#a0a0a0" stroked="f"/>
        </w:pict>
      </w:r>
    </w:p>
    <w:p w14:paraId="12E882E1" w14:textId="00A3768F"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Part II: Faith, Fermentation, and Fire</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The Medieval to Industrial Age</w:t>
      </w:r>
    </w:p>
    <w:p w14:paraId="7CF19C12" w14:textId="4120BBC9"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Chapter 5</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The Monastic Guardians</w:t>
      </w:r>
    </w:p>
    <w:p w14:paraId="5BFD506E" w14:textId="43D546C5"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t>When Europe plunged into the Dark Ages, monasteries became islands of knowledge. I’ll take readers inside a Benedictine abbey, where brewing wasn’t just for sustenance but devotion. Monks kept detailed records, improved sanitation, and elevated consistency.</w:t>
      </w:r>
      <w:r w:rsidRPr="00D13296">
        <w:rPr>
          <w:rFonts w:ascii="Times New Roman" w:hAnsi="Times New Roman" w:cs="Times New Roman"/>
          <w:sz w:val="40"/>
          <w:szCs w:val="40"/>
        </w:rPr>
        <w:br/>
        <w:t>This chapter explores how the discipline of prayer mirrored the discipline of brewing. Trappist and Benedictine orders refined yeast management and water cleanliness centuries before Pasteur. Here, beer becomes a metaphor for patience and craft</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a sacred routine that still defines brewing today.</w:t>
      </w:r>
    </w:p>
    <w:p w14:paraId="20036966" w14:textId="2DD5B3A0"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Chapter 6</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The Hop Revolution</w:t>
      </w:r>
    </w:p>
    <w:p w14:paraId="3DEF34F0" w14:textId="34D99F29"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t>Few ingredients changed history like the hop. Before it, brewers used “</w:t>
      </w:r>
      <w:proofErr w:type="spellStart"/>
      <w:r w:rsidRPr="00D13296">
        <w:rPr>
          <w:rFonts w:ascii="Times New Roman" w:hAnsi="Times New Roman" w:cs="Times New Roman"/>
          <w:sz w:val="40"/>
          <w:szCs w:val="40"/>
        </w:rPr>
        <w:t>gruit</w:t>
      </w:r>
      <w:proofErr w:type="spellEnd"/>
      <w:r w:rsidRPr="00D13296">
        <w:rPr>
          <w:rFonts w:ascii="Times New Roman" w:hAnsi="Times New Roman" w:cs="Times New Roman"/>
          <w:sz w:val="40"/>
          <w:szCs w:val="40"/>
        </w:rPr>
        <w:t>,” a mix of herbs and spices that spoiled easily. Hops made beer more stable, transportable, and ultimately profitable. I’ll tell this story through the lens of a 14th-century brewer realizing that his beer lasts longer</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and his reputation too.</w:t>
      </w:r>
      <w:r w:rsidRPr="00D13296">
        <w:rPr>
          <w:rFonts w:ascii="Times New Roman" w:hAnsi="Times New Roman" w:cs="Times New Roman"/>
          <w:sz w:val="40"/>
          <w:szCs w:val="40"/>
        </w:rPr>
        <w:br/>
        <w:t xml:space="preserve">Readers will learn about the </w:t>
      </w:r>
      <w:proofErr w:type="spellStart"/>
      <w:r w:rsidRPr="00D13296">
        <w:rPr>
          <w:rFonts w:ascii="Times New Roman" w:hAnsi="Times New Roman" w:cs="Times New Roman"/>
          <w:sz w:val="40"/>
          <w:szCs w:val="40"/>
        </w:rPr>
        <w:t>Reinheitsgebot</w:t>
      </w:r>
      <w:proofErr w:type="spellEnd"/>
      <w:r w:rsidRPr="00D13296">
        <w:rPr>
          <w:rFonts w:ascii="Times New Roman" w:hAnsi="Times New Roman" w:cs="Times New Roman"/>
          <w:sz w:val="40"/>
          <w:szCs w:val="40"/>
        </w:rPr>
        <w:t>, the German purity law of 1516, and how it shaped global brewing traditions. But I’ll also question the myth of purity, showing that innovation often thrives outside the rules.</w:t>
      </w:r>
    </w:p>
    <w:p w14:paraId="1CCEAE96" w14:textId="3D900A82"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Chapter 7</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Science Takes the Stage</w:t>
      </w:r>
    </w:p>
    <w:p w14:paraId="400C6A56" w14:textId="7D091B59"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t>Enter Louis Pasteur and Emil Hansen</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names every brewer owes a silent toast. In this chapter, I’ll bring the laboratory to life: microscopes, petri dishes, and the invisible world of yeast revealed for the first time.</w:t>
      </w:r>
      <w:r w:rsidRPr="00D13296">
        <w:rPr>
          <w:rFonts w:ascii="Times New Roman" w:hAnsi="Times New Roman" w:cs="Times New Roman"/>
          <w:sz w:val="40"/>
          <w:szCs w:val="40"/>
        </w:rPr>
        <w:br/>
        <w:t>I’ll explain how identifying yeast transformed beer from a mysterious art into a predictable craft. My approach will be to humanize the science</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the awe of discovering that a living organism creates flavor and life in every glass.</w:t>
      </w:r>
    </w:p>
    <w:p w14:paraId="375847C6" w14:textId="636DB54C"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Chapter 8</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Steam, Ice, and Empire</w:t>
      </w:r>
    </w:p>
    <w:p w14:paraId="50C64B4C" w14:textId="64A8E03E"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t>The 19th century turned beer into an industry. Steam engines, refrigeration, and railroads allowed lager to conquer the world. I’ll take readers into the roaring heart of an industrial brewery</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copper kettles, coal smoke, and precision unheard of in centuries past.</w:t>
      </w:r>
      <w:r w:rsidRPr="00D13296">
        <w:rPr>
          <w:rFonts w:ascii="Times New Roman" w:hAnsi="Times New Roman" w:cs="Times New Roman"/>
          <w:sz w:val="40"/>
          <w:szCs w:val="40"/>
        </w:rPr>
        <w:br/>
        <w:t>This is where I’ll show how technology, globalization, and commerce reshaped brewing. The tone will be reflective, even a little nostalgic, because progress came with a cost: uniformity. Beer became more consistent but less local.</w:t>
      </w:r>
    </w:p>
    <w:p w14:paraId="624390AD" w14:textId="2A506A53"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Chapter 9</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Empire in a Glass</w:t>
      </w:r>
    </w:p>
    <w:p w14:paraId="55123688" w14:textId="0CC13FED"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t>Britain’s pale ales and porters circled the globe aboard ships of empire. Colonial lagers spread through Asia and Africa. In this chapter, I’ll show how beer became an export of culture and control</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a liquid symbol of empire.</w:t>
      </w:r>
      <w:r w:rsidRPr="00D13296">
        <w:rPr>
          <w:rFonts w:ascii="Times New Roman" w:hAnsi="Times New Roman" w:cs="Times New Roman"/>
          <w:sz w:val="40"/>
          <w:szCs w:val="40"/>
        </w:rPr>
        <w:br/>
        <w:t>But I’ll balance that with stories of adaptation: how local brewers in India, Japan, and Mexico took the tools of the colonizers and made them their own. This global perspective prepares the reader for beer’s next act</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reinvention.</w:t>
      </w:r>
    </w:p>
    <w:p w14:paraId="36C2D8A6" w14:textId="77777777"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pict w14:anchorId="6233F3C1">
          <v:rect id="_x0000_i1098" style="width:0;height:1.5pt" o:hralign="center" o:hrstd="t" o:hr="t" fillcolor="#a0a0a0" stroked="f"/>
        </w:pict>
      </w:r>
    </w:p>
    <w:p w14:paraId="6BFE1897" w14:textId="60A0C354"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Part III: Anatomy of a Pint</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What’s Really in the Glass</w:t>
      </w:r>
    </w:p>
    <w:p w14:paraId="0E025337" w14:textId="46561227"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Chapter 10</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The Four Pillars</w:t>
      </w:r>
    </w:p>
    <w:p w14:paraId="0A3F3049" w14:textId="569ACDB7"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t xml:space="preserve">Every pint </w:t>
      </w:r>
      <w:proofErr w:type="gramStart"/>
      <w:r w:rsidRPr="00D13296">
        <w:rPr>
          <w:rFonts w:ascii="Times New Roman" w:hAnsi="Times New Roman" w:cs="Times New Roman"/>
          <w:sz w:val="40"/>
          <w:szCs w:val="40"/>
        </w:rPr>
        <w:t>rests</w:t>
      </w:r>
      <w:proofErr w:type="gramEnd"/>
      <w:r w:rsidRPr="00D13296">
        <w:rPr>
          <w:rFonts w:ascii="Times New Roman" w:hAnsi="Times New Roman" w:cs="Times New Roman"/>
          <w:sz w:val="40"/>
          <w:szCs w:val="40"/>
        </w:rPr>
        <w:t xml:space="preserve"> on four ingredients: water, malt, hops, and yeast. Here, I’ll unpack each with equal parts science and sensory detail.</w:t>
      </w:r>
      <w:r w:rsidRPr="00D13296">
        <w:rPr>
          <w:rFonts w:ascii="Times New Roman" w:hAnsi="Times New Roman" w:cs="Times New Roman"/>
          <w:sz w:val="40"/>
          <w:szCs w:val="40"/>
        </w:rPr>
        <w:br/>
        <w:t>Water defines regional identity</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hard water in Burton-on-Trent, soft in Pilsen. Malt gives soul and color, the roasted heart of the brew. Hops add perfume and bite, yeast breathes life.</w:t>
      </w:r>
      <w:r w:rsidRPr="00D13296">
        <w:rPr>
          <w:rFonts w:ascii="Times New Roman" w:hAnsi="Times New Roman" w:cs="Times New Roman"/>
          <w:sz w:val="40"/>
          <w:szCs w:val="40"/>
        </w:rPr>
        <w:br/>
        <w:t>This chapter will read like a guided tasting, connecting what readers learn to what they can smell and taste in their next beer. My tone here is that of a mentor explaining the familiar in a new way.</w:t>
      </w:r>
    </w:p>
    <w:p w14:paraId="352C290D" w14:textId="68759DAA"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Chapter 11</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The Alchemy of Brewing</w:t>
      </w:r>
    </w:p>
    <w:p w14:paraId="7A2FAAF7" w14:textId="1B8850EB"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t>I’ll walk readers step by step through the brewing process</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from milling grain to conditioning beer</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but in storytelling form, not as a manual. Imagine the hiss of steam, the scent of mash, the anticipation of first taste.</w:t>
      </w:r>
      <w:r w:rsidRPr="00D13296">
        <w:rPr>
          <w:rFonts w:ascii="Times New Roman" w:hAnsi="Times New Roman" w:cs="Times New Roman"/>
          <w:sz w:val="40"/>
          <w:szCs w:val="40"/>
        </w:rPr>
        <w:br/>
        <w:t>Each stage will be explained simply: mashing as the conversion of grain to sugar, boiling as both sanitation and seasoning, fermentation as transformation. The focus is on understanding, not memorization</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a peek behind the curtain for the curious drinker.</w:t>
      </w:r>
    </w:p>
    <w:p w14:paraId="11BEBE5E" w14:textId="2A5D294D"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Chapter 12</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The Fifth Ingredient</w:t>
      </w:r>
    </w:p>
    <w:p w14:paraId="5D99E0B5" w14:textId="77777777"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t>The fifth ingredient is us. The brewer’s intention shapes everything, from recipe to ritual. I’ll explore how creativity, intuition, and error all influence the final glass.</w:t>
      </w:r>
      <w:r w:rsidRPr="00D13296">
        <w:rPr>
          <w:rFonts w:ascii="Times New Roman" w:hAnsi="Times New Roman" w:cs="Times New Roman"/>
          <w:sz w:val="40"/>
          <w:szCs w:val="40"/>
        </w:rPr>
        <w:br/>
        <w:t>This is where I’ll humanize modern brewing, blending craft and emotion. Readers will come away recognizing that beer, despite its chemistry, is still an art form built on feel and faith.</w:t>
      </w:r>
    </w:p>
    <w:p w14:paraId="734E614F" w14:textId="77777777"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pict w14:anchorId="7E1B2BE3">
          <v:rect id="_x0000_i1099" style="width:0;height:1.5pt" o:hralign="center" o:hrstd="t" o:hr="t" fillcolor="#a0a0a0" stroked="f"/>
        </w:pict>
      </w:r>
    </w:p>
    <w:p w14:paraId="20F80092" w14:textId="2E8F7101"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Part IV: The World of Styles</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From Ale to Zymurgy</w:t>
      </w:r>
    </w:p>
    <w:p w14:paraId="653AB807" w14:textId="1E70515F"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Chapter 13</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The Ales of Old Europe</w:t>
      </w:r>
    </w:p>
    <w:p w14:paraId="18B2E054" w14:textId="0B3F934C"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t xml:space="preserve">This is a sensory trip across the British Isles and Belgium. I’ll bring alive the nutty bitterness of a bitter ale, the roasted depth of a stout, and the ethereal spice of a </w:t>
      </w:r>
      <w:proofErr w:type="spellStart"/>
      <w:r w:rsidRPr="00D13296">
        <w:rPr>
          <w:rFonts w:ascii="Times New Roman" w:hAnsi="Times New Roman" w:cs="Times New Roman"/>
          <w:sz w:val="40"/>
          <w:szCs w:val="40"/>
        </w:rPr>
        <w:t>saison</w:t>
      </w:r>
      <w:proofErr w:type="spellEnd"/>
      <w:r w:rsidRPr="00D13296">
        <w:rPr>
          <w:rFonts w:ascii="Times New Roman" w:hAnsi="Times New Roman" w:cs="Times New Roman"/>
          <w:sz w:val="40"/>
          <w:szCs w:val="40"/>
        </w:rPr>
        <w:t>.</w:t>
      </w:r>
      <w:r w:rsidRPr="00D13296">
        <w:rPr>
          <w:rFonts w:ascii="Times New Roman" w:hAnsi="Times New Roman" w:cs="Times New Roman"/>
          <w:sz w:val="40"/>
          <w:szCs w:val="40"/>
        </w:rPr>
        <w:br/>
        <w:t>Each style tells a cultural story</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 xml:space="preserve">monks perfecting </w:t>
      </w:r>
      <w:proofErr w:type="spellStart"/>
      <w:r w:rsidRPr="00D13296">
        <w:rPr>
          <w:rFonts w:ascii="Times New Roman" w:hAnsi="Times New Roman" w:cs="Times New Roman"/>
          <w:sz w:val="40"/>
          <w:szCs w:val="40"/>
        </w:rPr>
        <w:t>dubbel</w:t>
      </w:r>
      <w:proofErr w:type="spellEnd"/>
      <w:r w:rsidRPr="00D13296">
        <w:rPr>
          <w:rFonts w:ascii="Times New Roman" w:hAnsi="Times New Roman" w:cs="Times New Roman"/>
          <w:sz w:val="40"/>
          <w:szCs w:val="40"/>
        </w:rPr>
        <w:t xml:space="preserve"> and </w:t>
      </w:r>
      <w:proofErr w:type="spellStart"/>
      <w:r w:rsidRPr="00D13296">
        <w:rPr>
          <w:rFonts w:ascii="Times New Roman" w:hAnsi="Times New Roman" w:cs="Times New Roman"/>
          <w:sz w:val="40"/>
          <w:szCs w:val="40"/>
        </w:rPr>
        <w:t>tripel</w:t>
      </w:r>
      <w:proofErr w:type="spellEnd"/>
      <w:r w:rsidRPr="00D13296">
        <w:rPr>
          <w:rFonts w:ascii="Times New Roman" w:hAnsi="Times New Roman" w:cs="Times New Roman"/>
          <w:sz w:val="40"/>
          <w:szCs w:val="40"/>
        </w:rPr>
        <w:t xml:space="preserve">, Londoners flocking to porter houses, farmers brewing </w:t>
      </w:r>
      <w:proofErr w:type="spellStart"/>
      <w:r w:rsidRPr="00D13296">
        <w:rPr>
          <w:rFonts w:ascii="Times New Roman" w:hAnsi="Times New Roman" w:cs="Times New Roman"/>
          <w:sz w:val="40"/>
          <w:szCs w:val="40"/>
        </w:rPr>
        <w:t>saison</w:t>
      </w:r>
      <w:proofErr w:type="spellEnd"/>
      <w:r w:rsidRPr="00D13296">
        <w:rPr>
          <w:rFonts w:ascii="Times New Roman" w:hAnsi="Times New Roman" w:cs="Times New Roman"/>
          <w:sz w:val="40"/>
          <w:szCs w:val="40"/>
        </w:rPr>
        <w:t xml:space="preserve"> at harvest’s end.</w:t>
      </w:r>
      <w:r w:rsidRPr="00D13296">
        <w:rPr>
          <w:rFonts w:ascii="Times New Roman" w:hAnsi="Times New Roman" w:cs="Times New Roman"/>
          <w:sz w:val="40"/>
          <w:szCs w:val="40"/>
        </w:rPr>
        <w:br/>
        <w:t>My goal is to make readers taste history through narrative. Beer styles aren’t just recipes; they’re living traditions.</w:t>
      </w:r>
    </w:p>
    <w:p w14:paraId="2154ACB1" w14:textId="34EDC206"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Chapter 14</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The Lager Revolution</w:t>
      </w:r>
    </w:p>
    <w:p w14:paraId="4871C24A" w14:textId="548068A1"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t>Lager’s rise is both scientific and social. I’ll describe how cold fermentation and clean yeast gave birth to the world’s most popular beer style</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the Pilsner.</w:t>
      </w:r>
      <w:r w:rsidRPr="00D13296">
        <w:rPr>
          <w:rFonts w:ascii="Times New Roman" w:hAnsi="Times New Roman" w:cs="Times New Roman"/>
          <w:sz w:val="40"/>
          <w:szCs w:val="40"/>
        </w:rPr>
        <w:br/>
        <w:t xml:space="preserve">From Munich’s </w:t>
      </w:r>
      <w:proofErr w:type="spellStart"/>
      <w:r w:rsidRPr="00D13296">
        <w:rPr>
          <w:rFonts w:ascii="Times New Roman" w:hAnsi="Times New Roman" w:cs="Times New Roman"/>
          <w:sz w:val="40"/>
          <w:szCs w:val="40"/>
        </w:rPr>
        <w:t>helles</w:t>
      </w:r>
      <w:proofErr w:type="spellEnd"/>
      <w:r w:rsidRPr="00D13296">
        <w:rPr>
          <w:rFonts w:ascii="Times New Roman" w:hAnsi="Times New Roman" w:cs="Times New Roman"/>
          <w:sz w:val="40"/>
          <w:szCs w:val="40"/>
        </w:rPr>
        <w:t xml:space="preserve"> to Vienna’s amber lagers, I’ll explore how regional identity shaped subtlety. This chapter has a reflective tone: the triumph of refinement, the loss of diversity. Yet, I’ll also highlight its beauty</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the elegance of simplicity done right.</w:t>
      </w:r>
    </w:p>
    <w:p w14:paraId="4F376F5E" w14:textId="4AD32D43"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Chapter 15</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The New World Rebirth</w:t>
      </w:r>
    </w:p>
    <w:p w14:paraId="1CB844DD" w14:textId="77777777"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t>The American craft revolution deserves its own spotlight. I’ll recount how homebrewers in the 1970s reignited creativity, giving birth to Sierra Nevada Pale Ale, Anchor Steam, and the IPA renaissance.</w:t>
      </w:r>
      <w:r w:rsidRPr="00D13296">
        <w:rPr>
          <w:rFonts w:ascii="Times New Roman" w:hAnsi="Times New Roman" w:cs="Times New Roman"/>
          <w:sz w:val="40"/>
          <w:szCs w:val="40"/>
        </w:rPr>
        <w:br/>
        <w:t>Here, I’ll mix history with enthusiasm, tracing how rebellion against blandness sparked a worldwide movement. The tone will feel contemporary and celebratory, capturing the energy of brewers chasing flavor over conformity.</w:t>
      </w:r>
    </w:p>
    <w:p w14:paraId="638573C3" w14:textId="11751435"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Chapter 16</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The Frontiers of Flavor</w:t>
      </w:r>
    </w:p>
    <w:p w14:paraId="11B6E179" w14:textId="249CCE2D"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t>Modern brewing is fearless. Coffee stouts, pastry porters, hazy IPAs, kettle sours</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each pushes the definition of beer. I’ll explore how innovation and absurdity coexist, and why experimentation matters.</w:t>
      </w:r>
      <w:r w:rsidRPr="00D13296">
        <w:rPr>
          <w:rFonts w:ascii="Times New Roman" w:hAnsi="Times New Roman" w:cs="Times New Roman"/>
          <w:sz w:val="40"/>
          <w:szCs w:val="40"/>
        </w:rPr>
        <w:br/>
        <w:t>But I’ll also ground it with reflection: innovation without roots risks losing meaning. This chapter is about boundaries</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why breaking them can be both exhilarating and risky.</w:t>
      </w:r>
    </w:p>
    <w:p w14:paraId="2FF4AC6F" w14:textId="1451ECDB"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Chapter 17</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The Global Table</w:t>
      </w:r>
    </w:p>
    <w:p w14:paraId="5887F11E" w14:textId="0941BACF"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t>Beer’s diversity today reflects a global palate. Japanese rice lagers, African millet beers, and Mexican Vienna lagers all tell cultural stories of adaptation.</w:t>
      </w:r>
      <w:r w:rsidRPr="00D13296">
        <w:rPr>
          <w:rFonts w:ascii="Times New Roman" w:hAnsi="Times New Roman" w:cs="Times New Roman"/>
          <w:sz w:val="40"/>
          <w:szCs w:val="40"/>
        </w:rPr>
        <w:br/>
        <w:t>This chapter celebrates pluralism</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how brewing, like language, changes but never dies. Readers will leave with an expanded sense of what “beer” can be beyond the pint glass they know.</w:t>
      </w:r>
    </w:p>
    <w:p w14:paraId="723A0115" w14:textId="77777777"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pict w14:anchorId="0C032B20">
          <v:rect id="_x0000_i1055" style="width:0;height:1.5pt" o:hralign="center" o:hrstd="t" o:hr="t" fillcolor="#a0a0a0" stroked="f"/>
        </w:pict>
      </w:r>
    </w:p>
    <w:p w14:paraId="36488621" w14:textId="42424CA7"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 xml:space="preserve">Part V: The Modern </w:t>
      </w:r>
      <w:proofErr w:type="spellStart"/>
      <w:r w:rsidRPr="00D13296">
        <w:rPr>
          <w:rFonts w:ascii="Times New Roman" w:hAnsi="Times New Roman" w:cs="Times New Roman"/>
          <w:b/>
          <w:bCs/>
          <w:sz w:val="40"/>
          <w:szCs w:val="40"/>
        </w:rPr>
        <w:t>Brewscape</w:t>
      </w:r>
      <w:proofErr w:type="spellEnd"/>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Today and Tomorrow</w:t>
      </w:r>
    </w:p>
    <w:p w14:paraId="174E7170" w14:textId="4526A38F"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Chapter 18</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The State of the Suds</w:t>
      </w:r>
    </w:p>
    <w:p w14:paraId="37629A2C" w14:textId="0B7BBB89"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t>Beer today is paradoxical: global yet local, traditional yet restless. I’ll explore the coexistence of multinational corporations and tiny taprooms.</w:t>
      </w:r>
      <w:r w:rsidRPr="00D13296">
        <w:rPr>
          <w:rFonts w:ascii="Times New Roman" w:hAnsi="Times New Roman" w:cs="Times New Roman"/>
          <w:sz w:val="40"/>
          <w:szCs w:val="40"/>
        </w:rPr>
        <w:br/>
        <w:t>Through anecdotes and industry snapshots, I’ll show how craft beer matured, saturated, and reinvented itself. Readers will get a panoramic view of where beer stands right now</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crowded, creative, and still deeply human.</w:t>
      </w:r>
    </w:p>
    <w:p w14:paraId="5CC16492" w14:textId="7D59EB98"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Chapter 19</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The Conscious Consumer</w:t>
      </w:r>
    </w:p>
    <w:p w14:paraId="023C2609" w14:textId="48A672F8"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t>Beer culture now includes ethics</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sustainability, diversity, health consciousness. I’ll share examples of breweries reclaiming water, repurposing grain, and reducing waste.</w:t>
      </w:r>
      <w:r w:rsidRPr="00D13296">
        <w:rPr>
          <w:rFonts w:ascii="Times New Roman" w:hAnsi="Times New Roman" w:cs="Times New Roman"/>
          <w:sz w:val="40"/>
          <w:szCs w:val="40"/>
        </w:rPr>
        <w:br/>
        <w:t>This chapter is more introspective, encouraging readers to think about what their beer choices support. Beer is pleasure, yes, but it’s also participation in a broader ecosystem.</w:t>
      </w:r>
    </w:p>
    <w:p w14:paraId="588BD772" w14:textId="66CDB0DD"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Chapter 20</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The Future in a Fermenter</w:t>
      </w:r>
    </w:p>
    <w:p w14:paraId="07D528C1" w14:textId="65D4E268"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t>What happens when AI writes beer recipes or yeast is genetically engineered to mimic fruit? I’ll explore that frontier, blending optimism with caution.</w:t>
      </w:r>
      <w:r w:rsidRPr="00D13296">
        <w:rPr>
          <w:rFonts w:ascii="Times New Roman" w:hAnsi="Times New Roman" w:cs="Times New Roman"/>
          <w:sz w:val="40"/>
          <w:szCs w:val="40"/>
        </w:rPr>
        <w:br/>
        <w:t>This isn’t sci-fi</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these technologies already exist. I’ll consider climate change, evolving crops, and the possibility of brewing on Mars. The tone is visionary but grounded: beer as humanity’s oldest experiment, still ongoing.</w:t>
      </w:r>
    </w:p>
    <w:p w14:paraId="178933A8" w14:textId="31D59059"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Chapter 21</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The Culture of Beer</w:t>
      </w:r>
    </w:p>
    <w:p w14:paraId="058F68B6" w14:textId="6ACCE09A"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t>Pubs, beer festivals, and the unspoken language of a shared pint</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this chapter captures the social life of beer.</w:t>
      </w:r>
      <w:r w:rsidRPr="00D13296">
        <w:rPr>
          <w:rFonts w:ascii="Times New Roman" w:hAnsi="Times New Roman" w:cs="Times New Roman"/>
          <w:sz w:val="40"/>
          <w:szCs w:val="40"/>
        </w:rPr>
        <w:br/>
        <w:t>I’ll include reflections on glassware, etiquette, and the quiet art of conversation. Here, beer becomes what it’s always been: a bridge between strangers. It’s a soft landing before the closing reflection.</w:t>
      </w:r>
    </w:p>
    <w:p w14:paraId="69B0B5D4" w14:textId="77777777"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pict w14:anchorId="709A2AB0">
          <v:rect id="_x0000_i1056" style="width:0;height:1.5pt" o:hralign="center" o:hrstd="t" o:hr="t" fillcolor="#a0a0a0" stroked="f"/>
        </w:pict>
      </w:r>
    </w:p>
    <w:p w14:paraId="3B3C6A32" w14:textId="77777777"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Part VI: Experience and Appreciation</w:t>
      </w:r>
    </w:p>
    <w:p w14:paraId="17C2D463" w14:textId="10538514"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Chapter 22</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The Art of Tasting</w:t>
      </w:r>
    </w:p>
    <w:p w14:paraId="285A93BD" w14:textId="0D5EF332"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t>Here I turn teacher. I’ll walk readers through how to truly taste beer</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to see color, smell hops, feel carbonation, and recognize off-flavors.</w:t>
      </w:r>
      <w:r w:rsidRPr="00D13296">
        <w:rPr>
          <w:rFonts w:ascii="Times New Roman" w:hAnsi="Times New Roman" w:cs="Times New Roman"/>
          <w:sz w:val="40"/>
          <w:szCs w:val="40"/>
        </w:rPr>
        <w:br/>
        <w:t>The tone will be patient and inclusive, emphasizing confidence over pretension. I’ll include stories of my own early tastings and mistakes to show that learning to taste is learning to pay attention.</w:t>
      </w:r>
    </w:p>
    <w:p w14:paraId="35E26EDC" w14:textId="78AEB178"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Chapter 23</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Beer and Food</w:t>
      </w:r>
    </w:p>
    <w:p w14:paraId="4AC3C669" w14:textId="55C667FC"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t>This chapter explores pairing not as a science but as conversation between flavors. I’ll guide readers through contrasts (IPA and curry), harmonies (stout and chocolate), and regional pairings that tell cultural stories.</w:t>
      </w:r>
      <w:r w:rsidRPr="00D13296">
        <w:rPr>
          <w:rFonts w:ascii="Times New Roman" w:hAnsi="Times New Roman" w:cs="Times New Roman"/>
          <w:sz w:val="40"/>
          <w:szCs w:val="40"/>
        </w:rPr>
        <w:br/>
        <w:t>Food brings beer back to the table where it belongs</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as part of daily life, not a collector’s hobby.</w:t>
      </w:r>
    </w:p>
    <w:p w14:paraId="539F97D7" w14:textId="580E85A6"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Chapter 24</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The Language of Beer</w:t>
      </w:r>
    </w:p>
    <w:p w14:paraId="2C90E9F3" w14:textId="2B11B5FA"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t>Beer has its own vocabulary</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malt backbone, esters, mouthfeel. I’ll demystify this language, translating jargon into sensory clarity.</w:t>
      </w:r>
      <w:r w:rsidRPr="00D13296">
        <w:rPr>
          <w:rFonts w:ascii="Times New Roman" w:hAnsi="Times New Roman" w:cs="Times New Roman"/>
          <w:sz w:val="40"/>
          <w:szCs w:val="40"/>
        </w:rPr>
        <w:br/>
        <w:t>I’ll also introduce how labels, styles, and certifications (like Cicerone or BJCP) fit into understanding beer. The goal is to empower readers to speak beer fluently, without losing the joy of discovery.</w:t>
      </w:r>
    </w:p>
    <w:p w14:paraId="4E6BD6C2" w14:textId="280E7B36"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Chapter 25</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The People Behind the Pint</w:t>
      </w:r>
    </w:p>
    <w:p w14:paraId="1A1AB542" w14:textId="0E939E3F"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t>Every glass has a human story</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farmers, maltsters, scientists, and brewers. I’ll weave short portraits of people who shaped the beer world, from monks to modern innovators.</w:t>
      </w:r>
      <w:r w:rsidRPr="00D13296">
        <w:rPr>
          <w:rFonts w:ascii="Times New Roman" w:hAnsi="Times New Roman" w:cs="Times New Roman"/>
          <w:sz w:val="40"/>
          <w:szCs w:val="40"/>
        </w:rPr>
        <w:br/>
        <w:t>This final chapter before the conclusion reconnects readers with craft’s human side. It reminds us that beer, at every stage, is about connection</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from field to fermenter to friend.</w:t>
      </w:r>
    </w:p>
    <w:p w14:paraId="0DA86438" w14:textId="77777777"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pict w14:anchorId="65648763">
          <v:rect id="_x0000_i1057" style="width:0;height:1.5pt" o:hralign="center" o:hrstd="t" o:hr="t" fillcolor="#a0a0a0" stroked="f"/>
        </w:pict>
      </w:r>
    </w:p>
    <w:p w14:paraId="10197783" w14:textId="72498CBD"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Conclusion</w:t>
      </w:r>
      <w:r w:rsidR="00F11D3A">
        <w:rPr>
          <w:rFonts w:ascii="Times New Roman" w:hAnsi="Times New Roman" w:cs="Times New Roman"/>
          <w:b/>
          <w:bCs/>
          <w:sz w:val="40"/>
          <w:szCs w:val="40"/>
        </w:rPr>
        <w:t xml:space="preserve"> - </w:t>
      </w:r>
      <w:r w:rsidRPr="00D13296">
        <w:rPr>
          <w:rFonts w:ascii="Times New Roman" w:hAnsi="Times New Roman" w:cs="Times New Roman"/>
          <w:b/>
          <w:bCs/>
          <w:sz w:val="40"/>
          <w:szCs w:val="40"/>
        </w:rPr>
        <w:t>The Eternal Pint</w:t>
      </w:r>
    </w:p>
    <w:p w14:paraId="3C0A94C9" w14:textId="37D2621D"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t>The book ends where it began: with people. I’ll circle back to that first accidental ferment and the throughline that links ancient brewers to today’s drinkers.</w:t>
      </w:r>
      <w:r w:rsidRPr="00D13296">
        <w:rPr>
          <w:rFonts w:ascii="Times New Roman" w:hAnsi="Times New Roman" w:cs="Times New Roman"/>
          <w:sz w:val="40"/>
          <w:szCs w:val="40"/>
        </w:rPr>
        <w:br/>
        <w:t>Beer’s beauty is its ordinariness</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humble ingredients transformed by patience and time. I’ll close with a quiet reflection on community: how sharing a beer is one of the oldest rituals still alive.</w:t>
      </w:r>
      <w:r w:rsidRPr="00D13296">
        <w:rPr>
          <w:rFonts w:ascii="Times New Roman" w:hAnsi="Times New Roman" w:cs="Times New Roman"/>
          <w:sz w:val="40"/>
          <w:szCs w:val="40"/>
        </w:rPr>
        <w:br/>
        <w:t>The final image will be simple</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a raised glass at dusk, the light catching gold liquid</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a reminder that civilization, in all its complexity, still fits comfortably in the palm of your hand.</w:t>
      </w:r>
    </w:p>
    <w:p w14:paraId="7CFAC5B2" w14:textId="77777777"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pict w14:anchorId="5CAADF11">
          <v:rect id="_x0000_i1058" style="width:0;height:1.5pt" o:hralign="center" o:hrstd="t" o:hr="t" fillcolor="#a0a0a0" stroked="f"/>
        </w:pict>
      </w:r>
    </w:p>
    <w:p w14:paraId="3B7F4655" w14:textId="77777777" w:rsidR="00D13296" w:rsidRPr="00D13296" w:rsidRDefault="00D13296" w:rsidP="00D13296">
      <w:pPr>
        <w:ind w:left="0" w:firstLine="0"/>
        <w:rPr>
          <w:rFonts w:ascii="Times New Roman" w:hAnsi="Times New Roman" w:cs="Times New Roman"/>
          <w:b/>
          <w:bCs/>
          <w:sz w:val="40"/>
          <w:szCs w:val="40"/>
        </w:rPr>
      </w:pPr>
      <w:r w:rsidRPr="00D13296">
        <w:rPr>
          <w:rFonts w:ascii="Times New Roman" w:hAnsi="Times New Roman" w:cs="Times New Roman"/>
          <w:b/>
          <w:bCs/>
          <w:sz w:val="40"/>
          <w:szCs w:val="40"/>
        </w:rPr>
        <w:t>Appendices</w:t>
      </w:r>
    </w:p>
    <w:p w14:paraId="1CBA10B5" w14:textId="77777777" w:rsidR="00D13296" w:rsidRPr="00D13296" w:rsidRDefault="00D13296" w:rsidP="00D13296">
      <w:pPr>
        <w:numPr>
          <w:ilvl w:val="0"/>
          <w:numId w:val="1"/>
        </w:numPr>
        <w:rPr>
          <w:rFonts w:ascii="Times New Roman" w:hAnsi="Times New Roman" w:cs="Times New Roman"/>
          <w:sz w:val="40"/>
          <w:szCs w:val="40"/>
        </w:rPr>
      </w:pPr>
      <w:r w:rsidRPr="00D13296">
        <w:rPr>
          <w:rFonts w:ascii="Times New Roman" w:hAnsi="Times New Roman" w:cs="Times New Roman"/>
          <w:sz w:val="40"/>
          <w:szCs w:val="40"/>
        </w:rPr>
        <w:t>Beer &amp; Food Pairing Guide</w:t>
      </w:r>
    </w:p>
    <w:p w14:paraId="291FC3D3" w14:textId="77777777" w:rsidR="00D13296" w:rsidRPr="00D13296" w:rsidRDefault="00D13296" w:rsidP="00D13296">
      <w:pPr>
        <w:numPr>
          <w:ilvl w:val="0"/>
          <w:numId w:val="1"/>
        </w:numPr>
        <w:rPr>
          <w:rFonts w:ascii="Times New Roman" w:hAnsi="Times New Roman" w:cs="Times New Roman"/>
          <w:sz w:val="40"/>
          <w:szCs w:val="40"/>
        </w:rPr>
      </w:pPr>
      <w:r w:rsidRPr="00D13296">
        <w:rPr>
          <w:rFonts w:ascii="Times New Roman" w:hAnsi="Times New Roman" w:cs="Times New Roman"/>
          <w:sz w:val="40"/>
          <w:szCs w:val="40"/>
        </w:rPr>
        <w:t>Tasting Framework (Sight, Smell, Taste)</w:t>
      </w:r>
    </w:p>
    <w:p w14:paraId="42A847D9" w14:textId="77777777" w:rsidR="00D13296" w:rsidRPr="00D13296" w:rsidRDefault="00D13296" w:rsidP="00D13296">
      <w:pPr>
        <w:numPr>
          <w:ilvl w:val="0"/>
          <w:numId w:val="1"/>
        </w:numPr>
        <w:rPr>
          <w:rFonts w:ascii="Times New Roman" w:hAnsi="Times New Roman" w:cs="Times New Roman"/>
          <w:sz w:val="40"/>
          <w:szCs w:val="40"/>
        </w:rPr>
      </w:pPr>
      <w:r w:rsidRPr="00D13296">
        <w:rPr>
          <w:rFonts w:ascii="Times New Roman" w:hAnsi="Times New Roman" w:cs="Times New Roman"/>
          <w:sz w:val="40"/>
          <w:szCs w:val="40"/>
        </w:rPr>
        <w:t>Glossary of Terms</w:t>
      </w:r>
    </w:p>
    <w:p w14:paraId="4CD933A3" w14:textId="77777777" w:rsidR="00D13296" w:rsidRPr="00D13296" w:rsidRDefault="00D13296" w:rsidP="00D13296">
      <w:pPr>
        <w:numPr>
          <w:ilvl w:val="0"/>
          <w:numId w:val="1"/>
        </w:numPr>
        <w:rPr>
          <w:rFonts w:ascii="Times New Roman" w:hAnsi="Times New Roman" w:cs="Times New Roman"/>
          <w:sz w:val="40"/>
          <w:szCs w:val="40"/>
        </w:rPr>
      </w:pPr>
      <w:r w:rsidRPr="00D13296">
        <w:rPr>
          <w:rFonts w:ascii="Times New Roman" w:hAnsi="Times New Roman" w:cs="Times New Roman"/>
          <w:sz w:val="40"/>
          <w:szCs w:val="40"/>
        </w:rPr>
        <w:t>Timeline of Beer History</w:t>
      </w:r>
    </w:p>
    <w:p w14:paraId="439ECBF5" w14:textId="77777777" w:rsidR="00D13296" w:rsidRPr="00D13296" w:rsidRDefault="00D13296" w:rsidP="00D13296">
      <w:pPr>
        <w:numPr>
          <w:ilvl w:val="0"/>
          <w:numId w:val="1"/>
        </w:numPr>
        <w:rPr>
          <w:rFonts w:ascii="Times New Roman" w:hAnsi="Times New Roman" w:cs="Times New Roman"/>
          <w:sz w:val="40"/>
          <w:szCs w:val="40"/>
        </w:rPr>
      </w:pPr>
      <w:r w:rsidRPr="00D13296">
        <w:rPr>
          <w:rFonts w:ascii="Times New Roman" w:hAnsi="Times New Roman" w:cs="Times New Roman"/>
          <w:sz w:val="40"/>
          <w:szCs w:val="40"/>
        </w:rPr>
        <w:t>Recommended Breweries and Reading</w:t>
      </w:r>
    </w:p>
    <w:p w14:paraId="3E034461" w14:textId="77777777"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sz w:val="40"/>
          <w:szCs w:val="40"/>
        </w:rPr>
        <w:pict w14:anchorId="223C83EB">
          <v:rect id="_x0000_i1059" style="width:0;height:1.5pt" o:hralign="center" o:hrstd="t" o:hr="t" fillcolor="#a0a0a0" stroked="f"/>
        </w:pict>
      </w:r>
    </w:p>
    <w:p w14:paraId="1E6316EE" w14:textId="4212F343" w:rsidR="00D13296" w:rsidRPr="00D13296" w:rsidRDefault="00D13296" w:rsidP="00D13296">
      <w:pPr>
        <w:ind w:left="0" w:firstLine="0"/>
        <w:rPr>
          <w:rFonts w:ascii="Times New Roman" w:hAnsi="Times New Roman" w:cs="Times New Roman"/>
          <w:sz w:val="40"/>
          <w:szCs w:val="40"/>
        </w:rPr>
      </w:pPr>
      <w:r w:rsidRPr="00D13296">
        <w:rPr>
          <w:rFonts w:ascii="Times New Roman" w:hAnsi="Times New Roman" w:cs="Times New Roman"/>
          <w:b/>
          <w:bCs/>
          <w:sz w:val="40"/>
          <w:szCs w:val="40"/>
        </w:rPr>
        <w:t>Total projected word count:</w:t>
      </w:r>
      <w:r w:rsidRPr="00D13296">
        <w:rPr>
          <w:rFonts w:ascii="Times New Roman" w:hAnsi="Times New Roman" w:cs="Times New Roman"/>
          <w:sz w:val="40"/>
          <w:szCs w:val="40"/>
        </w:rPr>
        <w:t xml:space="preserve"> 65,000–75,000 words</w:t>
      </w:r>
      <w:r w:rsidRPr="00D13296">
        <w:rPr>
          <w:rFonts w:ascii="Times New Roman" w:hAnsi="Times New Roman" w:cs="Times New Roman"/>
          <w:sz w:val="40"/>
          <w:szCs w:val="40"/>
        </w:rPr>
        <w:br/>
      </w:r>
      <w:r w:rsidRPr="00D13296">
        <w:rPr>
          <w:rFonts w:ascii="Times New Roman" w:hAnsi="Times New Roman" w:cs="Times New Roman"/>
          <w:b/>
          <w:bCs/>
          <w:sz w:val="40"/>
          <w:szCs w:val="40"/>
        </w:rPr>
        <w:t>Narrative goal:</w:t>
      </w:r>
      <w:r w:rsidRPr="00D13296">
        <w:rPr>
          <w:rFonts w:ascii="Times New Roman" w:hAnsi="Times New Roman" w:cs="Times New Roman"/>
          <w:sz w:val="40"/>
          <w:szCs w:val="40"/>
        </w:rPr>
        <w:t xml:space="preserve"> A guided, first-person journey through beer’s history, craft, and culture</w:t>
      </w:r>
      <w:r w:rsidR="00F11D3A">
        <w:rPr>
          <w:rFonts w:ascii="Times New Roman" w:hAnsi="Times New Roman" w:cs="Times New Roman"/>
          <w:sz w:val="40"/>
          <w:szCs w:val="40"/>
        </w:rPr>
        <w:t xml:space="preserve">, </w:t>
      </w:r>
      <w:r w:rsidRPr="00D13296">
        <w:rPr>
          <w:rFonts w:ascii="Times New Roman" w:hAnsi="Times New Roman" w:cs="Times New Roman"/>
          <w:sz w:val="40"/>
          <w:szCs w:val="40"/>
        </w:rPr>
        <w:t>approachable, vivid, and enduring.</w:t>
      </w:r>
    </w:p>
    <w:p w14:paraId="483124B0" w14:textId="77777777" w:rsidR="00FB5B6C" w:rsidRPr="00D13296" w:rsidRDefault="00FB5B6C" w:rsidP="00D13296">
      <w:pPr>
        <w:ind w:left="0" w:firstLine="0"/>
        <w:rPr>
          <w:rFonts w:ascii="Times New Roman" w:hAnsi="Times New Roman" w:cs="Times New Roman"/>
          <w:sz w:val="40"/>
          <w:szCs w:val="40"/>
        </w:rPr>
      </w:pPr>
    </w:p>
    <w:sectPr w:rsidR="00FB5B6C" w:rsidRPr="00D132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44605"/>
    <w:multiLevelType w:val="multilevel"/>
    <w:tmpl w:val="0158D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0371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296"/>
    <w:rsid w:val="00031353"/>
    <w:rsid w:val="001373E9"/>
    <w:rsid w:val="00143158"/>
    <w:rsid w:val="004C11CC"/>
    <w:rsid w:val="008D3D73"/>
    <w:rsid w:val="00D13296"/>
    <w:rsid w:val="00F11D3A"/>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7871B"/>
  <w15:chartTrackingRefBased/>
  <w15:docId w15:val="{052542B0-14A5-433B-AC79-EC2D99276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32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32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32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32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32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32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2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2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2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2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32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32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32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32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32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2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2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296"/>
    <w:rPr>
      <w:rFonts w:eastAsiaTheme="majorEastAsia" w:cstheme="majorBidi"/>
      <w:color w:val="272727" w:themeColor="text1" w:themeTint="D8"/>
    </w:rPr>
  </w:style>
  <w:style w:type="paragraph" w:styleId="Title">
    <w:name w:val="Title"/>
    <w:basedOn w:val="Normal"/>
    <w:next w:val="Normal"/>
    <w:link w:val="TitleChar"/>
    <w:uiPriority w:val="10"/>
    <w:qFormat/>
    <w:rsid w:val="00D132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2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296"/>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2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296"/>
    <w:pPr>
      <w:spacing w:before="160"/>
      <w:jc w:val="center"/>
    </w:pPr>
    <w:rPr>
      <w:i/>
      <w:iCs/>
      <w:color w:val="404040" w:themeColor="text1" w:themeTint="BF"/>
    </w:rPr>
  </w:style>
  <w:style w:type="character" w:customStyle="1" w:styleId="QuoteChar">
    <w:name w:val="Quote Char"/>
    <w:basedOn w:val="DefaultParagraphFont"/>
    <w:link w:val="Quote"/>
    <w:uiPriority w:val="29"/>
    <w:rsid w:val="00D13296"/>
    <w:rPr>
      <w:i/>
      <w:iCs/>
      <w:color w:val="404040" w:themeColor="text1" w:themeTint="BF"/>
    </w:rPr>
  </w:style>
  <w:style w:type="paragraph" w:styleId="ListParagraph">
    <w:name w:val="List Paragraph"/>
    <w:basedOn w:val="Normal"/>
    <w:uiPriority w:val="34"/>
    <w:qFormat/>
    <w:rsid w:val="00D13296"/>
    <w:pPr>
      <w:ind w:left="720"/>
      <w:contextualSpacing/>
    </w:pPr>
  </w:style>
  <w:style w:type="character" w:styleId="IntenseEmphasis">
    <w:name w:val="Intense Emphasis"/>
    <w:basedOn w:val="DefaultParagraphFont"/>
    <w:uiPriority w:val="21"/>
    <w:qFormat/>
    <w:rsid w:val="00D13296"/>
    <w:rPr>
      <w:i/>
      <w:iCs/>
      <w:color w:val="2F5496" w:themeColor="accent1" w:themeShade="BF"/>
    </w:rPr>
  </w:style>
  <w:style w:type="paragraph" w:styleId="IntenseQuote">
    <w:name w:val="Intense Quote"/>
    <w:basedOn w:val="Normal"/>
    <w:next w:val="Normal"/>
    <w:link w:val="IntenseQuoteChar"/>
    <w:uiPriority w:val="30"/>
    <w:qFormat/>
    <w:rsid w:val="00D132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3296"/>
    <w:rPr>
      <w:i/>
      <w:iCs/>
      <w:color w:val="2F5496" w:themeColor="accent1" w:themeShade="BF"/>
    </w:rPr>
  </w:style>
  <w:style w:type="character" w:styleId="IntenseReference">
    <w:name w:val="Intense Reference"/>
    <w:basedOn w:val="DefaultParagraphFont"/>
    <w:uiPriority w:val="32"/>
    <w:qFormat/>
    <w:rsid w:val="00D132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2089</Words>
  <Characters>11910</Characters>
  <Application>Microsoft Office Word</Application>
  <DocSecurity>0</DocSecurity>
  <Lines>99</Lines>
  <Paragraphs>27</Paragraphs>
  <ScaleCrop>false</ScaleCrop>
  <Company/>
  <LinksUpToDate>false</LinksUpToDate>
  <CharactersWithSpaces>13972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2025-10-21T17:23:00Z</dcterms:created>
  <dcterms:modified xsi:type="dcterms:W3CDTF">2025-10-21T17:23:00Z</dcterms:modified>
</cp:coreProperties>
</file>