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99EE" w14:textId="77777777" w:rsidR="00E113E3" w:rsidRPr="00E113E3" w:rsidRDefault="00E113E3" w:rsidP="00E113E3">
      <w:pPr>
        <w:ind w:left="0" w:firstLine="0"/>
        <w:jc w:val="center"/>
        <w:rPr>
          <w:rFonts w:asciiTheme="majorBidi" w:hAnsiTheme="majorBidi" w:cstheme="majorBidi"/>
          <w:sz w:val="44"/>
          <w:szCs w:val="44"/>
        </w:rPr>
      </w:pPr>
      <w:r w:rsidRPr="00E113E3">
        <w:rPr>
          <w:rFonts w:asciiTheme="majorBidi" w:hAnsiTheme="majorBidi" w:cstheme="majorBidi"/>
          <w:sz w:val="44"/>
          <w:szCs w:val="44"/>
        </w:rPr>
        <w:t>Meeting Preparation and Follow-Up: Turning Conversations into Action</w:t>
      </w:r>
    </w:p>
    <w:p w14:paraId="4A370631" w14:textId="530A40C3" w:rsidR="00E113E3" w:rsidRPr="0033565C" w:rsidRDefault="00E113E3" w:rsidP="00E113E3">
      <w:pPr>
        <w:ind w:left="0" w:firstLine="0"/>
        <w:jc w:val="center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By: Marc Silver</w:t>
      </w:r>
    </w:p>
    <w:p w14:paraId="3BF571A0" w14:textId="77777777" w:rsidR="00E113E3" w:rsidRPr="00E113E3" w:rsidRDefault="00000000" w:rsidP="00E113E3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779D9A1">
          <v:rect id="_x0000_i1025" style="width:0;height:1.5pt" o:hralign="center" o:hrstd="t" o:hr="t" fillcolor="#a0a0a0" stroked="f"/>
        </w:pict>
      </w:r>
    </w:p>
    <w:p w14:paraId="21567BA7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Why Meetings Still Need Help</w:t>
      </w:r>
    </w:p>
    <w:p w14:paraId="0DD27B81" w14:textId="30692443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 xml:space="preserve">Few things stir stronger feelings in the workplace than meetings. Done well, they focus attention, align priorities, and move projects forward. Done poorly, they waste time and leave everyone wondering </w:t>
      </w:r>
      <w:r>
        <w:rPr>
          <w:rFonts w:asciiTheme="majorBidi" w:hAnsiTheme="majorBidi" w:cstheme="majorBidi"/>
          <w:sz w:val="36"/>
          <w:szCs w:val="36"/>
        </w:rPr>
        <w:t>if anything</w:t>
      </w:r>
      <w:r w:rsidRPr="0033565C">
        <w:rPr>
          <w:rFonts w:asciiTheme="majorBidi" w:hAnsiTheme="majorBidi" w:cstheme="majorBidi"/>
          <w:sz w:val="36"/>
          <w:szCs w:val="36"/>
        </w:rPr>
        <w:t xml:space="preserve"> was accomplished.</w:t>
      </w:r>
    </w:p>
    <w:p w14:paraId="5ED8C26D" w14:textId="2D6EA04C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For decades, people have tried to fix meetings. Secretaries once typed up minutes by hand, often hours</w:t>
      </w:r>
      <w:r>
        <w:rPr>
          <w:rFonts w:asciiTheme="majorBidi" w:hAnsiTheme="majorBidi" w:cstheme="majorBidi"/>
          <w:sz w:val="36"/>
          <w:szCs w:val="36"/>
        </w:rPr>
        <w:t xml:space="preserve"> later</w:t>
      </w:r>
      <w:r w:rsidRPr="0033565C">
        <w:rPr>
          <w:rFonts w:asciiTheme="majorBidi" w:hAnsiTheme="majorBidi" w:cstheme="majorBidi"/>
          <w:sz w:val="36"/>
          <w:szCs w:val="36"/>
        </w:rPr>
        <w:t>. Conference calls introduced their own frustrations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garbled audio, missed cues, and endless “Can you hear me now?” In today’s hybrid world, meetings are more complex than ever, spanning time zones, cultures, and formats.</w:t>
      </w:r>
    </w:p>
    <w:p w14:paraId="3CA7C323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AI isn’t a magic cure, but it’s a powerful assistant. By helping prepare, capture, and follow up, it turns meetings from chaotic exchanges into organized conversations that actually lead somewhere.</w:t>
      </w:r>
    </w:p>
    <w:p w14:paraId="0AF5F301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6B9EA13B">
          <v:rect id="_x0000_i1143" style="width:0;height:1.5pt" o:hralign="center" o:hrstd="t" o:hr="t" fillcolor="#a0a0a0" stroked="f"/>
        </w:pict>
      </w:r>
    </w:p>
    <w:p w14:paraId="18782650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Lining Things Up Before the Call</w:t>
      </w:r>
    </w:p>
    <w:p w14:paraId="54628056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lastRenderedPageBreak/>
        <w:t>The difference between a productive meeting and a drifting one often comes down to preparation. AI takes away much of the grunt work that makes people dread scheduling and setup.</w:t>
      </w:r>
    </w:p>
    <w:p w14:paraId="61E242B3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Agendas that Write Themselves</w:t>
      </w:r>
      <w:r w:rsidRPr="0033565C">
        <w:rPr>
          <w:rFonts w:asciiTheme="majorBidi" w:hAnsiTheme="majorBidi" w:cstheme="majorBidi"/>
          <w:sz w:val="36"/>
          <w:szCs w:val="36"/>
        </w:rPr>
        <w:br/>
        <w:t>Instead of a blank screen and a vague sense of what needs to be covered, you can ask:</w:t>
      </w:r>
      <w:r w:rsidRPr="0033565C">
        <w:rPr>
          <w:rFonts w:asciiTheme="majorBidi" w:hAnsiTheme="majorBidi" w:cstheme="majorBidi"/>
          <w:sz w:val="36"/>
          <w:szCs w:val="36"/>
        </w:rPr>
        <w:br/>
      </w:r>
      <w:r w:rsidRPr="0033565C">
        <w:rPr>
          <w:rFonts w:asciiTheme="majorBidi" w:hAnsiTheme="majorBidi" w:cstheme="majorBidi"/>
          <w:i/>
          <w:iCs/>
          <w:sz w:val="36"/>
          <w:szCs w:val="36"/>
        </w:rPr>
        <w:t>“Create a 30-minute agenda for a client check-in covering progress, challenges, and next steps.”</w:t>
      </w:r>
    </w:p>
    <w:p w14:paraId="4025B69A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What comes back is a crisp plan with time slots and focus areas. Everyone knows where the conversation is headed before it begins, and no one has to spend hours drafting it.</w:t>
      </w:r>
    </w:p>
    <w:p w14:paraId="01DB092A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Background in a Snapshot</w:t>
      </w:r>
      <w:r w:rsidRPr="0033565C">
        <w:rPr>
          <w:rFonts w:asciiTheme="majorBidi" w:hAnsiTheme="majorBidi" w:cstheme="majorBidi"/>
          <w:sz w:val="36"/>
          <w:szCs w:val="36"/>
        </w:rPr>
        <w:br/>
        <w:t>Walking into a meeting cold is a recipe for wandering discussions. AI can summarize past emails, distill key reports, and flag unresolved issues. That way, instead of rereading a month’s worth of back-and-forth, you walk in with a one-page brief.</w:t>
      </w:r>
    </w:p>
    <w:p w14:paraId="4AFB5438" w14:textId="44982070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Solving the Scheduling Puzzle</w:t>
      </w:r>
      <w:r w:rsidRPr="0033565C">
        <w:rPr>
          <w:rFonts w:asciiTheme="majorBidi" w:hAnsiTheme="majorBidi" w:cstheme="majorBidi"/>
          <w:sz w:val="36"/>
          <w:szCs w:val="36"/>
        </w:rPr>
        <w:br/>
        <w:t>Finding a time that works for New York, London, and Singapore can take a dozen emails. An AI assistant checks calendars, accounts for preferences like “no mornings before 9,” and proposes two</w:t>
      </w:r>
      <w:r>
        <w:rPr>
          <w:rFonts w:asciiTheme="majorBidi" w:hAnsiTheme="majorBidi" w:cstheme="majorBidi"/>
          <w:sz w:val="36"/>
          <w:szCs w:val="36"/>
        </w:rPr>
        <w:t xml:space="preserve"> or three</w:t>
      </w:r>
      <w:r w:rsidRPr="0033565C">
        <w:rPr>
          <w:rFonts w:asciiTheme="majorBidi" w:hAnsiTheme="majorBidi" w:cstheme="majorBidi"/>
          <w:sz w:val="36"/>
          <w:szCs w:val="36"/>
        </w:rPr>
        <w:t xml:space="preserve"> workable slots. The meeting is booked in minutes, not days.</w:t>
      </w:r>
    </w:p>
    <w:p w14:paraId="26DAB885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3F9C4CEB">
          <v:rect id="_x0000_i1144" style="width:0;height:1.5pt" o:hralign="center" o:hrstd="t" o:hr="t" fillcolor="#a0a0a0" stroked="f"/>
        </w:pict>
      </w:r>
    </w:p>
    <w:p w14:paraId="2FE59E6F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Keeping the Meeting on Track</w:t>
      </w:r>
    </w:p>
    <w:p w14:paraId="16FBD32E" w14:textId="261222C1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lastRenderedPageBreak/>
        <w:t>Once people are in the room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or on the call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the old problems return: someone takes over the conversation, notes get lost, and tasks slip through the cracks. AI helps here too.</w:t>
      </w:r>
    </w:p>
    <w:p w14:paraId="55E150CB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Real-Time Transcription</w:t>
      </w:r>
      <w:r w:rsidRPr="0033565C">
        <w:rPr>
          <w:rFonts w:asciiTheme="majorBidi" w:hAnsiTheme="majorBidi" w:cstheme="majorBidi"/>
          <w:sz w:val="36"/>
          <w:szCs w:val="36"/>
        </w:rPr>
        <w:br/>
        <w:t>Instead of frantic typing, live transcription captures the conversation as it happens. Everyone can focus on listening and contributing, knowing the record is accurate.</w:t>
      </w:r>
    </w:p>
    <w:p w14:paraId="3FE567B8" w14:textId="51CA671F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Spotting Action Items</w:t>
      </w:r>
      <w:r w:rsidRPr="0033565C">
        <w:rPr>
          <w:rFonts w:asciiTheme="majorBidi" w:hAnsiTheme="majorBidi" w:cstheme="majorBidi"/>
          <w:sz w:val="36"/>
          <w:szCs w:val="36"/>
        </w:rPr>
        <w:br/>
        <w:t>Modern systems recognize when someone says, “I’ll send that report Friday” or “Let’s revisit the budget next week.” These aren’t just words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they’re tasks. AI flags them instantly, so by the end of the meeting you already have a list of responsibilities.</w:t>
      </w:r>
    </w:p>
    <w:p w14:paraId="5EC8CDDE" w14:textId="6863BFE4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Language and Accessibility</w:t>
      </w:r>
      <w:r w:rsidRPr="0033565C">
        <w:rPr>
          <w:rFonts w:asciiTheme="majorBidi" w:hAnsiTheme="majorBidi" w:cstheme="majorBidi"/>
          <w:sz w:val="36"/>
          <w:szCs w:val="36"/>
        </w:rPr>
        <w:br/>
        <w:t xml:space="preserve">Closed captions make participation easier for people who prefer or need text support. </w:t>
      </w:r>
      <w:r>
        <w:rPr>
          <w:rFonts w:asciiTheme="majorBidi" w:hAnsiTheme="majorBidi" w:cstheme="majorBidi"/>
          <w:sz w:val="36"/>
          <w:szCs w:val="36"/>
        </w:rPr>
        <w:t>You may not be aware that AI can generate r</w:t>
      </w:r>
      <w:r w:rsidRPr="0033565C">
        <w:rPr>
          <w:rFonts w:asciiTheme="majorBidi" w:hAnsiTheme="majorBidi" w:cstheme="majorBidi"/>
          <w:sz w:val="36"/>
          <w:szCs w:val="36"/>
        </w:rPr>
        <w:t xml:space="preserve">eal-time translation </w:t>
      </w:r>
      <w:r>
        <w:rPr>
          <w:rFonts w:asciiTheme="majorBidi" w:hAnsiTheme="majorBidi" w:cstheme="majorBidi"/>
          <w:sz w:val="36"/>
          <w:szCs w:val="36"/>
        </w:rPr>
        <w:t xml:space="preserve">that can </w:t>
      </w:r>
      <w:r w:rsidRPr="0033565C">
        <w:rPr>
          <w:rFonts w:asciiTheme="majorBidi" w:hAnsiTheme="majorBidi" w:cstheme="majorBidi"/>
          <w:sz w:val="36"/>
          <w:szCs w:val="36"/>
        </w:rPr>
        <w:t>break down barriers in multilingual teams. Meetings become more inclusive and less frustrating when technology bridges the gaps.</w:t>
      </w:r>
    </w:p>
    <w:p w14:paraId="588E9730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6A3FB034">
          <v:rect id="_x0000_i1145" style="width:0;height:1.5pt" o:hralign="center" o:hrstd="t" o:hr="t" fillcolor="#a0a0a0" stroked="f"/>
        </w:pict>
      </w:r>
    </w:p>
    <w:p w14:paraId="714AE899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After the Meeting: Making It Stick</w:t>
      </w:r>
    </w:p>
    <w:p w14:paraId="61CA1F74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Many meetings fall apart after the fact. Notes get lost, action items fade, and deadlines slip. AI helps close the loop.</w:t>
      </w:r>
    </w:p>
    <w:p w14:paraId="2225984F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lastRenderedPageBreak/>
        <w:t>Clear Summaries</w:t>
      </w:r>
      <w:r w:rsidRPr="0033565C">
        <w:rPr>
          <w:rFonts w:asciiTheme="majorBidi" w:hAnsiTheme="majorBidi" w:cstheme="majorBidi"/>
          <w:sz w:val="36"/>
          <w:szCs w:val="36"/>
        </w:rPr>
        <w:br/>
        <w:t>Instead of a 20-page transcript no one will read, you get a one-page digest:</w:t>
      </w:r>
    </w:p>
    <w:p w14:paraId="1750C925" w14:textId="77777777" w:rsidR="0033565C" w:rsidRPr="0033565C" w:rsidRDefault="0033565C" w:rsidP="0033565C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i/>
          <w:iCs/>
          <w:sz w:val="36"/>
          <w:szCs w:val="36"/>
        </w:rPr>
        <w:t>Decisions made</w:t>
      </w:r>
      <w:r w:rsidRPr="0033565C">
        <w:rPr>
          <w:rFonts w:asciiTheme="majorBidi" w:hAnsiTheme="majorBidi" w:cstheme="majorBidi"/>
          <w:sz w:val="36"/>
          <w:szCs w:val="36"/>
        </w:rPr>
        <w:t xml:space="preserve"> (Project deadline extended to June 15).</w:t>
      </w:r>
    </w:p>
    <w:p w14:paraId="11415DFF" w14:textId="77777777" w:rsidR="0033565C" w:rsidRPr="0033565C" w:rsidRDefault="0033565C" w:rsidP="0033565C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i/>
          <w:iCs/>
          <w:sz w:val="36"/>
          <w:szCs w:val="36"/>
        </w:rPr>
        <w:t>Tasks assigned</w:t>
      </w:r>
      <w:r w:rsidRPr="0033565C">
        <w:rPr>
          <w:rFonts w:asciiTheme="majorBidi" w:hAnsiTheme="majorBidi" w:cstheme="majorBidi"/>
          <w:sz w:val="36"/>
          <w:szCs w:val="36"/>
        </w:rPr>
        <w:t xml:space="preserve"> (Maria drafts the new budget by Friday).</w:t>
      </w:r>
    </w:p>
    <w:p w14:paraId="13BFB30A" w14:textId="77777777" w:rsidR="0033565C" w:rsidRPr="0033565C" w:rsidRDefault="0033565C" w:rsidP="0033565C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i/>
          <w:iCs/>
          <w:sz w:val="36"/>
          <w:szCs w:val="36"/>
        </w:rPr>
        <w:t>Open questions</w:t>
      </w:r>
      <w:r w:rsidRPr="0033565C">
        <w:rPr>
          <w:rFonts w:asciiTheme="majorBidi" w:hAnsiTheme="majorBidi" w:cstheme="majorBidi"/>
          <w:sz w:val="36"/>
          <w:szCs w:val="36"/>
        </w:rPr>
        <w:t xml:space="preserve"> (Which vendor will supply materials?).</w:t>
      </w:r>
    </w:p>
    <w:p w14:paraId="3C445156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The essentials are there at a glance, without digging.</w:t>
      </w:r>
    </w:p>
    <w:p w14:paraId="23F12DC1" w14:textId="757C3116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Tasks That Flow Into Work</w:t>
      </w:r>
      <w:r w:rsidRPr="0033565C">
        <w:rPr>
          <w:rFonts w:asciiTheme="majorBidi" w:hAnsiTheme="majorBidi" w:cstheme="majorBidi"/>
          <w:sz w:val="36"/>
          <w:szCs w:val="36"/>
        </w:rPr>
        <w:br/>
        <w:t>With project management integrations, assignments show up where people actually work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A</w:t>
      </w:r>
      <w:r w:rsidR="00AC2589">
        <w:rPr>
          <w:rFonts w:asciiTheme="majorBidi" w:hAnsiTheme="majorBidi" w:cstheme="majorBidi"/>
          <w:sz w:val="36"/>
          <w:szCs w:val="36"/>
        </w:rPr>
        <w:t>ndre</w:t>
      </w:r>
      <w:r w:rsidRPr="0033565C">
        <w:rPr>
          <w:rFonts w:asciiTheme="majorBidi" w:hAnsiTheme="majorBidi" w:cstheme="majorBidi"/>
          <w:sz w:val="36"/>
          <w:szCs w:val="36"/>
        </w:rPr>
        <w:t>a, T</w:t>
      </w:r>
      <w:r w:rsidR="00AC2589">
        <w:rPr>
          <w:rFonts w:asciiTheme="majorBidi" w:hAnsiTheme="majorBidi" w:cstheme="majorBidi"/>
          <w:sz w:val="36"/>
          <w:szCs w:val="36"/>
        </w:rPr>
        <w:t>revor</w:t>
      </w:r>
      <w:r w:rsidRPr="0033565C">
        <w:rPr>
          <w:rFonts w:asciiTheme="majorBidi" w:hAnsiTheme="majorBidi" w:cstheme="majorBidi"/>
          <w:sz w:val="36"/>
          <w:szCs w:val="36"/>
        </w:rPr>
        <w:t>, Monday. No one has to copy and paste notes from email into their task list.</w:t>
      </w:r>
    </w:p>
    <w:p w14:paraId="767512F6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Follow-Up Emails in Seconds</w:t>
      </w:r>
      <w:r w:rsidRPr="0033565C">
        <w:rPr>
          <w:rFonts w:asciiTheme="majorBidi" w:hAnsiTheme="majorBidi" w:cstheme="majorBidi"/>
          <w:sz w:val="36"/>
          <w:szCs w:val="36"/>
        </w:rPr>
        <w:br/>
        <w:t>Drafting recap messages is often left until the last minute. With AI, you can say:</w:t>
      </w:r>
      <w:r w:rsidRPr="0033565C">
        <w:rPr>
          <w:rFonts w:asciiTheme="majorBidi" w:hAnsiTheme="majorBidi" w:cstheme="majorBidi"/>
          <w:sz w:val="36"/>
          <w:szCs w:val="36"/>
        </w:rPr>
        <w:br/>
      </w:r>
      <w:r w:rsidRPr="0033565C">
        <w:rPr>
          <w:rFonts w:asciiTheme="majorBidi" w:hAnsiTheme="majorBidi" w:cstheme="majorBidi"/>
          <w:i/>
          <w:iCs/>
          <w:sz w:val="36"/>
          <w:szCs w:val="36"/>
        </w:rPr>
        <w:t>“Write a polite recap highlighting decisions and next steps.”</w:t>
      </w:r>
      <w:r w:rsidRPr="0033565C">
        <w:rPr>
          <w:rFonts w:asciiTheme="majorBidi" w:hAnsiTheme="majorBidi" w:cstheme="majorBidi"/>
          <w:sz w:val="36"/>
          <w:szCs w:val="36"/>
        </w:rPr>
        <w:br/>
        <w:t>The email appears, clear and professional, needing only a quick edit before you hit send.</w:t>
      </w:r>
    </w:p>
    <w:p w14:paraId="04655D02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2857BD1E">
          <v:rect id="_x0000_i1146" style="width:0;height:1.5pt" o:hralign="center" o:hrstd="t" o:hr="t" fillcolor="#a0a0a0" stroked="f"/>
        </w:pict>
      </w:r>
    </w:p>
    <w:p w14:paraId="3FADD019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Different Meetings, Different Benefits</w:t>
      </w:r>
    </w:p>
    <w:p w14:paraId="0A1515AB" w14:textId="580D1134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AI doesn’t just help with one kind of meeting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it adapts.</w:t>
      </w:r>
    </w:p>
    <w:p w14:paraId="65ECF8A4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Sales Conversations</w:t>
      </w:r>
      <w:r w:rsidRPr="0033565C">
        <w:rPr>
          <w:rFonts w:asciiTheme="majorBidi" w:hAnsiTheme="majorBidi" w:cstheme="majorBidi"/>
          <w:sz w:val="36"/>
          <w:szCs w:val="36"/>
        </w:rPr>
        <w:br/>
        <w:t xml:space="preserve">AI can pull client history, summarize past calls, and draft </w:t>
      </w:r>
      <w:r w:rsidRPr="0033565C">
        <w:rPr>
          <w:rFonts w:asciiTheme="majorBidi" w:hAnsiTheme="majorBidi" w:cstheme="majorBidi"/>
          <w:sz w:val="36"/>
          <w:szCs w:val="36"/>
        </w:rPr>
        <w:lastRenderedPageBreak/>
        <w:t>personalized follow-ups. For busy salespeople managing dozens of accounts, that consistency strengthens relationships.</w:t>
      </w:r>
    </w:p>
    <w:p w14:paraId="4F0B9C45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Team Check-Ins</w:t>
      </w:r>
      <w:r w:rsidRPr="0033565C">
        <w:rPr>
          <w:rFonts w:asciiTheme="majorBidi" w:hAnsiTheme="majorBidi" w:cstheme="majorBidi"/>
          <w:sz w:val="36"/>
          <w:szCs w:val="36"/>
        </w:rPr>
        <w:br/>
        <w:t>For internal meetings, AI summaries highlight workload distribution. If one person is overloaded, managers can adjust before burnout sets in.</w:t>
      </w:r>
    </w:p>
    <w:p w14:paraId="0B76E41A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One-on-Ones</w:t>
      </w:r>
      <w:r w:rsidRPr="0033565C">
        <w:rPr>
          <w:rFonts w:asciiTheme="majorBidi" w:hAnsiTheme="majorBidi" w:cstheme="majorBidi"/>
          <w:sz w:val="36"/>
          <w:szCs w:val="36"/>
        </w:rPr>
        <w:br/>
        <w:t>In smaller settings, AI tracks goals across weeks. Progress, setbacks, and updates are clear at a glance, letting the conversation focus on real coaching rather than rehashing old notes.</w:t>
      </w:r>
    </w:p>
    <w:p w14:paraId="6B197589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48FEF5E6">
          <v:rect id="_x0000_i1147" style="width:0;height:1.5pt" o:hralign="center" o:hrstd="t" o:hr="t" fillcolor="#a0a0a0" stroked="f"/>
        </w:pict>
      </w:r>
    </w:p>
    <w:p w14:paraId="4ABEFC89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A Kickoff Done Right</w:t>
      </w:r>
    </w:p>
    <w:p w14:paraId="1BEADFAD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Consider the start of a new project. Traditionally, kickoff meetings run long, with people losing track of who promised what. Now imagine the AI-supported version:</w:t>
      </w:r>
    </w:p>
    <w:p w14:paraId="1C93A367" w14:textId="77777777" w:rsidR="0033565C" w:rsidRPr="0033565C" w:rsidRDefault="0033565C" w:rsidP="0033565C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Beforehand, it drafts a detailed agenda with clear blocks of time.</w:t>
      </w:r>
    </w:p>
    <w:p w14:paraId="66F058B1" w14:textId="77777777" w:rsidR="0033565C" w:rsidRPr="0033565C" w:rsidRDefault="0033565C" w:rsidP="0033565C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It summarizes the client’s last round of feedback.</w:t>
      </w:r>
    </w:p>
    <w:p w14:paraId="2D8779EF" w14:textId="77777777" w:rsidR="0033565C" w:rsidRPr="0033565C" w:rsidRDefault="0033565C" w:rsidP="0033565C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It proposes the next meeting times that work across time zones.</w:t>
      </w:r>
    </w:p>
    <w:p w14:paraId="415D946D" w14:textId="77777777" w:rsidR="0033565C" w:rsidRPr="0033565C" w:rsidRDefault="0033565C" w:rsidP="0033565C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During the call, it transcribes discussion, flags action items, and builds a live task list.</w:t>
      </w:r>
    </w:p>
    <w:p w14:paraId="3E13E1D4" w14:textId="77777777" w:rsidR="0033565C" w:rsidRPr="0033565C" w:rsidRDefault="0033565C" w:rsidP="0033565C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lastRenderedPageBreak/>
        <w:t>Afterward, it drafts a recap email and pushes tasks directly into the project board.</w:t>
      </w:r>
    </w:p>
    <w:p w14:paraId="1BCB5FC1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Instead of chaos, the meeting feels efficient and focused. Everyone leaves knowing what’s next.</w:t>
      </w:r>
    </w:p>
    <w:p w14:paraId="64252B81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782C55C3">
          <v:rect id="_x0000_i1148" style="width:0;height:1.5pt" o:hralign="center" o:hrstd="t" o:hr="t" fillcolor="#a0a0a0" stroked="f"/>
        </w:pict>
      </w:r>
    </w:p>
    <w:p w14:paraId="0102DD24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The Traps to Avoid</w:t>
      </w:r>
    </w:p>
    <w:p w14:paraId="65EA696B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For all its benefits, AI isn’t flawless.</w:t>
      </w:r>
    </w:p>
    <w:p w14:paraId="6CDB28AD" w14:textId="77777777" w:rsidR="0033565C" w:rsidRPr="0033565C" w:rsidRDefault="0033565C" w:rsidP="0033565C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Privacy matters:</w:t>
      </w:r>
      <w:r w:rsidRPr="0033565C">
        <w:rPr>
          <w:rFonts w:asciiTheme="majorBidi" w:hAnsiTheme="majorBidi" w:cstheme="majorBidi"/>
          <w:sz w:val="36"/>
          <w:szCs w:val="36"/>
        </w:rPr>
        <w:t xml:space="preserve"> Recording and transcribing requires consent. Always let participants know when AI is active and where the data is stored.</w:t>
      </w:r>
    </w:p>
    <w:p w14:paraId="2EB4755A" w14:textId="77777777" w:rsidR="0033565C" w:rsidRPr="0033565C" w:rsidRDefault="0033565C" w:rsidP="0033565C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Accuracy has limits:</w:t>
      </w:r>
      <w:r w:rsidRPr="0033565C">
        <w:rPr>
          <w:rFonts w:asciiTheme="majorBidi" w:hAnsiTheme="majorBidi" w:cstheme="majorBidi"/>
          <w:sz w:val="36"/>
          <w:szCs w:val="36"/>
        </w:rPr>
        <w:t xml:space="preserve"> Transcripts can miss words. Summaries sometimes oversimplify. Human review is still essential.</w:t>
      </w:r>
    </w:p>
    <w:p w14:paraId="5C06C4F3" w14:textId="77777777" w:rsidR="0033565C" w:rsidRPr="0033565C" w:rsidRDefault="0033565C" w:rsidP="0033565C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Don’t disengage:</w:t>
      </w:r>
      <w:r w:rsidRPr="0033565C">
        <w:rPr>
          <w:rFonts w:asciiTheme="majorBidi" w:hAnsiTheme="majorBidi" w:cstheme="majorBidi"/>
          <w:sz w:val="36"/>
          <w:szCs w:val="36"/>
        </w:rPr>
        <w:t xml:space="preserve"> AI can track decisions, but it can’t replace active listening or empathy. The human element keeps meetings collaborative rather than mechanical.</w:t>
      </w:r>
    </w:p>
    <w:p w14:paraId="0ABE9485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57E3188B">
          <v:rect id="_x0000_i1149" style="width:0;height:1.5pt" o:hralign="center" o:hrstd="t" o:hr="t" fillcolor="#a0a0a0" stroked="f"/>
        </w:pict>
      </w:r>
    </w:p>
    <w:p w14:paraId="4C54578E" w14:textId="565C2E90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A Week</w:t>
      </w:r>
      <w:r w:rsidR="00AC2589">
        <w:rPr>
          <w:rFonts w:asciiTheme="majorBidi" w:hAnsiTheme="majorBidi" w:cstheme="majorBidi"/>
          <w:b/>
          <w:bCs/>
          <w:sz w:val="36"/>
          <w:szCs w:val="36"/>
        </w:rPr>
        <w:t xml:space="preserve"> of</w:t>
      </w:r>
      <w:r w:rsidRPr="0033565C">
        <w:rPr>
          <w:rFonts w:asciiTheme="majorBidi" w:hAnsiTheme="majorBidi" w:cstheme="majorBidi"/>
          <w:b/>
          <w:bCs/>
          <w:sz w:val="36"/>
          <w:szCs w:val="36"/>
        </w:rPr>
        <w:t xml:space="preserve"> Smarter Meetings</w:t>
      </w:r>
    </w:p>
    <w:p w14:paraId="5AAFC6FD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Picture one week with AI woven into your meetings:</w:t>
      </w:r>
    </w:p>
    <w:p w14:paraId="2471C109" w14:textId="7BAFA37F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Monday</w:t>
      </w:r>
      <w:r w:rsidRPr="0033565C">
        <w:rPr>
          <w:rFonts w:asciiTheme="majorBidi" w:hAnsiTheme="majorBidi" w:cstheme="majorBidi"/>
          <w:sz w:val="36"/>
          <w:szCs w:val="36"/>
        </w:rPr>
        <w:t>: You let AI draft an agenda for a client update. Everyone arrives with a clear roadmap.</w:t>
      </w:r>
      <w:r w:rsidRPr="0033565C">
        <w:rPr>
          <w:rFonts w:asciiTheme="majorBidi" w:hAnsiTheme="majorBidi" w:cstheme="majorBidi"/>
          <w:sz w:val="36"/>
          <w:szCs w:val="36"/>
        </w:rPr>
        <w:br/>
      </w:r>
      <w:r w:rsidRPr="0033565C">
        <w:rPr>
          <w:rFonts w:asciiTheme="majorBidi" w:hAnsiTheme="majorBidi" w:cstheme="majorBidi"/>
          <w:b/>
          <w:bCs/>
          <w:sz w:val="36"/>
          <w:szCs w:val="36"/>
        </w:rPr>
        <w:t>Tuesday</w:t>
      </w:r>
      <w:r w:rsidRPr="0033565C">
        <w:rPr>
          <w:rFonts w:asciiTheme="majorBidi" w:hAnsiTheme="majorBidi" w:cstheme="majorBidi"/>
          <w:sz w:val="36"/>
          <w:szCs w:val="36"/>
        </w:rPr>
        <w:t>: During a team check-in, live transcription captures the conversation, freeing you to focus.</w:t>
      </w:r>
      <w:r w:rsidRPr="0033565C">
        <w:rPr>
          <w:rFonts w:asciiTheme="majorBidi" w:hAnsiTheme="majorBidi" w:cstheme="majorBidi"/>
          <w:sz w:val="36"/>
          <w:szCs w:val="36"/>
        </w:rPr>
        <w:br/>
      </w:r>
      <w:r w:rsidRPr="0033565C">
        <w:rPr>
          <w:rFonts w:asciiTheme="majorBidi" w:hAnsiTheme="majorBidi" w:cstheme="majorBidi"/>
          <w:b/>
          <w:bCs/>
          <w:sz w:val="36"/>
          <w:szCs w:val="36"/>
        </w:rPr>
        <w:lastRenderedPageBreak/>
        <w:t>Wednesday</w:t>
      </w:r>
      <w:r w:rsidRPr="0033565C">
        <w:rPr>
          <w:rFonts w:asciiTheme="majorBidi" w:hAnsiTheme="majorBidi" w:cstheme="majorBidi"/>
          <w:sz w:val="36"/>
          <w:szCs w:val="36"/>
        </w:rPr>
        <w:t>: You summarize a past meeting and notice your notes match AI’s highlights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33565C">
        <w:rPr>
          <w:rFonts w:asciiTheme="majorBidi" w:hAnsiTheme="majorBidi" w:cstheme="majorBidi"/>
          <w:sz w:val="36"/>
          <w:szCs w:val="36"/>
        </w:rPr>
        <w:t>plus a few details you missed.</w:t>
      </w:r>
      <w:r w:rsidRPr="0033565C">
        <w:rPr>
          <w:rFonts w:asciiTheme="majorBidi" w:hAnsiTheme="majorBidi" w:cstheme="majorBidi"/>
          <w:sz w:val="36"/>
          <w:szCs w:val="36"/>
        </w:rPr>
        <w:br/>
      </w:r>
      <w:r w:rsidRPr="0033565C">
        <w:rPr>
          <w:rFonts w:asciiTheme="majorBidi" w:hAnsiTheme="majorBidi" w:cstheme="majorBidi"/>
          <w:b/>
          <w:bCs/>
          <w:sz w:val="36"/>
          <w:szCs w:val="36"/>
        </w:rPr>
        <w:t>Thursday</w:t>
      </w:r>
      <w:r w:rsidRPr="0033565C">
        <w:rPr>
          <w:rFonts w:asciiTheme="majorBidi" w:hAnsiTheme="majorBidi" w:cstheme="majorBidi"/>
          <w:sz w:val="36"/>
          <w:szCs w:val="36"/>
        </w:rPr>
        <w:t>: A recap email practically writes itself, sent minutes after the call ends.</w:t>
      </w:r>
      <w:r w:rsidRPr="0033565C">
        <w:rPr>
          <w:rFonts w:asciiTheme="majorBidi" w:hAnsiTheme="majorBidi" w:cstheme="majorBidi"/>
          <w:sz w:val="36"/>
          <w:szCs w:val="36"/>
        </w:rPr>
        <w:br/>
      </w:r>
      <w:r w:rsidRPr="0033565C">
        <w:rPr>
          <w:rFonts w:asciiTheme="majorBidi" w:hAnsiTheme="majorBidi" w:cstheme="majorBidi"/>
          <w:b/>
          <w:bCs/>
          <w:sz w:val="36"/>
          <w:szCs w:val="36"/>
        </w:rPr>
        <w:t>Friday</w:t>
      </w:r>
      <w:r w:rsidRPr="0033565C">
        <w:rPr>
          <w:rFonts w:asciiTheme="majorBidi" w:hAnsiTheme="majorBidi" w:cstheme="majorBidi"/>
          <w:sz w:val="36"/>
          <w:szCs w:val="36"/>
        </w:rPr>
        <w:t>: Tasks flow straight into your project management tool, and nothing slips through the cracks.</w:t>
      </w:r>
    </w:p>
    <w:p w14:paraId="3B074A0A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By the end of the week, meetings feel lighter. Less scrambling, fewer misunderstandings, more time spent on the work itself.</w:t>
      </w:r>
    </w:p>
    <w:p w14:paraId="21B03E52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3E316C54">
          <v:rect id="_x0000_i1150" style="width:0;height:1.5pt" o:hralign="center" o:hrstd="t" o:hr="t" fillcolor="#a0a0a0" stroked="f"/>
        </w:pict>
      </w:r>
    </w:p>
    <w:p w14:paraId="01539DB8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Final Thoughts</w:t>
      </w:r>
    </w:p>
    <w:p w14:paraId="7FD64BB8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Meetings may never be loved, but they don’t have to be loathed. With AI handling preparation, capturing discussions, and smoothing follow-up, conversations become sharper and outcomes clearer.</w:t>
      </w:r>
    </w:p>
    <w:p w14:paraId="5B23D4AB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>The key is partnership. Let AI manage logistics and structure, while humans bring focus, creativity, and empathy. Together, they turn meetings from obligatory drains into engines of progress.</w:t>
      </w:r>
    </w:p>
    <w:p w14:paraId="08A28F0C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pict w14:anchorId="0915B892">
          <v:rect id="_x0000_i1151" style="width:0;height:1.5pt" o:hralign="center" o:hrstd="t" o:hr="t" fillcolor="#a0a0a0" stroked="f"/>
        </w:pict>
      </w:r>
    </w:p>
    <w:p w14:paraId="5F567A8D" w14:textId="77777777" w:rsidR="0033565C" w:rsidRPr="0033565C" w:rsidRDefault="0033565C" w:rsidP="0033565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3565C">
        <w:rPr>
          <w:rFonts w:asciiTheme="majorBidi" w:hAnsiTheme="majorBidi" w:cstheme="majorBidi"/>
          <w:b/>
          <w:bCs/>
          <w:sz w:val="36"/>
          <w:szCs w:val="36"/>
        </w:rPr>
        <w:t>Looking Ahead</w:t>
      </w:r>
    </w:p>
    <w:p w14:paraId="1ABE6446" w14:textId="3A41C4ED" w:rsidR="00FB5B6C" w:rsidRPr="0033565C" w:rsidRDefault="0033565C" w:rsidP="0033565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3565C">
        <w:rPr>
          <w:rFonts w:asciiTheme="majorBidi" w:hAnsiTheme="majorBidi" w:cstheme="majorBidi"/>
          <w:sz w:val="36"/>
          <w:szCs w:val="36"/>
        </w:rPr>
        <w:t xml:space="preserve">Next in </w:t>
      </w:r>
      <w:r w:rsidR="00AC2589">
        <w:rPr>
          <w:rFonts w:asciiTheme="majorBidi" w:hAnsiTheme="majorBidi" w:cstheme="majorBidi"/>
          <w:sz w:val="36"/>
          <w:szCs w:val="36"/>
        </w:rPr>
        <w:t>my</w:t>
      </w:r>
      <w:r w:rsidRPr="0033565C">
        <w:rPr>
          <w:rFonts w:asciiTheme="majorBidi" w:hAnsiTheme="majorBidi" w:cstheme="majorBidi"/>
          <w:sz w:val="36"/>
          <w:szCs w:val="36"/>
        </w:rPr>
        <w:t xml:space="preserve"> series: </w:t>
      </w:r>
      <w:r w:rsidRPr="0033565C">
        <w:rPr>
          <w:rFonts w:asciiTheme="majorBidi" w:hAnsiTheme="majorBidi" w:cstheme="majorBidi"/>
          <w:i/>
          <w:iCs/>
          <w:sz w:val="36"/>
          <w:szCs w:val="36"/>
        </w:rPr>
        <w:t>Part 9 – Data Analysis and Insights.</w:t>
      </w:r>
      <w:r w:rsidRPr="0033565C">
        <w:rPr>
          <w:rFonts w:asciiTheme="majorBidi" w:hAnsiTheme="majorBidi" w:cstheme="majorBidi"/>
          <w:sz w:val="36"/>
          <w:szCs w:val="36"/>
        </w:rPr>
        <w:t xml:space="preserve"> We’ll explore how AI helps make sense of information overload, spot patterns, and present findings clearly.</w:t>
      </w:r>
    </w:p>
    <w:sectPr w:rsidR="00FB5B6C" w:rsidRPr="0033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820"/>
    <w:multiLevelType w:val="multilevel"/>
    <w:tmpl w:val="9028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10CF"/>
    <w:multiLevelType w:val="multilevel"/>
    <w:tmpl w:val="138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30430"/>
    <w:multiLevelType w:val="multilevel"/>
    <w:tmpl w:val="C4D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6B99"/>
    <w:multiLevelType w:val="multilevel"/>
    <w:tmpl w:val="1C6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D7C96"/>
    <w:multiLevelType w:val="multilevel"/>
    <w:tmpl w:val="8FB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05DD0"/>
    <w:multiLevelType w:val="multilevel"/>
    <w:tmpl w:val="5E78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E11"/>
    <w:multiLevelType w:val="multilevel"/>
    <w:tmpl w:val="A24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B156E"/>
    <w:multiLevelType w:val="multilevel"/>
    <w:tmpl w:val="890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F16EB"/>
    <w:multiLevelType w:val="multilevel"/>
    <w:tmpl w:val="C8C0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E4C7F"/>
    <w:multiLevelType w:val="multilevel"/>
    <w:tmpl w:val="F326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32696"/>
    <w:multiLevelType w:val="multilevel"/>
    <w:tmpl w:val="1D4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B0026"/>
    <w:multiLevelType w:val="multilevel"/>
    <w:tmpl w:val="9F6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74E7"/>
    <w:multiLevelType w:val="multilevel"/>
    <w:tmpl w:val="2BA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04432"/>
    <w:multiLevelType w:val="multilevel"/>
    <w:tmpl w:val="C9BA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AF9"/>
    <w:multiLevelType w:val="multilevel"/>
    <w:tmpl w:val="E1AA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65E06"/>
    <w:multiLevelType w:val="multilevel"/>
    <w:tmpl w:val="8B6A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87F18"/>
    <w:multiLevelType w:val="multilevel"/>
    <w:tmpl w:val="3F0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378DE"/>
    <w:multiLevelType w:val="multilevel"/>
    <w:tmpl w:val="4B8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05A28"/>
    <w:multiLevelType w:val="multilevel"/>
    <w:tmpl w:val="0ED6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9500D"/>
    <w:multiLevelType w:val="multilevel"/>
    <w:tmpl w:val="91D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A4DA1"/>
    <w:multiLevelType w:val="multilevel"/>
    <w:tmpl w:val="A11C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E28CD"/>
    <w:multiLevelType w:val="multilevel"/>
    <w:tmpl w:val="F586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90076"/>
    <w:multiLevelType w:val="multilevel"/>
    <w:tmpl w:val="D408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9779E"/>
    <w:multiLevelType w:val="multilevel"/>
    <w:tmpl w:val="50D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743752">
    <w:abstractNumId w:val="14"/>
  </w:num>
  <w:num w:numId="2" w16cid:durableId="919220563">
    <w:abstractNumId w:val="9"/>
  </w:num>
  <w:num w:numId="3" w16cid:durableId="1368603908">
    <w:abstractNumId w:val="1"/>
  </w:num>
  <w:num w:numId="4" w16cid:durableId="233663833">
    <w:abstractNumId w:val="0"/>
  </w:num>
  <w:num w:numId="5" w16cid:durableId="1018581220">
    <w:abstractNumId w:val="10"/>
  </w:num>
  <w:num w:numId="6" w16cid:durableId="1724209368">
    <w:abstractNumId w:val="3"/>
  </w:num>
  <w:num w:numId="7" w16cid:durableId="1936017896">
    <w:abstractNumId w:val="5"/>
  </w:num>
  <w:num w:numId="8" w16cid:durableId="1596599047">
    <w:abstractNumId w:val="4"/>
  </w:num>
  <w:num w:numId="9" w16cid:durableId="614823285">
    <w:abstractNumId w:val="22"/>
  </w:num>
  <w:num w:numId="10" w16cid:durableId="604115001">
    <w:abstractNumId w:val="16"/>
  </w:num>
  <w:num w:numId="11" w16cid:durableId="1028943444">
    <w:abstractNumId w:val="7"/>
  </w:num>
  <w:num w:numId="12" w16cid:durableId="1657756119">
    <w:abstractNumId w:val="17"/>
  </w:num>
  <w:num w:numId="13" w16cid:durableId="705064854">
    <w:abstractNumId w:val="13"/>
  </w:num>
  <w:num w:numId="14" w16cid:durableId="1582330075">
    <w:abstractNumId w:val="6"/>
  </w:num>
  <w:num w:numId="15" w16cid:durableId="1484663967">
    <w:abstractNumId w:val="15"/>
  </w:num>
  <w:num w:numId="16" w16cid:durableId="1121456818">
    <w:abstractNumId w:val="2"/>
  </w:num>
  <w:num w:numId="17" w16cid:durableId="619993605">
    <w:abstractNumId w:val="23"/>
  </w:num>
  <w:num w:numId="18" w16cid:durableId="650330966">
    <w:abstractNumId w:val="8"/>
  </w:num>
  <w:num w:numId="19" w16cid:durableId="622689904">
    <w:abstractNumId w:val="20"/>
  </w:num>
  <w:num w:numId="20" w16cid:durableId="1124270681">
    <w:abstractNumId w:val="18"/>
  </w:num>
  <w:num w:numId="21" w16cid:durableId="1457334880">
    <w:abstractNumId w:val="11"/>
  </w:num>
  <w:num w:numId="22" w16cid:durableId="701826162">
    <w:abstractNumId w:val="19"/>
  </w:num>
  <w:num w:numId="23" w16cid:durableId="99683634">
    <w:abstractNumId w:val="12"/>
  </w:num>
  <w:num w:numId="24" w16cid:durableId="1291774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F"/>
    <w:rsid w:val="00143158"/>
    <w:rsid w:val="00212F30"/>
    <w:rsid w:val="0033565C"/>
    <w:rsid w:val="0043620A"/>
    <w:rsid w:val="004C11CC"/>
    <w:rsid w:val="008D3D73"/>
    <w:rsid w:val="00A82B5F"/>
    <w:rsid w:val="00AC2589"/>
    <w:rsid w:val="00E113E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831F"/>
  <w15:chartTrackingRefBased/>
  <w15:docId w15:val="{01ADB1C0-A8F2-4F3C-B01A-061E5E77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B5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2025-09-12T16:53:00Z</dcterms:created>
  <dcterms:modified xsi:type="dcterms:W3CDTF">2025-09-14T14:40:00Z</dcterms:modified>
</cp:coreProperties>
</file>