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96C7" w14:textId="77777777" w:rsidR="000C4C8E" w:rsidRPr="000C4C8E" w:rsidRDefault="000C4C8E" w:rsidP="000C4C8E">
      <w:pPr>
        <w:jc w:val="center"/>
        <w:rPr>
          <w:rFonts w:asciiTheme="majorBidi" w:hAnsiTheme="majorBidi" w:cstheme="majorBidi"/>
          <w:b/>
          <w:bCs/>
          <w:sz w:val="40"/>
          <w:szCs w:val="40"/>
        </w:rPr>
      </w:pPr>
      <w:r w:rsidRPr="000C4C8E">
        <w:rPr>
          <w:rFonts w:asciiTheme="majorBidi" w:hAnsiTheme="majorBidi" w:cstheme="majorBidi"/>
          <w:b/>
          <w:bCs/>
          <w:sz w:val="40"/>
          <w:szCs w:val="40"/>
        </w:rPr>
        <w:t>AI for Work and Career: Boosting Productivity and Professional Development</w:t>
      </w:r>
    </w:p>
    <w:p w14:paraId="76641CB8" w14:textId="77777777" w:rsidR="000C4C8E" w:rsidRPr="000C4C8E" w:rsidRDefault="000C4C8E" w:rsidP="000C4C8E">
      <w:pPr>
        <w:jc w:val="center"/>
        <w:rPr>
          <w:rFonts w:asciiTheme="majorBidi" w:hAnsiTheme="majorBidi" w:cstheme="majorBidi"/>
          <w:b/>
          <w:bCs/>
          <w:sz w:val="40"/>
          <w:szCs w:val="40"/>
        </w:rPr>
      </w:pPr>
      <w:r w:rsidRPr="000C4C8E">
        <w:rPr>
          <w:rFonts w:asciiTheme="majorBidi" w:hAnsiTheme="majorBidi" w:cstheme="majorBidi"/>
          <w:b/>
          <w:bCs/>
          <w:sz w:val="40"/>
          <w:szCs w:val="40"/>
        </w:rPr>
        <w:t>By: Marc Silver</w:t>
      </w:r>
    </w:p>
    <w:p w14:paraId="2D2D03D8" w14:textId="77777777" w:rsidR="000C4C8E" w:rsidRPr="000C4C8E" w:rsidRDefault="000C4C8E" w:rsidP="000C4C8E">
      <w:pPr>
        <w:jc w:val="center"/>
        <w:rPr>
          <w:rFonts w:asciiTheme="majorBidi" w:hAnsiTheme="majorBidi" w:cstheme="majorBidi"/>
          <w:sz w:val="40"/>
          <w:szCs w:val="40"/>
        </w:rPr>
      </w:pPr>
    </w:p>
    <w:p w14:paraId="79AEA32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Why AI Matters at Work</w:t>
      </w:r>
    </w:p>
    <w:p w14:paraId="3BB6B137"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Whether you’re in an office, running your own business, or climbing the career ladder, artificial intelligence can be a powerful ally. It’s not here to take your job, it’s here to take the drudgery out of it. The truth is, AI proves most valuable when it handles routine tasks. That gives you time back to focus on what really matters: solving problems, building relationships, and thinking strategically. Those are the areas that define career success.</w:t>
      </w:r>
    </w:p>
    <w:p w14:paraId="6AB969EA"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I’ve been around long enough to watch tools come and go—from fax machines to email, from bulky typewriters to word processors. AI feels like the next leap forward, and like those earlier shifts, it starts out feeling odd until you realize you’re using it every day.</w:t>
      </w:r>
    </w:p>
    <w:p w14:paraId="6621152A"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This article looks at how AI fits into your professional life. I’ll cover everyday productivity hacks, role-specific uses, and long-term career strategies. The goal isn’t dependency. It’s learning how to use AI as a partner.</w:t>
      </w:r>
    </w:p>
    <w:p w14:paraId="1E35E053"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1DB67753">
          <v:rect id="_x0000_i1265" style="width:0;height:1.5pt" o:hralign="center" o:hrstd="t" o:hr="t" fillcolor="#a0a0a0" stroked="f"/>
        </w:pict>
      </w:r>
    </w:p>
    <w:p w14:paraId="13EB917E"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Transforming Daily Work Tasks</w:t>
      </w:r>
    </w:p>
    <w:p w14:paraId="4F39513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Email Management and Communication</w:t>
      </w:r>
    </w:p>
    <w:p w14:paraId="64EE490E"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Email eats hours. AI can give some of that time back. Gmail’s Smart Reply, for example, suggests quick responses like “Thanks, I’ll review this and get back to you.” It seems trivial, but click enough of those and you’ll realize you’re saving minutes that add up.</w:t>
      </w:r>
    </w:p>
    <w:p w14:paraId="24758B42"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For longer notes, AI writing assistants shine. Say you need to decline a meeting politely. Instead of struggling with tone, you type: </w:t>
      </w:r>
      <w:r w:rsidRPr="000C4C8E">
        <w:rPr>
          <w:rFonts w:asciiTheme="majorBidi" w:hAnsiTheme="majorBidi" w:cstheme="majorBidi"/>
          <w:i/>
          <w:iCs/>
          <w:sz w:val="36"/>
          <w:szCs w:val="36"/>
        </w:rPr>
        <w:t>“Help me write a professional email to reschedule.”</w:t>
      </w:r>
      <w:r w:rsidRPr="000C4C8E">
        <w:rPr>
          <w:rFonts w:asciiTheme="majorBidi" w:hAnsiTheme="majorBidi" w:cstheme="majorBidi"/>
          <w:sz w:val="36"/>
          <w:szCs w:val="36"/>
        </w:rPr>
        <w:t xml:space="preserve"> AI drafts a version, you tweak it, and suddenly you’ve avoided ten minutes of wordsmithing and second-guessing.</w:t>
      </w:r>
    </w:p>
    <w:p w14:paraId="4C6C2F67"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Inbox organization is another big win. Tools like </w:t>
      </w:r>
      <w:proofErr w:type="spellStart"/>
      <w:r w:rsidRPr="000C4C8E">
        <w:rPr>
          <w:rFonts w:asciiTheme="majorBidi" w:hAnsiTheme="majorBidi" w:cstheme="majorBidi"/>
          <w:sz w:val="36"/>
          <w:szCs w:val="36"/>
        </w:rPr>
        <w:t>SaneBox</w:t>
      </w:r>
      <w:proofErr w:type="spellEnd"/>
      <w:r w:rsidRPr="000C4C8E">
        <w:rPr>
          <w:rFonts w:asciiTheme="majorBidi" w:hAnsiTheme="majorBidi" w:cstheme="majorBidi"/>
          <w:sz w:val="36"/>
          <w:szCs w:val="36"/>
        </w:rPr>
        <w:t xml:space="preserve"> sort the urgent from the noise, so you’re not digging for the messages that actually matter.</w:t>
      </w:r>
    </w:p>
    <w:p w14:paraId="6D6366BF"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I’ll admit, when Gmail first suggested replies for me, I rolled my eyes. But then I noticed I was clicking them almost daily. That’s how this shift happens—quietly at first, then all at once.</w:t>
      </w:r>
    </w:p>
    <w:p w14:paraId="19698F8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Document Creation and Editing</w:t>
      </w:r>
    </w:p>
    <w:p w14:paraId="01B49F8A"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Reports, proposals, presentations—every job comes with them. AI is a way past the dreaded blank page. Ask: </w:t>
      </w:r>
      <w:r w:rsidRPr="000C4C8E">
        <w:rPr>
          <w:rFonts w:asciiTheme="majorBidi" w:hAnsiTheme="majorBidi" w:cstheme="majorBidi"/>
          <w:i/>
          <w:iCs/>
          <w:sz w:val="36"/>
          <w:szCs w:val="36"/>
        </w:rPr>
        <w:t>“Create an outline for a quarterly sales report, including key metrics and recommendations.”</w:t>
      </w:r>
      <w:r w:rsidRPr="000C4C8E">
        <w:rPr>
          <w:rFonts w:asciiTheme="majorBidi" w:hAnsiTheme="majorBidi" w:cstheme="majorBidi"/>
          <w:sz w:val="36"/>
          <w:szCs w:val="36"/>
        </w:rPr>
        <w:t xml:space="preserve"> You get a framework, and filling in the details suddenly feels less daunting.</w:t>
      </w:r>
    </w:p>
    <w:p w14:paraId="0959350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Editing is easier too. Grammarly doesn’t just flag typos, it suggests phrasing that sharpens tone and makes writing sound more professional. Think of it as a digital editor looking over your shoulder.</w:t>
      </w:r>
    </w:p>
    <w:p w14:paraId="3E53CA0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Meeting Preparation and Follow-Up</w:t>
      </w:r>
    </w:p>
    <w:p w14:paraId="2F7A2469"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Meetings are where AI quietly earns its keep. Beforehand, you can ask it to draft a 30-minute agenda that includes updates, discussion, and next steps. Afterward, transcription tools capture the conversation, highlight action items, and deliver a clean summary. Instead of splitting attention between note-taking and participating, you stay engaged and let AI handle the record-keeping.</w:t>
      </w:r>
    </w:p>
    <w:p w14:paraId="7BD38B5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Data Analysis and Insights</w:t>
      </w:r>
    </w:p>
    <w:p w14:paraId="7D954F1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Most of us aren’t data analysts, but we all work with numbers. AI-powered tools inside spreadsheets and dashboards can spot patterns you might miss. Sales trends, customer behavior, or performance metrics get sifted quickly. And when it’s time to present, AI can turn raw tables into charts and talking points, making your argument stronger without hours of manual formatting.</w:t>
      </w:r>
    </w:p>
    <w:p w14:paraId="6408E28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7C0C7F12">
          <v:rect id="_x0000_i1266" style="width:0;height:1.5pt" o:hralign="center" o:hrstd="t" o:hr="t" fillcolor="#a0a0a0" stroked="f"/>
        </w:pict>
      </w:r>
    </w:p>
    <w:p w14:paraId="43E72A89"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AI for Different Professional Roles</w:t>
      </w:r>
    </w:p>
    <w:p w14:paraId="1657AD47"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Sales Professionals</w:t>
      </w:r>
    </w:p>
    <w:p w14:paraId="3C9F38A9"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Sales runs on timing and personalization. AI helps by surfacing when to follow up and even drafting outreach tailored to a client’s interests. Before a call, it can pull talking points from past deals that worked. It’s like having a research assistant who knows your pipeline.</w:t>
      </w:r>
    </w:p>
    <w:p w14:paraId="434D8A41"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Marketing Professionals</w:t>
      </w:r>
    </w:p>
    <w:p w14:paraId="10BDB7CF"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Marketing produces oceans of data. AI distills it into insight: who’s clicking, what’s resonating, which campaigns are worth repeating. Need content variety? AI can generate outlines for blog posts or alternate headlines for social media, leaving you to steer the creative direction.</w:t>
      </w:r>
    </w:p>
    <w:p w14:paraId="59412BA8"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Project Managers</w:t>
      </w:r>
    </w:p>
    <w:p w14:paraId="3434B35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AI features in tools like Asana or Monday.com predict delays, flag overloaded team members, and recommend priorities. That constant scan for roadblocks frees you to lead rather than scramble.</w:t>
      </w:r>
    </w:p>
    <w:p w14:paraId="64D19667"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Customer Service Representatives</w:t>
      </w:r>
    </w:p>
    <w:p w14:paraId="5783E048"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Customer service is about speed and empathy. AI can instantly pull past cases or suggest responses to FAQs, which leaves more time for genuine connection. Some platforms even predict satisfaction scores in real time, giving agents a chance to turn an interaction around.</w:t>
      </w:r>
    </w:p>
    <w:p w14:paraId="79401573"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Entrepreneurs and Small Business Owners</w:t>
      </w:r>
    </w:p>
    <w:p w14:paraId="2A83E12D"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When you wear all the hats, AI can lighten the load. Market research, competitor tracking, drafting sections of a business plan—AI handles the groundwork. On the operational side, it can streamline inventory, scheduling, and customer communication. That leaves you free to think strategy and growth.</w:t>
      </w:r>
    </w:p>
    <w:p w14:paraId="206253B1"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0673C02A">
          <v:rect id="_x0000_i1267" style="width:0;height:1.5pt" o:hralign="center" o:hrstd="t" o:hr="t" fillcolor="#a0a0a0" stroked="f"/>
        </w:pict>
      </w:r>
    </w:p>
    <w:p w14:paraId="773166B1"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Professional Development and Learning</w:t>
      </w:r>
    </w:p>
    <w:p w14:paraId="3D3D99C0"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Skill Assessment and Learning Paths</w:t>
      </w:r>
    </w:p>
    <w:p w14:paraId="7F40218E"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AI-powered platforms build personalized learning maps. Preparing for a certification? They highlight weak spots and suggest exercises, helping you study smarter.</w:t>
      </w:r>
    </w:p>
    <w:p w14:paraId="5A543760"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Interview Preparation</w:t>
      </w:r>
    </w:p>
    <w:p w14:paraId="6BDD4234"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AI chatbots can run mock interviews, generate likely questions, and guide you toward sharper answers. Ask: </w:t>
      </w:r>
      <w:r w:rsidRPr="000C4C8E">
        <w:rPr>
          <w:rFonts w:asciiTheme="majorBidi" w:hAnsiTheme="majorBidi" w:cstheme="majorBidi"/>
          <w:i/>
          <w:iCs/>
          <w:sz w:val="36"/>
          <w:szCs w:val="36"/>
        </w:rPr>
        <w:t>“What are five common questions for a project manager interview, and how can I frame my achievements?”</w:t>
      </w:r>
      <w:r w:rsidRPr="000C4C8E">
        <w:rPr>
          <w:rFonts w:asciiTheme="majorBidi" w:hAnsiTheme="majorBidi" w:cstheme="majorBidi"/>
          <w:sz w:val="36"/>
          <w:szCs w:val="36"/>
        </w:rPr>
        <w:t xml:space="preserve"> The back-and-forth feels awkward at first, but it builds confidence before you face the real thing.</w:t>
      </w:r>
    </w:p>
    <w:p w14:paraId="2241A70D"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Resume and LinkedIn Optimization</w:t>
      </w:r>
    </w:p>
    <w:p w14:paraId="4BB24F6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AI tools analyze resumes against job descriptions, pointing out missing keywords or weak phrasing. For LinkedIn, they can draft summaries, suggest thought-leadership topics, and surface useful connections.</w:t>
      </w:r>
    </w:p>
    <w:p w14:paraId="129CE64E"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Staying Current in Your Field</w:t>
      </w:r>
    </w:p>
    <w:p w14:paraId="283C078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Instead of wading through an endless feed, AI aggregators filter the noise and deliver the most relevant articles. It’s like having a personal research assistant who knows what matters to you.</w:t>
      </w:r>
    </w:p>
    <w:p w14:paraId="21FA24B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219FD105">
          <v:rect id="_x0000_i1268" style="width:0;height:1.5pt" o:hralign="center" o:hrstd="t" o:hr="t" fillcolor="#a0a0a0" stroked="f"/>
        </w:pict>
      </w:r>
    </w:p>
    <w:p w14:paraId="145FED7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Building Productivity Systems with AI</w:t>
      </w:r>
    </w:p>
    <w:p w14:paraId="3F264F77"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Task Management and Prioritization</w:t>
      </w:r>
    </w:p>
    <w:p w14:paraId="3BC36285"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Some apps analyze your work patterns and deadlines, then suggest realistic schedules. They even predict how long tasks will take, which cuts down on overcommitment.</w:t>
      </w:r>
    </w:p>
    <w:p w14:paraId="51A75D6F"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Automated Workflows</w:t>
      </w:r>
    </w:p>
    <w:p w14:paraId="1CB8525A"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Platforms like Zapier and Microsoft Power Automate link apps together. An email attachment can be auto-saved to cloud storage and logged in a tracker without you lifting a finger. What used to be manual drudgery becomes silent background support.</w:t>
      </w:r>
    </w:p>
    <w:p w14:paraId="663C172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Research and Information Gathering</w:t>
      </w:r>
    </w:p>
    <w:p w14:paraId="2A51A99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Need to prep for a client? AI can scan reports, competitor sites, and industry news, then hand you a summary. What once took hours of reading is now a five-minute review.</w:t>
      </w:r>
    </w:p>
    <w:p w14:paraId="19E4891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0B22646B">
          <v:rect id="_x0000_i1269" style="width:0;height:1.5pt" o:hralign="center" o:hrstd="t" o:hr="t" fillcolor="#a0a0a0" stroked="f"/>
        </w:pict>
      </w:r>
    </w:p>
    <w:p w14:paraId="6F6CBCED"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Talking to Your AI Agent</w:t>
      </w:r>
    </w:p>
    <w:p w14:paraId="3998D46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Getting the best results from AI often comes down to how you ask. Think of it like working with a junior colleague—you’ll get a better outcome if you give clear instructions and context.</w:t>
      </w:r>
    </w:p>
    <w:p w14:paraId="371A04AF" w14:textId="77777777" w:rsidR="000C4C8E" w:rsidRPr="000C4C8E" w:rsidRDefault="000C4C8E" w:rsidP="000C4C8E">
      <w:pPr>
        <w:numPr>
          <w:ilvl w:val="0"/>
          <w:numId w:val="3"/>
        </w:numPr>
        <w:rPr>
          <w:rFonts w:asciiTheme="majorBidi" w:hAnsiTheme="majorBidi" w:cstheme="majorBidi"/>
          <w:sz w:val="36"/>
          <w:szCs w:val="36"/>
        </w:rPr>
      </w:pPr>
      <w:r w:rsidRPr="000C4C8E">
        <w:rPr>
          <w:rFonts w:asciiTheme="majorBidi" w:hAnsiTheme="majorBidi" w:cstheme="majorBidi"/>
          <w:sz w:val="36"/>
          <w:szCs w:val="36"/>
        </w:rPr>
        <w:t>Be specific. Instead of “Write an email,” say, “Draft a polite email declining a meeting and suggesting next Tuesday at 2 p.m. instead.” The more detail, the closer the draft will be to what you need.</w:t>
      </w:r>
    </w:p>
    <w:p w14:paraId="7C32720E" w14:textId="77777777" w:rsidR="000C4C8E" w:rsidRPr="000C4C8E" w:rsidRDefault="000C4C8E" w:rsidP="000C4C8E">
      <w:pPr>
        <w:numPr>
          <w:ilvl w:val="0"/>
          <w:numId w:val="3"/>
        </w:numPr>
        <w:rPr>
          <w:rFonts w:asciiTheme="majorBidi" w:hAnsiTheme="majorBidi" w:cstheme="majorBidi"/>
          <w:sz w:val="36"/>
          <w:szCs w:val="36"/>
        </w:rPr>
      </w:pPr>
      <w:r w:rsidRPr="000C4C8E">
        <w:rPr>
          <w:rFonts w:asciiTheme="majorBidi" w:hAnsiTheme="majorBidi" w:cstheme="majorBidi"/>
          <w:sz w:val="36"/>
          <w:szCs w:val="36"/>
        </w:rPr>
        <w:t xml:space="preserve">Provide role or audience context. If you’re a project manager, tell the AI: </w:t>
      </w:r>
      <w:r w:rsidRPr="000C4C8E">
        <w:rPr>
          <w:rFonts w:asciiTheme="majorBidi" w:hAnsiTheme="majorBidi" w:cstheme="majorBidi"/>
          <w:i/>
          <w:iCs/>
          <w:sz w:val="36"/>
          <w:szCs w:val="36"/>
        </w:rPr>
        <w:t>“Write this update for an executive audience that only wants the highlights.”</w:t>
      </w:r>
      <w:r w:rsidRPr="000C4C8E">
        <w:rPr>
          <w:rFonts w:asciiTheme="majorBidi" w:hAnsiTheme="majorBidi" w:cstheme="majorBidi"/>
          <w:sz w:val="36"/>
          <w:szCs w:val="36"/>
        </w:rPr>
        <w:t xml:space="preserve"> You’ll get something leaner.</w:t>
      </w:r>
    </w:p>
    <w:p w14:paraId="364E840A" w14:textId="77777777" w:rsidR="000C4C8E" w:rsidRPr="000C4C8E" w:rsidRDefault="000C4C8E" w:rsidP="000C4C8E">
      <w:pPr>
        <w:numPr>
          <w:ilvl w:val="0"/>
          <w:numId w:val="3"/>
        </w:numPr>
        <w:rPr>
          <w:rFonts w:asciiTheme="majorBidi" w:hAnsiTheme="majorBidi" w:cstheme="majorBidi"/>
          <w:sz w:val="36"/>
          <w:szCs w:val="36"/>
        </w:rPr>
      </w:pPr>
      <w:r w:rsidRPr="000C4C8E">
        <w:rPr>
          <w:rFonts w:asciiTheme="majorBidi" w:hAnsiTheme="majorBidi" w:cstheme="majorBidi"/>
          <w:sz w:val="36"/>
          <w:szCs w:val="36"/>
        </w:rPr>
        <w:t>Ask for tone. Professional? Conversational? Persuasive? Spell it out, and the AI will adjust.</w:t>
      </w:r>
    </w:p>
    <w:p w14:paraId="7D2C3E55" w14:textId="77777777" w:rsidR="000C4C8E" w:rsidRPr="000C4C8E" w:rsidRDefault="000C4C8E" w:rsidP="000C4C8E">
      <w:pPr>
        <w:numPr>
          <w:ilvl w:val="0"/>
          <w:numId w:val="3"/>
        </w:numPr>
        <w:rPr>
          <w:rFonts w:asciiTheme="majorBidi" w:hAnsiTheme="majorBidi" w:cstheme="majorBidi"/>
          <w:sz w:val="36"/>
          <w:szCs w:val="36"/>
        </w:rPr>
      </w:pPr>
      <w:r w:rsidRPr="000C4C8E">
        <w:rPr>
          <w:rFonts w:asciiTheme="majorBidi" w:hAnsiTheme="majorBidi" w:cstheme="majorBidi"/>
          <w:sz w:val="36"/>
          <w:szCs w:val="36"/>
        </w:rPr>
        <w:t>Iterate. Rarely is the first draft perfect. Treat the back-and-forth as part of the process. The clearer your feedback, the better the next version. If the AI misses the mark, ask again with sharper instructions.</w:t>
      </w:r>
    </w:p>
    <w:p w14:paraId="256046C1" w14:textId="77777777" w:rsidR="000C4C8E" w:rsidRPr="000C4C8E" w:rsidRDefault="000C4C8E" w:rsidP="000C4C8E">
      <w:pPr>
        <w:numPr>
          <w:ilvl w:val="0"/>
          <w:numId w:val="3"/>
        </w:numPr>
        <w:rPr>
          <w:rFonts w:asciiTheme="majorBidi" w:hAnsiTheme="majorBidi" w:cstheme="majorBidi"/>
          <w:sz w:val="36"/>
          <w:szCs w:val="36"/>
        </w:rPr>
      </w:pPr>
      <w:r w:rsidRPr="000C4C8E">
        <w:rPr>
          <w:rFonts w:asciiTheme="majorBidi" w:hAnsiTheme="majorBidi" w:cstheme="majorBidi"/>
          <w:sz w:val="36"/>
          <w:szCs w:val="36"/>
        </w:rPr>
        <w:t>Use examples. If you have a preferred style, paste a sample and ask the AI to mirror it. I’ve even given AI samples of my past articles, and it quickly picked up my quirks and cadence.</w:t>
      </w:r>
    </w:p>
    <w:p w14:paraId="798727F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I’ve found that treating AI like a collaborator rather than a magic box makes a big difference. It’s not about barking </w:t>
      </w:r>
      <w:r w:rsidRPr="000C4C8E">
        <w:rPr>
          <w:rFonts w:asciiTheme="majorBidi" w:hAnsiTheme="majorBidi" w:cstheme="majorBidi"/>
          <w:sz w:val="36"/>
          <w:szCs w:val="36"/>
        </w:rPr>
        <w:lastRenderedPageBreak/>
        <w:t>commands, it’s about giving enough context so the tool understands what “good” looks like for you.</w:t>
      </w:r>
    </w:p>
    <w:p w14:paraId="5114FE01"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Once you know how to guide AI effectively, the next challenge is learning how to use it with colleagues and within the culture of your workplace.</w:t>
      </w:r>
    </w:p>
    <w:p w14:paraId="2D614D19"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417307CE">
          <v:rect id="_x0000_i1270" style="width:0;height:1.5pt" o:hralign="center" o:hrstd="t" o:hr="t" fillcolor="#a0a0a0" stroked="f"/>
        </w:pict>
      </w:r>
    </w:p>
    <w:p w14:paraId="08D77EA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Navigating AI in the Modern Workplace</w:t>
      </w:r>
    </w:p>
    <w:p w14:paraId="4E231DA4"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Collaboration with AI-Savvy Colleagues</w:t>
      </w:r>
    </w:p>
    <w:p w14:paraId="34350D45"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AI is increasingly a team tool. Share your experiments. The colleague who helps others get more comfortable with AI often becomes the go-to resource and earns credibility.</w:t>
      </w:r>
    </w:p>
    <w:p w14:paraId="724AF119"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Ethical Considerations</w:t>
      </w:r>
    </w:p>
    <w:p w14:paraId="40102E8A"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Be transparent. If AI helped draft a client proposal, acknowledge it. And remember, AI reflects the data it’s trained on. If that data is biased, the output can be flawed.</w:t>
      </w:r>
    </w:p>
    <w:p w14:paraId="47D631AF"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I use AI daily for organizing thoughts, improving content, and yes—even cleaning up grammar and spelling. Being transparent about </w:t>
      </w:r>
      <w:proofErr w:type="gramStart"/>
      <w:r w:rsidRPr="000C4C8E">
        <w:rPr>
          <w:rFonts w:asciiTheme="majorBidi" w:hAnsiTheme="majorBidi" w:cstheme="majorBidi"/>
          <w:sz w:val="36"/>
          <w:szCs w:val="36"/>
        </w:rPr>
        <w:t>that matters</w:t>
      </w:r>
      <w:proofErr w:type="gramEnd"/>
      <w:r w:rsidRPr="000C4C8E">
        <w:rPr>
          <w:rFonts w:asciiTheme="majorBidi" w:hAnsiTheme="majorBidi" w:cstheme="majorBidi"/>
          <w:sz w:val="36"/>
          <w:szCs w:val="36"/>
        </w:rPr>
        <w:t>.</w:t>
      </w:r>
    </w:p>
    <w:p w14:paraId="7F3CE05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Imagine an AI tool drafting a compliance report that misses a regulation change. If you send it unchecked, the fallout is yours, not the software’s. AI is a draft; human oversight is the safety net.</w:t>
      </w:r>
    </w:p>
    <w:p w14:paraId="5D77344F"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Quality Control</w:t>
      </w:r>
    </w:p>
    <w:p w14:paraId="411E9849"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Never take AI output at face value. Review for accuracy, tone, and alignment with standards. The professional edge comes not from using AI, but from refining it.</w:t>
      </w:r>
    </w:p>
    <w:p w14:paraId="4DC4FD5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For important work, consider running it through a second AI tool. Sometimes a fresh set of digital “eyes” catches what the first one missed.</w:t>
      </w:r>
    </w:p>
    <w:p w14:paraId="1937BDC3"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74FF46BE">
          <v:rect id="_x0000_i1271" style="width:0;height:1.5pt" o:hralign="center" o:hrstd="t" o:hr="t" fillcolor="#a0a0a0" stroked="f"/>
        </w:pict>
      </w:r>
    </w:p>
    <w:p w14:paraId="0A779C70"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Career Strategy in an AI-Enhanced World</w:t>
      </w:r>
    </w:p>
    <w:p w14:paraId="29B929D0"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Developing AI-Complementary Skills</w:t>
      </w:r>
    </w:p>
    <w:p w14:paraId="3F85E21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AI analyzes data well, but it doesn’t do empathy, creativity, or negotiation. Those remain human strengths. Build skills in communication, storytelling, and big-picture thinking—areas where people still outperform machines.</w:t>
      </w:r>
    </w:p>
    <w:p w14:paraId="0E3F3173"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Positioning Yourself as AI-Savvy</w:t>
      </w:r>
    </w:p>
    <w:p w14:paraId="2958B8E2"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Experiment with tools and share results. The reputation you build as someone who uses AI responsibly and effectively can become a career advantage.</w:t>
      </w:r>
    </w:p>
    <w:p w14:paraId="4BB9811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Future-Proofing Your Career</w:t>
      </w:r>
    </w:p>
    <w:p w14:paraId="269ABBD5"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The question isn’t whether AI changes roles—it’s how. Look for ways it can take the groundwork while you add insight. Adaptation is what separates those who thrive from those who struggle.</w:t>
      </w:r>
    </w:p>
    <w:p w14:paraId="192497BF"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0049F039">
          <v:rect id="_x0000_i1272" style="width:0;height:1.5pt" o:hralign="center" o:hrstd="t" o:hr="t" fillcolor="#a0a0a0" stroked="f"/>
        </w:pict>
      </w:r>
    </w:p>
    <w:p w14:paraId="2BDE4B29"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lastRenderedPageBreak/>
        <w:t>Getting Started: A Professional AI Action Plan</w:t>
      </w:r>
    </w:p>
    <w:p w14:paraId="09F63665"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Week 1: Audit Your Current Tools</w:t>
      </w:r>
      <w:r w:rsidRPr="000C4C8E">
        <w:rPr>
          <w:rFonts w:asciiTheme="majorBidi" w:hAnsiTheme="majorBidi" w:cstheme="majorBidi"/>
          <w:sz w:val="36"/>
          <w:szCs w:val="36"/>
        </w:rPr>
        <w:br/>
        <w:t>Check the software you already use. Most have AI features waiting for you to try.</w:t>
      </w:r>
    </w:p>
    <w:p w14:paraId="459173A5"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Week 2: Identify Time Drains</w:t>
      </w:r>
      <w:r w:rsidRPr="000C4C8E">
        <w:rPr>
          <w:rFonts w:asciiTheme="majorBidi" w:hAnsiTheme="majorBidi" w:cstheme="majorBidi"/>
          <w:sz w:val="36"/>
          <w:szCs w:val="36"/>
        </w:rPr>
        <w:br/>
        <w:t>Look at the repetitive tasks that sap your energy. Start there.</w:t>
      </w:r>
    </w:p>
    <w:p w14:paraId="780E4832"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Week 3: Experiment with AI Solutions</w:t>
      </w:r>
      <w:r w:rsidRPr="000C4C8E">
        <w:rPr>
          <w:rFonts w:asciiTheme="majorBidi" w:hAnsiTheme="majorBidi" w:cstheme="majorBidi"/>
          <w:sz w:val="36"/>
          <w:szCs w:val="36"/>
        </w:rPr>
        <w:br/>
        <w:t>Pick one tool to tackle that drain. Use it daily until it feels natural.</w:t>
      </w:r>
    </w:p>
    <w:p w14:paraId="56F49C6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Week 4: Share and Collaborate</w:t>
      </w:r>
      <w:r w:rsidRPr="000C4C8E">
        <w:rPr>
          <w:rFonts w:asciiTheme="majorBidi" w:hAnsiTheme="majorBidi" w:cstheme="majorBidi"/>
          <w:sz w:val="36"/>
          <w:szCs w:val="36"/>
        </w:rPr>
        <w:br/>
        <w:t>Compare notes with colleagues. Swap what’s working. This builds team confidence and your own credibility.</w:t>
      </w:r>
    </w:p>
    <w:p w14:paraId="0120E72D"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2F915E4D">
          <v:rect id="_x0000_i1273" style="width:0;height:1.5pt" o:hralign="center" o:hrstd="t" o:hr="t" fillcolor="#a0a0a0" stroked="f"/>
        </w:pict>
      </w:r>
    </w:p>
    <w:p w14:paraId="66514EF6"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Measuring Success and ROI</w:t>
      </w:r>
    </w:p>
    <w:p w14:paraId="584F1440"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Track the impact. Did AI save time? Improve quality? Free you to focus on higher-value work? When you can point to results, you turn AI into a career asset.</w:t>
      </w:r>
    </w:p>
    <w:p w14:paraId="6CC8BB3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76DB6E29">
          <v:rect id="_x0000_i1274" style="width:0;height:1.5pt" o:hralign="center" o:hrstd="t" o:hr="t" fillcolor="#a0a0a0" stroked="f"/>
        </w:pict>
      </w:r>
    </w:p>
    <w:p w14:paraId="6BC3BA6C"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Looking Forward</w:t>
      </w:r>
    </w:p>
    <w:p w14:paraId="4ED3A1F7"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Workplaces are evolving quickly, and AI is spreading through every industry. The professionals who thrive will be the </w:t>
      </w:r>
      <w:r w:rsidRPr="000C4C8E">
        <w:rPr>
          <w:rFonts w:asciiTheme="majorBidi" w:hAnsiTheme="majorBidi" w:cstheme="majorBidi"/>
          <w:sz w:val="36"/>
          <w:szCs w:val="36"/>
        </w:rPr>
        <w:lastRenderedPageBreak/>
        <w:t>ones who can use AI effectively while strengthening uniquely human skills.</w:t>
      </w:r>
    </w:p>
    <w:p w14:paraId="27F96DC1"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Think of AI like the switch from typewriters to word processors. At first it feels strange, then it becomes second nature—and eventually, you wonder how you ever worked without it.</w:t>
      </w:r>
    </w:p>
    <w:p w14:paraId="26F4439B"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pict w14:anchorId="5B1E2057">
          <v:rect id="_x0000_i1275" style="width:0;height:1.5pt" o:hralign="center" o:hrstd="t" o:hr="t" fillcolor="#a0a0a0" stroked="f"/>
        </w:pict>
      </w:r>
    </w:p>
    <w:p w14:paraId="03D25785" w14:textId="77777777" w:rsidR="000C4C8E" w:rsidRPr="000C4C8E" w:rsidRDefault="000C4C8E" w:rsidP="000C4C8E">
      <w:pPr>
        <w:rPr>
          <w:rFonts w:asciiTheme="majorBidi" w:hAnsiTheme="majorBidi" w:cstheme="majorBidi"/>
          <w:sz w:val="36"/>
          <w:szCs w:val="36"/>
        </w:rPr>
      </w:pPr>
      <w:r w:rsidRPr="000C4C8E">
        <w:rPr>
          <w:rFonts w:asciiTheme="majorBidi" w:hAnsiTheme="majorBidi" w:cstheme="majorBidi"/>
          <w:sz w:val="36"/>
          <w:szCs w:val="36"/>
        </w:rPr>
        <w:t xml:space="preserve">Next in this series: </w:t>
      </w:r>
      <w:r w:rsidRPr="000C4C8E">
        <w:rPr>
          <w:rFonts w:asciiTheme="majorBidi" w:hAnsiTheme="majorBidi" w:cstheme="majorBidi"/>
          <w:i/>
          <w:iCs/>
          <w:sz w:val="36"/>
          <w:szCs w:val="36"/>
        </w:rPr>
        <w:t>AI for Creativity and Personal Projects: Enhancing Your Artistic and Personal Pursuits</w:t>
      </w:r>
    </w:p>
    <w:p w14:paraId="0586606E" w14:textId="362DFFAE" w:rsidR="00FB5B6C" w:rsidRPr="000C4C8E" w:rsidRDefault="00FB5B6C" w:rsidP="000C4C8E"/>
    <w:sectPr w:rsidR="00FB5B6C" w:rsidRPr="000C4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3AA0"/>
    <w:multiLevelType w:val="multilevel"/>
    <w:tmpl w:val="965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A3D78"/>
    <w:multiLevelType w:val="multilevel"/>
    <w:tmpl w:val="E17E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17799"/>
    <w:multiLevelType w:val="multilevel"/>
    <w:tmpl w:val="D218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837004">
    <w:abstractNumId w:val="1"/>
  </w:num>
  <w:num w:numId="2" w16cid:durableId="991055813">
    <w:abstractNumId w:val="0"/>
  </w:num>
  <w:num w:numId="3" w16cid:durableId="2118870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CC"/>
    <w:rsid w:val="000C4C8E"/>
    <w:rsid w:val="00143158"/>
    <w:rsid w:val="00293E29"/>
    <w:rsid w:val="002D1D12"/>
    <w:rsid w:val="00316E92"/>
    <w:rsid w:val="004C11CC"/>
    <w:rsid w:val="0055401C"/>
    <w:rsid w:val="0059282A"/>
    <w:rsid w:val="005C51CC"/>
    <w:rsid w:val="006567C0"/>
    <w:rsid w:val="007553D5"/>
    <w:rsid w:val="008D3D73"/>
    <w:rsid w:val="00906826"/>
    <w:rsid w:val="0097357A"/>
    <w:rsid w:val="00B33560"/>
    <w:rsid w:val="00CC5178"/>
    <w:rsid w:val="00D0576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EC7E"/>
  <w15:chartTrackingRefBased/>
  <w15:docId w15:val="{E7B3DE92-6BCC-4001-98CE-AF5942AD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1CC"/>
    <w:rPr>
      <w:rFonts w:eastAsiaTheme="majorEastAsia" w:cstheme="majorBidi"/>
      <w:color w:val="272727" w:themeColor="text1" w:themeTint="D8"/>
    </w:rPr>
  </w:style>
  <w:style w:type="paragraph" w:styleId="Title">
    <w:name w:val="Title"/>
    <w:basedOn w:val="Normal"/>
    <w:next w:val="Normal"/>
    <w:link w:val="TitleChar"/>
    <w:uiPriority w:val="10"/>
    <w:qFormat/>
    <w:rsid w:val="005C5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C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1CC"/>
    <w:pPr>
      <w:spacing w:before="160"/>
      <w:jc w:val="center"/>
    </w:pPr>
    <w:rPr>
      <w:i/>
      <w:iCs/>
      <w:color w:val="404040" w:themeColor="text1" w:themeTint="BF"/>
    </w:rPr>
  </w:style>
  <w:style w:type="character" w:customStyle="1" w:styleId="QuoteChar">
    <w:name w:val="Quote Char"/>
    <w:basedOn w:val="DefaultParagraphFont"/>
    <w:link w:val="Quote"/>
    <w:uiPriority w:val="29"/>
    <w:rsid w:val="005C51CC"/>
    <w:rPr>
      <w:i/>
      <w:iCs/>
      <w:color w:val="404040" w:themeColor="text1" w:themeTint="BF"/>
    </w:rPr>
  </w:style>
  <w:style w:type="paragraph" w:styleId="ListParagraph">
    <w:name w:val="List Paragraph"/>
    <w:basedOn w:val="Normal"/>
    <w:uiPriority w:val="34"/>
    <w:qFormat/>
    <w:rsid w:val="005C51CC"/>
    <w:pPr>
      <w:ind w:left="720"/>
      <w:contextualSpacing/>
    </w:pPr>
  </w:style>
  <w:style w:type="character" w:styleId="IntenseEmphasis">
    <w:name w:val="Intense Emphasis"/>
    <w:basedOn w:val="DefaultParagraphFont"/>
    <w:uiPriority w:val="21"/>
    <w:qFormat/>
    <w:rsid w:val="005C51CC"/>
    <w:rPr>
      <w:i/>
      <w:iCs/>
      <w:color w:val="2F5496" w:themeColor="accent1" w:themeShade="BF"/>
    </w:rPr>
  </w:style>
  <w:style w:type="paragraph" w:styleId="IntenseQuote">
    <w:name w:val="Intense Quote"/>
    <w:basedOn w:val="Normal"/>
    <w:next w:val="Normal"/>
    <w:link w:val="IntenseQuoteChar"/>
    <w:uiPriority w:val="30"/>
    <w:qFormat/>
    <w:rsid w:val="005C5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1CC"/>
    <w:rPr>
      <w:i/>
      <w:iCs/>
      <w:color w:val="2F5496" w:themeColor="accent1" w:themeShade="BF"/>
    </w:rPr>
  </w:style>
  <w:style w:type="character" w:styleId="IntenseReference">
    <w:name w:val="Intense Reference"/>
    <w:basedOn w:val="DefaultParagraphFont"/>
    <w:uiPriority w:val="32"/>
    <w:qFormat/>
    <w:rsid w:val="005C5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2025-09-12T14:20:00Z</dcterms:created>
  <dcterms:modified xsi:type="dcterms:W3CDTF">2025-09-13T20:14:00Z</dcterms:modified>
</cp:coreProperties>
</file>