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93892" w14:textId="77777777" w:rsidR="00A17B33" w:rsidRPr="00183AD3" w:rsidRDefault="00A17B33" w:rsidP="00A17B33">
      <w:pPr>
        <w:ind w:left="0" w:firstLine="0"/>
        <w:jc w:val="center"/>
        <w:rPr>
          <w:rFonts w:asciiTheme="majorBidi" w:hAnsiTheme="majorBidi" w:cstheme="majorBidi"/>
          <w:b/>
          <w:bCs/>
          <w:sz w:val="44"/>
          <w:szCs w:val="44"/>
        </w:rPr>
      </w:pPr>
      <w:r w:rsidRPr="00183AD3">
        <w:rPr>
          <w:rFonts w:asciiTheme="majorBidi" w:hAnsiTheme="majorBidi" w:cstheme="majorBidi"/>
          <w:b/>
          <w:bCs/>
          <w:sz w:val="44"/>
          <w:szCs w:val="44"/>
        </w:rPr>
        <w:t>Ethical Considerations in Everyday AI Use</w:t>
      </w:r>
    </w:p>
    <w:p w14:paraId="1FE674C1" w14:textId="35E1EA60" w:rsidR="00A17B33" w:rsidRPr="00183AD3" w:rsidRDefault="00A17B33" w:rsidP="00A17B33">
      <w:pPr>
        <w:ind w:left="0" w:firstLine="0"/>
        <w:jc w:val="center"/>
        <w:rPr>
          <w:rFonts w:asciiTheme="majorBidi" w:hAnsiTheme="majorBidi" w:cstheme="majorBidi"/>
          <w:b/>
          <w:bCs/>
          <w:sz w:val="44"/>
          <w:szCs w:val="44"/>
        </w:rPr>
      </w:pPr>
      <w:r w:rsidRPr="00183AD3">
        <w:rPr>
          <w:rFonts w:asciiTheme="majorBidi" w:hAnsiTheme="majorBidi" w:cstheme="majorBidi"/>
          <w:b/>
          <w:bCs/>
          <w:sz w:val="44"/>
          <w:szCs w:val="44"/>
        </w:rPr>
        <w:t>Keeping Human Values Front and Center</w:t>
      </w:r>
    </w:p>
    <w:p w14:paraId="265F2A4D" w14:textId="77777777" w:rsidR="00A17B33" w:rsidRPr="00183AD3" w:rsidRDefault="00A17B33" w:rsidP="00A17B33">
      <w:pPr>
        <w:ind w:left="0" w:firstLine="0"/>
        <w:jc w:val="center"/>
        <w:rPr>
          <w:rFonts w:asciiTheme="majorBidi" w:hAnsiTheme="majorBidi" w:cstheme="majorBidi"/>
          <w:b/>
          <w:bCs/>
          <w:sz w:val="40"/>
          <w:szCs w:val="40"/>
        </w:rPr>
      </w:pPr>
      <w:r w:rsidRPr="00183AD3">
        <w:rPr>
          <w:rFonts w:asciiTheme="majorBidi" w:hAnsiTheme="majorBidi" w:cstheme="majorBidi"/>
          <w:b/>
          <w:bCs/>
          <w:sz w:val="40"/>
          <w:szCs w:val="40"/>
        </w:rPr>
        <w:t>By: Marc Silver</w:t>
      </w:r>
    </w:p>
    <w:p w14:paraId="3642F62B" w14:textId="77777777" w:rsidR="00183AD3" w:rsidRPr="00183AD3" w:rsidRDefault="00183AD3" w:rsidP="00A17B33">
      <w:pPr>
        <w:ind w:left="0" w:firstLine="0"/>
        <w:jc w:val="center"/>
        <w:rPr>
          <w:rFonts w:asciiTheme="majorBidi" w:hAnsiTheme="majorBidi" w:cstheme="majorBidi"/>
          <w:sz w:val="40"/>
          <w:szCs w:val="40"/>
        </w:rPr>
      </w:pPr>
    </w:p>
    <w:p w14:paraId="5D7D13A3" w14:textId="77777777" w:rsidR="00183AD3" w:rsidRPr="00183AD3" w:rsidRDefault="00183AD3" w:rsidP="00183AD3">
      <w:pPr>
        <w:ind w:left="0" w:firstLine="0"/>
        <w:rPr>
          <w:rFonts w:asciiTheme="majorBidi" w:hAnsiTheme="majorBidi" w:cstheme="majorBidi"/>
          <w:b/>
          <w:bCs/>
          <w:sz w:val="36"/>
          <w:szCs w:val="36"/>
        </w:rPr>
      </w:pPr>
      <w:r w:rsidRPr="00183AD3">
        <w:rPr>
          <w:rFonts w:asciiTheme="majorBidi" w:hAnsiTheme="majorBidi" w:cstheme="majorBidi"/>
          <w:b/>
          <w:bCs/>
          <w:sz w:val="36"/>
          <w:szCs w:val="36"/>
        </w:rPr>
        <w:t>Why Ethics Still Matter in a High-Tech World</w:t>
      </w:r>
    </w:p>
    <w:p w14:paraId="22673E51" w14:textId="542EE2B3" w:rsidR="00183AD3" w:rsidRPr="00183AD3" w:rsidRDefault="00183AD3" w:rsidP="00183AD3">
      <w:pPr>
        <w:ind w:left="0" w:firstLine="0"/>
        <w:rPr>
          <w:rFonts w:asciiTheme="majorBidi" w:hAnsiTheme="majorBidi" w:cstheme="majorBidi"/>
          <w:sz w:val="36"/>
          <w:szCs w:val="36"/>
        </w:rPr>
      </w:pPr>
      <w:r w:rsidRPr="00183AD3">
        <w:rPr>
          <w:rFonts w:asciiTheme="majorBidi" w:hAnsiTheme="majorBidi" w:cstheme="majorBidi"/>
          <w:sz w:val="36"/>
          <w:szCs w:val="36"/>
        </w:rPr>
        <w:t>Every new technology comes with both promise and pitfalls. When calculators first appeared in classrooms, people worried students would lose the ability to do math by hand. When email arrived, privacy debates surfaced about what employers could read. Now, with AI, the ethical questions aren’t just for researchers or lawmakers, they land in our inboxes, classrooms, and workplaces every day.</w:t>
      </w:r>
    </w:p>
    <w:p w14:paraId="6DCE64B1" w14:textId="77777777" w:rsidR="00183AD3" w:rsidRPr="00183AD3" w:rsidRDefault="00183AD3" w:rsidP="00183AD3">
      <w:pPr>
        <w:ind w:left="0" w:firstLine="0"/>
        <w:rPr>
          <w:rFonts w:asciiTheme="majorBidi" w:hAnsiTheme="majorBidi" w:cstheme="majorBidi"/>
          <w:sz w:val="36"/>
          <w:szCs w:val="36"/>
        </w:rPr>
      </w:pPr>
      <w:r w:rsidRPr="00183AD3">
        <w:rPr>
          <w:rFonts w:asciiTheme="majorBidi" w:hAnsiTheme="majorBidi" w:cstheme="majorBidi"/>
          <w:sz w:val="36"/>
          <w:szCs w:val="36"/>
        </w:rPr>
        <w:t>If you’re a freelancer using AI to draft a client proposal, do you disclose it? If you’re a student leaning on AI for an essay outline, should the professor know? If you’re a manager analyzing staff performance with AI, how do you guard against bias? These aren’t abstract debates. They’re practical choices that affect trust, fairness, and authenticity in daily life.</w:t>
      </w:r>
    </w:p>
    <w:p w14:paraId="21F9CE24" w14:textId="77777777" w:rsidR="00183AD3" w:rsidRPr="00183AD3" w:rsidRDefault="00000000" w:rsidP="00183AD3">
      <w:pPr>
        <w:ind w:left="0" w:firstLine="0"/>
        <w:rPr>
          <w:rFonts w:asciiTheme="majorBidi" w:hAnsiTheme="majorBidi" w:cstheme="majorBidi"/>
          <w:sz w:val="36"/>
          <w:szCs w:val="36"/>
        </w:rPr>
      </w:pPr>
      <w:r>
        <w:rPr>
          <w:rFonts w:asciiTheme="majorBidi" w:hAnsiTheme="majorBidi" w:cstheme="majorBidi"/>
          <w:sz w:val="36"/>
          <w:szCs w:val="36"/>
        </w:rPr>
        <w:pict w14:anchorId="002A573A">
          <v:rect id="_x0000_i1025" style="width:0;height:1.5pt" o:hralign="center" o:hrstd="t" o:hr="t" fillcolor="#a0a0a0" stroked="f"/>
        </w:pict>
      </w:r>
    </w:p>
    <w:p w14:paraId="07660E07" w14:textId="77777777" w:rsidR="00183AD3" w:rsidRPr="00183AD3" w:rsidRDefault="00183AD3" w:rsidP="00183AD3">
      <w:pPr>
        <w:ind w:left="0" w:firstLine="0"/>
        <w:rPr>
          <w:rFonts w:asciiTheme="majorBidi" w:hAnsiTheme="majorBidi" w:cstheme="majorBidi"/>
          <w:b/>
          <w:bCs/>
          <w:sz w:val="36"/>
          <w:szCs w:val="36"/>
        </w:rPr>
      </w:pPr>
      <w:r w:rsidRPr="00183AD3">
        <w:rPr>
          <w:rFonts w:asciiTheme="majorBidi" w:hAnsiTheme="majorBidi" w:cstheme="majorBidi"/>
          <w:b/>
          <w:bCs/>
          <w:sz w:val="36"/>
          <w:szCs w:val="36"/>
        </w:rPr>
        <w:t>The Question of Transparency</w:t>
      </w:r>
    </w:p>
    <w:p w14:paraId="7134D8F0" w14:textId="77777777" w:rsidR="00183AD3" w:rsidRPr="00183AD3" w:rsidRDefault="00183AD3" w:rsidP="00183AD3">
      <w:pPr>
        <w:ind w:left="0" w:firstLine="0"/>
        <w:rPr>
          <w:rFonts w:asciiTheme="majorBidi" w:hAnsiTheme="majorBidi" w:cstheme="majorBidi"/>
          <w:sz w:val="36"/>
          <w:szCs w:val="36"/>
        </w:rPr>
      </w:pPr>
      <w:r w:rsidRPr="00183AD3">
        <w:rPr>
          <w:rFonts w:asciiTheme="majorBidi" w:hAnsiTheme="majorBidi" w:cstheme="majorBidi"/>
          <w:sz w:val="36"/>
          <w:szCs w:val="36"/>
        </w:rPr>
        <w:t>One of the simplest but most important ethical decisions is disclosure.</w:t>
      </w:r>
    </w:p>
    <w:p w14:paraId="13736A73" w14:textId="41BC5B61" w:rsidR="00183AD3" w:rsidRPr="00183AD3" w:rsidRDefault="00183AD3" w:rsidP="0047751A">
      <w:pPr>
        <w:ind w:left="0" w:firstLine="0"/>
        <w:rPr>
          <w:rFonts w:asciiTheme="majorBidi" w:hAnsiTheme="majorBidi" w:cstheme="majorBidi"/>
          <w:sz w:val="36"/>
          <w:szCs w:val="36"/>
        </w:rPr>
      </w:pPr>
      <w:r w:rsidRPr="00183AD3">
        <w:rPr>
          <w:rFonts w:asciiTheme="majorBidi" w:hAnsiTheme="majorBidi" w:cstheme="majorBidi"/>
          <w:sz w:val="36"/>
          <w:szCs w:val="36"/>
        </w:rPr>
        <w:lastRenderedPageBreak/>
        <w:t>In casual contexts, say, letting AI help draft a friendly email, disclosure may not matter. But in professional or academic settings, acknowledging AI’s role builds trust. A report for colleagues, a proposal for clients, or a paper for school carries weight, and transparency clarifies where automation ends and where human judgment begins.</w:t>
      </w:r>
      <w:r w:rsidR="0047751A">
        <w:rPr>
          <w:rFonts w:asciiTheme="majorBidi" w:hAnsiTheme="majorBidi" w:cstheme="majorBidi"/>
          <w:sz w:val="36"/>
          <w:szCs w:val="36"/>
        </w:rPr>
        <w:t xml:space="preserve"> </w:t>
      </w:r>
    </w:p>
    <w:p w14:paraId="4DC7699C" w14:textId="31BD6621" w:rsidR="00183AD3" w:rsidRPr="00183AD3" w:rsidRDefault="00183AD3" w:rsidP="00183AD3">
      <w:pPr>
        <w:ind w:left="0" w:firstLine="0"/>
        <w:rPr>
          <w:rFonts w:asciiTheme="majorBidi" w:hAnsiTheme="majorBidi" w:cstheme="majorBidi"/>
          <w:sz w:val="36"/>
          <w:szCs w:val="36"/>
        </w:rPr>
      </w:pPr>
      <w:r w:rsidRPr="00183AD3">
        <w:rPr>
          <w:rFonts w:asciiTheme="majorBidi" w:hAnsiTheme="majorBidi" w:cstheme="majorBidi"/>
          <w:sz w:val="36"/>
          <w:szCs w:val="36"/>
        </w:rPr>
        <w:t>Take the teacher who uses AI to draft lesson plans. Students benefit from cleaner explanations and better structure, but the teacher still adapts examples, integrates stories, and brings the classroom alive. Saying “AI helped me outline this lesson” doesn’t diminish the teacher’s role, it highlights responsible use.</w:t>
      </w:r>
    </w:p>
    <w:p w14:paraId="762B6979" w14:textId="77777777" w:rsidR="00183AD3" w:rsidRPr="00183AD3" w:rsidRDefault="00183AD3" w:rsidP="00183AD3">
      <w:pPr>
        <w:ind w:left="0" w:firstLine="0"/>
        <w:rPr>
          <w:rFonts w:asciiTheme="majorBidi" w:hAnsiTheme="majorBidi" w:cstheme="majorBidi"/>
          <w:sz w:val="36"/>
          <w:szCs w:val="36"/>
        </w:rPr>
      </w:pPr>
      <w:r w:rsidRPr="00183AD3">
        <w:rPr>
          <w:rFonts w:asciiTheme="majorBidi" w:hAnsiTheme="majorBidi" w:cstheme="majorBidi"/>
          <w:sz w:val="36"/>
          <w:szCs w:val="36"/>
        </w:rPr>
        <w:t>Disclosure isn’t about confessing guilt. It’s about showing accountability.</w:t>
      </w:r>
    </w:p>
    <w:p w14:paraId="7A7A450F" w14:textId="77777777" w:rsidR="00183AD3" w:rsidRPr="00183AD3" w:rsidRDefault="00000000" w:rsidP="00183AD3">
      <w:pPr>
        <w:ind w:left="0" w:firstLine="0"/>
        <w:rPr>
          <w:rFonts w:asciiTheme="majorBidi" w:hAnsiTheme="majorBidi" w:cstheme="majorBidi"/>
          <w:sz w:val="36"/>
          <w:szCs w:val="36"/>
        </w:rPr>
      </w:pPr>
      <w:r>
        <w:rPr>
          <w:rFonts w:asciiTheme="majorBidi" w:hAnsiTheme="majorBidi" w:cstheme="majorBidi"/>
          <w:sz w:val="36"/>
          <w:szCs w:val="36"/>
        </w:rPr>
        <w:pict w14:anchorId="7360FEB8">
          <v:rect id="_x0000_i1026" style="width:0;height:1.5pt" o:hralign="center" o:hrstd="t" o:hr="t" fillcolor="#a0a0a0" stroked="f"/>
        </w:pict>
      </w:r>
    </w:p>
    <w:p w14:paraId="3FB84543" w14:textId="77777777" w:rsidR="00183AD3" w:rsidRPr="00183AD3" w:rsidRDefault="00183AD3" w:rsidP="00183AD3">
      <w:pPr>
        <w:ind w:left="0" w:firstLine="0"/>
        <w:rPr>
          <w:rFonts w:asciiTheme="majorBidi" w:hAnsiTheme="majorBidi" w:cstheme="majorBidi"/>
          <w:b/>
          <w:bCs/>
          <w:sz w:val="36"/>
          <w:szCs w:val="36"/>
        </w:rPr>
      </w:pPr>
      <w:r w:rsidRPr="00183AD3">
        <w:rPr>
          <w:rFonts w:asciiTheme="majorBidi" w:hAnsiTheme="majorBidi" w:cstheme="majorBidi"/>
          <w:b/>
          <w:bCs/>
          <w:sz w:val="36"/>
          <w:szCs w:val="36"/>
        </w:rPr>
        <w:t>Privacy and the Data We Share</w:t>
      </w:r>
    </w:p>
    <w:p w14:paraId="1B45FC13" w14:textId="0E92252B" w:rsidR="00183AD3" w:rsidRPr="00183AD3" w:rsidRDefault="00183AD3" w:rsidP="00183AD3">
      <w:pPr>
        <w:ind w:left="0" w:firstLine="0"/>
        <w:rPr>
          <w:rFonts w:asciiTheme="majorBidi" w:hAnsiTheme="majorBidi" w:cstheme="majorBidi"/>
          <w:sz w:val="36"/>
          <w:szCs w:val="36"/>
        </w:rPr>
      </w:pPr>
      <w:r w:rsidRPr="00183AD3">
        <w:rPr>
          <w:rFonts w:asciiTheme="majorBidi" w:hAnsiTheme="majorBidi" w:cstheme="majorBidi"/>
          <w:sz w:val="36"/>
          <w:szCs w:val="36"/>
        </w:rPr>
        <w:t>AI tools are hungry. They run on data we feed them: documents, emails, customer records, even personal notes. That raises an obvious question, what happens once your information leaves your screen?</w:t>
      </w:r>
    </w:p>
    <w:p w14:paraId="66E42B7C" w14:textId="77777777" w:rsidR="00183AD3" w:rsidRPr="00183AD3" w:rsidRDefault="00183AD3" w:rsidP="00183AD3">
      <w:pPr>
        <w:ind w:left="0" w:firstLine="0"/>
        <w:rPr>
          <w:rFonts w:asciiTheme="majorBidi" w:hAnsiTheme="majorBidi" w:cstheme="majorBidi"/>
          <w:sz w:val="36"/>
          <w:szCs w:val="36"/>
        </w:rPr>
      </w:pPr>
      <w:r w:rsidRPr="00183AD3">
        <w:rPr>
          <w:rFonts w:asciiTheme="majorBidi" w:hAnsiTheme="majorBidi" w:cstheme="majorBidi"/>
          <w:sz w:val="36"/>
          <w:szCs w:val="36"/>
        </w:rPr>
        <w:t>Think of it this way: would you hand a stranger your diary? If not, don’t upload sensitive data to an unverified AI platform.</w:t>
      </w:r>
    </w:p>
    <w:p w14:paraId="5A6511EE" w14:textId="77777777" w:rsidR="00183AD3" w:rsidRPr="00183AD3" w:rsidRDefault="00183AD3" w:rsidP="00183AD3">
      <w:pPr>
        <w:ind w:left="0" w:firstLine="0"/>
        <w:rPr>
          <w:rFonts w:asciiTheme="majorBidi" w:hAnsiTheme="majorBidi" w:cstheme="majorBidi"/>
          <w:sz w:val="36"/>
          <w:szCs w:val="36"/>
        </w:rPr>
      </w:pPr>
      <w:r w:rsidRPr="00183AD3">
        <w:rPr>
          <w:rFonts w:asciiTheme="majorBidi" w:hAnsiTheme="majorBidi" w:cstheme="majorBidi"/>
          <w:sz w:val="36"/>
          <w:szCs w:val="36"/>
        </w:rPr>
        <w:t xml:space="preserve">A lawyer preparing briefs would never feed full case files into a consumer chatbot. Instead, they’d use secure enterprise tools </w:t>
      </w:r>
      <w:r w:rsidRPr="00183AD3">
        <w:rPr>
          <w:rFonts w:asciiTheme="majorBidi" w:hAnsiTheme="majorBidi" w:cstheme="majorBidi"/>
          <w:sz w:val="36"/>
          <w:szCs w:val="36"/>
        </w:rPr>
        <w:lastRenderedPageBreak/>
        <w:t>with strict protections. The distinction is crucial: one option risks confidentiality, the other safeguards it.</w:t>
      </w:r>
    </w:p>
    <w:p w14:paraId="726DC826" w14:textId="2B8DB291" w:rsidR="00183AD3" w:rsidRPr="00183AD3" w:rsidRDefault="00183AD3" w:rsidP="00183AD3">
      <w:pPr>
        <w:ind w:left="0" w:firstLine="0"/>
        <w:rPr>
          <w:rFonts w:asciiTheme="majorBidi" w:hAnsiTheme="majorBidi" w:cstheme="majorBidi"/>
          <w:sz w:val="36"/>
          <w:szCs w:val="36"/>
        </w:rPr>
      </w:pPr>
      <w:r w:rsidRPr="00183AD3">
        <w:rPr>
          <w:rFonts w:asciiTheme="majorBidi" w:hAnsiTheme="majorBidi" w:cstheme="majorBidi"/>
          <w:sz w:val="36"/>
          <w:szCs w:val="36"/>
        </w:rPr>
        <w:t xml:space="preserve">The ethical move isn’t avoiding AI </w:t>
      </w:r>
      <w:r w:rsidR="0047751A" w:rsidRPr="00183AD3">
        <w:rPr>
          <w:rFonts w:asciiTheme="majorBidi" w:hAnsiTheme="majorBidi" w:cstheme="majorBidi"/>
          <w:sz w:val="36"/>
          <w:szCs w:val="36"/>
        </w:rPr>
        <w:t>altogether;</w:t>
      </w:r>
      <w:r w:rsidRPr="00183AD3">
        <w:rPr>
          <w:rFonts w:asciiTheme="majorBidi" w:hAnsiTheme="majorBidi" w:cstheme="majorBidi"/>
          <w:sz w:val="36"/>
          <w:szCs w:val="36"/>
        </w:rPr>
        <w:t xml:space="preserve"> it’s choosing wisely where and how you use it. Convenience can’t come at the expense of security.</w:t>
      </w:r>
    </w:p>
    <w:p w14:paraId="78A46132" w14:textId="77777777" w:rsidR="00183AD3" w:rsidRPr="00183AD3" w:rsidRDefault="00000000" w:rsidP="00183AD3">
      <w:pPr>
        <w:ind w:left="0" w:firstLine="0"/>
        <w:rPr>
          <w:rFonts w:asciiTheme="majorBidi" w:hAnsiTheme="majorBidi" w:cstheme="majorBidi"/>
          <w:sz w:val="36"/>
          <w:szCs w:val="36"/>
        </w:rPr>
      </w:pPr>
      <w:r>
        <w:rPr>
          <w:rFonts w:asciiTheme="majorBidi" w:hAnsiTheme="majorBidi" w:cstheme="majorBidi"/>
          <w:sz w:val="36"/>
          <w:szCs w:val="36"/>
        </w:rPr>
        <w:pict w14:anchorId="6B18D0F4">
          <v:rect id="_x0000_i1027" style="width:0;height:1.5pt" o:hralign="center" o:hrstd="t" o:hr="t" fillcolor="#a0a0a0" stroked="f"/>
        </w:pict>
      </w:r>
    </w:p>
    <w:p w14:paraId="5531C40F" w14:textId="77777777" w:rsidR="00183AD3" w:rsidRPr="00183AD3" w:rsidRDefault="00183AD3" w:rsidP="00183AD3">
      <w:pPr>
        <w:ind w:left="0" w:firstLine="0"/>
        <w:rPr>
          <w:rFonts w:asciiTheme="majorBidi" w:hAnsiTheme="majorBidi" w:cstheme="majorBidi"/>
          <w:b/>
          <w:bCs/>
          <w:sz w:val="36"/>
          <w:szCs w:val="36"/>
        </w:rPr>
      </w:pPr>
      <w:r w:rsidRPr="00183AD3">
        <w:rPr>
          <w:rFonts w:asciiTheme="majorBidi" w:hAnsiTheme="majorBidi" w:cstheme="majorBidi"/>
          <w:b/>
          <w:bCs/>
          <w:sz w:val="36"/>
          <w:szCs w:val="36"/>
        </w:rPr>
        <w:t>The Bias We Can’t Ignore</w:t>
      </w:r>
    </w:p>
    <w:p w14:paraId="713B47E4" w14:textId="77777777" w:rsidR="00183AD3" w:rsidRPr="00183AD3" w:rsidRDefault="00183AD3" w:rsidP="00183AD3">
      <w:pPr>
        <w:ind w:left="0" w:firstLine="0"/>
        <w:rPr>
          <w:rFonts w:asciiTheme="majorBidi" w:hAnsiTheme="majorBidi" w:cstheme="majorBidi"/>
          <w:sz w:val="36"/>
          <w:szCs w:val="36"/>
        </w:rPr>
      </w:pPr>
      <w:r w:rsidRPr="00183AD3">
        <w:rPr>
          <w:rFonts w:asciiTheme="majorBidi" w:hAnsiTheme="majorBidi" w:cstheme="majorBidi"/>
          <w:sz w:val="36"/>
          <w:szCs w:val="36"/>
        </w:rPr>
        <w:t>AI learns from human data, and human data reflects human flaws. Left unchecked, those flaws become embedded in the system.</w:t>
      </w:r>
    </w:p>
    <w:p w14:paraId="0A41EADF" w14:textId="624AD1B3" w:rsidR="00183AD3" w:rsidRPr="00183AD3" w:rsidRDefault="00183AD3" w:rsidP="00183AD3">
      <w:pPr>
        <w:ind w:left="0" w:firstLine="0"/>
        <w:rPr>
          <w:rFonts w:asciiTheme="majorBidi" w:hAnsiTheme="majorBidi" w:cstheme="majorBidi"/>
          <w:sz w:val="36"/>
          <w:szCs w:val="36"/>
        </w:rPr>
      </w:pPr>
      <w:r w:rsidRPr="00183AD3">
        <w:rPr>
          <w:rFonts w:asciiTheme="majorBidi" w:hAnsiTheme="majorBidi" w:cstheme="majorBidi"/>
          <w:sz w:val="36"/>
          <w:szCs w:val="36"/>
        </w:rPr>
        <w:t>Imagine a hiring manager relying on AI to sift resumes. If the system was trained on biased historical data, it may favor certain schools, backgrounds, or demographics unfairly. The danger isn’t malice, it’s replication. Bias doesn’t vanish when coded into software; it gets scaled.</w:t>
      </w:r>
    </w:p>
    <w:p w14:paraId="1DDC1600" w14:textId="77777777" w:rsidR="00183AD3" w:rsidRPr="00183AD3" w:rsidRDefault="00183AD3" w:rsidP="00183AD3">
      <w:pPr>
        <w:ind w:left="0" w:firstLine="0"/>
        <w:rPr>
          <w:rFonts w:asciiTheme="majorBidi" w:hAnsiTheme="majorBidi" w:cstheme="majorBidi"/>
          <w:sz w:val="36"/>
          <w:szCs w:val="36"/>
        </w:rPr>
      </w:pPr>
      <w:r w:rsidRPr="00183AD3">
        <w:rPr>
          <w:rFonts w:asciiTheme="majorBidi" w:hAnsiTheme="majorBidi" w:cstheme="majorBidi"/>
          <w:sz w:val="36"/>
          <w:szCs w:val="36"/>
        </w:rPr>
        <w:t>Bias also shows up in subtle ways. A writing assistant may suggest stereotypical phrasing. An image generator may produce visuals that underrepresent entire groups. Without awareness, those patterns slip into our work unnoticed.</w:t>
      </w:r>
    </w:p>
    <w:p w14:paraId="1F44BF31" w14:textId="77777777" w:rsidR="00183AD3" w:rsidRDefault="00183AD3" w:rsidP="00183AD3">
      <w:pPr>
        <w:ind w:left="0" w:firstLine="0"/>
        <w:rPr>
          <w:rFonts w:asciiTheme="majorBidi" w:hAnsiTheme="majorBidi" w:cstheme="majorBidi"/>
          <w:sz w:val="36"/>
          <w:szCs w:val="36"/>
        </w:rPr>
      </w:pPr>
      <w:r w:rsidRPr="00183AD3">
        <w:rPr>
          <w:rFonts w:asciiTheme="majorBidi" w:hAnsiTheme="majorBidi" w:cstheme="majorBidi"/>
          <w:sz w:val="36"/>
          <w:szCs w:val="36"/>
        </w:rPr>
        <w:t>One HR manager summed it up well: “AI is a filter, not a judge. It can help me see faster, but it can’t decide for me.” That mindset separates responsible use from blind delegation.</w:t>
      </w:r>
    </w:p>
    <w:p w14:paraId="2B676F54" w14:textId="77777777" w:rsidR="00183AD3" w:rsidRPr="00183AD3" w:rsidRDefault="00000000" w:rsidP="00183AD3">
      <w:pPr>
        <w:ind w:left="0" w:firstLine="0"/>
        <w:rPr>
          <w:rFonts w:asciiTheme="majorBidi" w:hAnsiTheme="majorBidi" w:cstheme="majorBidi"/>
          <w:sz w:val="36"/>
          <w:szCs w:val="36"/>
        </w:rPr>
      </w:pPr>
      <w:r>
        <w:rPr>
          <w:rFonts w:asciiTheme="majorBidi" w:hAnsiTheme="majorBidi" w:cstheme="majorBidi"/>
          <w:sz w:val="36"/>
          <w:szCs w:val="36"/>
        </w:rPr>
        <w:pict w14:anchorId="32150F76">
          <v:rect id="_x0000_i1028" style="width:0;height:1.5pt" o:hralign="center" o:hrstd="t" o:hr="t" fillcolor="#a0a0a0" stroked="f"/>
        </w:pict>
      </w:r>
    </w:p>
    <w:p w14:paraId="3A26A9A8" w14:textId="77777777" w:rsidR="00183AD3" w:rsidRPr="00183AD3" w:rsidRDefault="00183AD3" w:rsidP="00183AD3">
      <w:pPr>
        <w:ind w:left="0" w:firstLine="0"/>
        <w:rPr>
          <w:rFonts w:asciiTheme="majorBidi" w:hAnsiTheme="majorBidi" w:cstheme="majorBidi"/>
          <w:b/>
          <w:bCs/>
          <w:sz w:val="36"/>
          <w:szCs w:val="36"/>
        </w:rPr>
      </w:pPr>
      <w:r w:rsidRPr="00183AD3">
        <w:rPr>
          <w:rFonts w:asciiTheme="majorBidi" w:hAnsiTheme="majorBidi" w:cstheme="majorBidi"/>
          <w:b/>
          <w:bCs/>
          <w:sz w:val="36"/>
          <w:szCs w:val="36"/>
        </w:rPr>
        <w:t>The Lure of Speed vs. the Need for Care</w:t>
      </w:r>
    </w:p>
    <w:p w14:paraId="78475816" w14:textId="77777777" w:rsidR="00183AD3" w:rsidRPr="00183AD3" w:rsidRDefault="00183AD3" w:rsidP="00183AD3">
      <w:pPr>
        <w:ind w:left="0" w:firstLine="0"/>
        <w:rPr>
          <w:rFonts w:asciiTheme="majorBidi" w:hAnsiTheme="majorBidi" w:cstheme="majorBidi"/>
          <w:sz w:val="36"/>
          <w:szCs w:val="36"/>
        </w:rPr>
      </w:pPr>
      <w:r w:rsidRPr="00183AD3">
        <w:rPr>
          <w:rFonts w:asciiTheme="majorBidi" w:hAnsiTheme="majorBidi" w:cstheme="majorBidi"/>
          <w:sz w:val="36"/>
          <w:szCs w:val="36"/>
        </w:rPr>
        <w:lastRenderedPageBreak/>
        <w:t>AI’s biggest selling point is speed. Drafts arrive instantly. Summaries appear in seconds. Proposals take shape before you’ve finished your coffee.</w:t>
      </w:r>
    </w:p>
    <w:p w14:paraId="640B3DD3" w14:textId="77777777" w:rsidR="00183AD3" w:rsidRPr="00183AD3" w:rsidRDefault="00183AD3" w:rsidP="00183AD3">
      <w:pPr>
        <w:ind w:left="0" w:firstLine="0"/>
        <w:rPr>
          <w:rFonts w:asciiTheme="majorBidi" w:hAnsiTheme="majorBidi" w:cstheme="majorBidi"/>
          <w:sz w:val="36"/>
          <w:szCs w:val="36"/>
        </w:rPr>
      </w:pPr>
      <w:r w:rsidRPr="00183AD3">
        <w:rPr>
          <w:rFonts w:asciiTheme="majorBidi" w:hAnsiTheme="majorBidi" w:cstheme="majorBidi"/>
          <w:sz w:val="36"/>
          <w:szCs w:val="36"/>
        </w:rPr>
        <w:t>But speed without review is dangerous. An unedited draft risks miscommunication. An unchecked analysis risks flawed conclusions.</w:t>
      </w:r>
    </w:p>
    <w:p w14:paraId="1E4FAEFB" w14:textId="5F00B6E5" w:rsidR="00183AD3" w:rsidRPr="00183AD3" w:rsidRDefault="00183AD3" w:rsidP="00183AD3">
      <w:pPr>
        <w:ind w:left="0" w:firstLine="0"/>
        <w:rPr>
          <w:rFonts w:asciiTheme="majorBidi" w:hAnsiTheme="majorBidi" w:cstheme="majorBidi"/>
          <w:sz w:val="36"/>
          <w:szCs w:val="36"/>
        </w:rPr>
      </w:pPr>
      <w:r w:rsidRPr="00183AD3">
        <w:rPr>
          <w:rFonts w:asciiTheme="majorBidi" w:hAnsiTheme="majorBidi" w:cstheme="majorBidi"/>
          <w:sz w:val="36"/>
          <w:szCs w:val="36"/>
        </w:rPr>
        <w:t>The balance is straightforward: let AI do the first pass, but apply your own refinement. A professional drafting a sensitive client email may use AI to sketch the tone, then carefully edit it to reflect nuance and relationship context. AI saves time,</w:t>
      </w:r>
      <w:r w:rsidR="000563D5">
        <w:rPr>
          <w:rFonts w:asciiTheme="majorBidi" w:hAnsiTheme="majorBidi" w:cstheme="majorBidi"/>
          <w:sz w:val="36"/>
          <w:szCs w:val="36"/>
        </w:rPr>
        <w:t xml:space="preserve"> but your input </w:t>
      </w:r>
      <w:r w:rsidRPr="00183AD3">
        <w:rPr>
          <w:rFonts w:asciiTheme="majorBidi" w:hAnsiTheme="majorBidi" w:cstheme="majorBidi"/>
          <w:sz w:val="36"/>
          <w:szCs w:val="36"/>
        </w:rPr>
        <w:t>ensures trust.</w:t>
      </w:r>
    </w:p>
    <w:p w14:paraId="71F8992A" w14:textId="77777777" w:rsidR="00183AD3" w:rsidRPr="00183AD3" w:rsidRDefault="00000000" w:rsidP="00183AD3">
      <w:pPr>
        <w:ind w:left="0" w:firstLine="0"/>
        <w:rPr>
          <w:rFonts w:asciiTheme="majorBidi" w:hAnsiTheme="majorBidi" w:cstheme="majorBidi"/>
          <w:sz w:val="36"/>
          <w:szCs w:val="36"/>
        </w:rPr>
      </w:pPr>
      <w:r>
        <w:rPr>
          <w:rFonts w:asciiTheme="majorBidi" w:hAnsiTheme="majorBidi" w:cstheme="majorBidi"/>
          <w:sz w:val="36"/>
          <w:szCs w:val="36"/>
        </w:rPr>
        <w:pict w14:anchorId="6CFEEE37">
          <v:rect id="_x0000_i1029" style="width:0;height:1.5pt" o:hralign="center" o:hrstd="t" o:hr="t" fillcolor="#a0a0a0" stroked="f"/>
        </w:pict>
      </w:r>
    </w:p>
    <w:p w14:paraId="6918D31F" w14:textId="77777777" w:rsidR="00183AD3" w:rsidRPr="00183AD3" w:rsidRDefault="00183AD3" w:rsidP="00183AD3">
      <w:pPr>
        <w:ind w:left="0" w:firstLine="0"/>
        <w:rPr>
          <w:rFonts w:asciiTheme="majorBidi" w:hAnsiTheme="majorBidi" w:cstheme="majorBidi"/>
          <w:b/>
          <w:bCs/>
          <w:sz w:val="36"/>
          <w:szCs w:val="36"/>
        </w:rPr>
      </w:pPr>
      <w:r w:rsidRPr="00183AD3">
        <w:rPr>
          <w:rFonts w:asciiTheme="majorBidi" w:hAnsiTheme="majorBidi" w:cstheme="majorBidi"/>
          <w:b/>
          <w:bCs/>
          <w:sz w:val="36"/>
          <w:szCs w:val="36"/>
        </w:rPr>
        <w:t>Setting Personal and Team Guidelines</w:t>
      </w:r>
    </w:p>
    <w:p w14:paraId="786837A1" w14:textId="77777777" w:rsidR="00183AD3" w:rsidRPr="00183AD3" w:rsidRDefault="00183AD3" w:rsidP="00183AD3">
      <w:pPr>
        <w:ind w:left="0" w:firstLine="0"/>
        <w:rPr>
          <w:rFonts w:asciiTheme="majorBidi" w:hAnsiTheme="majorBidi" w:cstheme="majorBidi"/>
          <w:sz w:val="36"/>
          <w:szCs w:val="36"/>
        </w:rPr>
      </w:pPr>
      <w:r w:rsidRPr="00183AD3">
        <w:rPr>
          <w:rFonts w:asciiTheme="majorBidi" w:hAnsiTheme="majorBidi" w:cstheme="majorBidi"/>
          <w:sz w:val="36"/>
          <w:szCs w:val="36"/>
        </w:rPr>
        <w:t>Ethics becomes easier when you establish ground rules.</w:t>
      </w:r>
    </w:p>
    <w:p w14:paraId="512B26DB" w14:textId="77777777" w:rsidR="00183AD3" w:rsidRPr="00183AD3" w:rsidRDefault="00183AD3" w:rsidP="00183AD3">
      <w:pPr>
        <w:ind w:left="0" w:firstLine="0"/>
        <w:rPr>
          <w:rFonts w:asciiTheme="majorBidi" w:hAnsiTheme="majorBidi" w:cstheme="majorBidi"/>
          <w:sz w:val="36"/>
          <w:szCs w:val="36"/>
        </w:rPr>
      </w:pPr>
      <w:r w:rsidRPr="00183AD3">
        <w:rPr>
          <w:rFonts w:asciiTheme="majorBidi" w:hAnsiTheme="majorBidi" w:cstheme="majorBidi"/>
          <w:sz w:val="36"/>
          <w:szCs w:val="36"/>
        </w:rPr>
        <w:t>For individuals, this might mean writing down simple commitments:</w:t>
      </w:r>
    </w:p>
    <w:p w14:paraId="7F7E73B3" w14:textId="77777777" w:rsidR="00183AD3" w:rsidRPr="00183AD3" w:rsidRDefault="00183AD3" w:rsidP="00183AD3">
      <w:pPr>
        <w:numPr>
          <w:ilvl w:val="0"/>
          <w:numId w:val="3"/>
        </w:numPr>
        <w:rPr>
          <w:rFonts w:asciiTheme="majorBidi" w:hAnsiTheme="majorBidi" w:cstheme="majorBidi"/>
          <w:sz w:val="36"/>
          <w:szCs w:val="36"/>
        </w:rPr>
      </w:pPr>
      <w:r w:rsidRPr="00183AD3">
        <w:rPr>
          <w:rFonts w:asciiTheme="majorBidi" w:hAnsiTheme="majorBidi" w:cstheme="majorBidi"/>
          <w:sz w:val="36"/>
          <w:szCs w:val="36"/>
        </w:rPr>
        <w:t>I won’t use AI with confidential information unless the tool is secure.</w:t>
      </w:r>
    </w:p>
    <w:p w14:paraId="3129998E" w14:textId="77777777" w:rsidR="00183AD3" w:rsidRPr="00183AD3" w:rsidRDefault="00183AD3" w:rsidP="00183AD3">
      <w:pPr>
        <w:numPr>
          <w:ilvl w:val="0"/>
          <w:numId w:val="3"/>
        </w:numPr>
        <w:rPr>
          <w:rFonts w:asciiTheme="majorBidi" w:hAnsiTheme="majorBidi" w:cstheme="majorBidi"/>
          <w:sz w:val="36"/>
          <w:szCs w:val="36"/>
        </w:rPr>
      </w:pPr>
      <w:r w:rsidRPr="00183AD3">
        <w:rPr>
          <w:rFonts w:asciiTheme="majorBidi" w:hAnsiTheme="majorBidi" w:cstheme="majorBidi"/>
          <w:sz w:val="36"/>
          <w:szCs w:val="36"/>
        </w:rPr>
        <w:t>I’ll disclose AI involvement in client-facing work.</w:t>
      </w:r>
    </w:p>
    <w:p w14:paraId="23F4BC6C" w14:textId="4364A31D" w:rsidR="00183AD3" w:rsidRPr="00183AD3" w:rsidRDefault="00183AD3" w:rsidP="00183AD3">
      <w:pPr>
        <w:numPr>
          <w:ilvl w:val="0"/>
          <w:numId w:val="3"/>
        </w:numPr>
        <w:rPr>
          <w:rFonts w:asciiTheme="majorBidi" w:hAnsiTheme="majorBidi" w:cstheme="majorBidi"/>
          <w:sz w:val="36"/>
          <w:szCs w:val="36"/>
        </w:rPr>
      </w:pPr>
      <w:r w:rsidRPr="00183AD3">
        <w:rPr>
          <w:rFonts w:asciiTheme="majorBidi" w:hAnsiTheme="majorBidi" w:cstheme="majorBidi"/>
          <w:sz w:val="36"/>
          <w:szCs w:val="36"/>
        </w:rPr>
        <w:t>I’ll always review outputs before sharing</w:t>
      </w:r>
      <w:r w:rsidR="000563D5">
        <w:rPr>
          <w:rFonts w:asciiTheme="majorBidi" w:hAnsiTheme="majorBidi" w:cstheme="majorBidi"/>
          <w:sz w:val="36"/>
          <w:szCs w:val="36"/>
        </w:rPr>
        <w:t xml:space="preserve"> content</w:t>
      </w:r>
      <w:r w:rsidRPr="00183AD3">
        <w:rPr>
          <w:rFonts w:asciiTheme="majorBidi" w:hAnsiTheme="majorBidi" w:cstheme="majorBidi"/>
          <w:sz w:val="36"/>
          <w:szCs w:val="36"/>
        </w:rPr>
        <w:t>.</w:t>
      </w:r>
    </w:p>
    <w:p w14:paraId="7EED3AEB" w14:textId="72501767" w:rsidR="00183AD3" w:rsidRPr="00183AD3" w:rsidRDefault="00183AD3" w:rsidP="00183AD3">
      <w:pPr>
        <w:ind w:left="0" w:firstLine="0"/>
        <w:rPr>
          <w:rFonts w:asciiTheme="majorBidi" w:hAnsiTheme="majorBidi" w:cstheme="majorBidi"/>
          <w:sz w:val="36"/>
          <w:szCs w:val="36"/>
        </w:rPr>
      </w:pPr>
      <w:r w:rsidRPr="00183AD3">
        <w:rPr>
          <w:rFonts w:asciiTheme="majorBidi" w:hAnsiTheme="majorBidi" w:cstheme="majorBidi"/>
          <w:sz w:val="36"/>
          <w:szCs w:val="36"/>
        </w:rPr>
        <w:t xml:space="preserve">For teams, guidelines can be shared agreements. A nonprofit, for example, may decide AI can summarize data for internal reports, </w:t>
      </w:r>
      <w:r w:rsidRPr="00183AD3">
        <w:rPr>
          <w:rFonts w:asciiTheme="majorBidi" w:hAnsiTheme="majorBidi" w:cstheme="majorBidi"/>
          <w:sz w:val="36"/>
          <w:szCs w:val="36"/>
        </w:rPr>
        <w:lastRenderedPageBreak/>
        <w:t>but public-facing documents must always be drafted, or at least fully reviewed, by staff.</w:t>
      </w:r>
    </w:p>
    <w:p w14:paraId="6DFA58B5" w14:textId="77777777" w:rsidR="00183AD3" w:rsidRPr="00183AD3" w:rsidRDefault="00183AD3" w:rsidP="00183AD3">
      <w:pPr>
        <w:ind w:left="0" w:firstLine="0"/>
        <w:rPr>
          <w:rFonts w:asciiTheme="majorBidi" w:hAnsiTheme="majorBidi" w:cstheme="majorBidi"/>
          <w:sz w:val="36"/>
          <w:szCs w:val="36"/>
        </w:rPr>
      </w:pPr>
      <w:r w:rsidRPr="00183AD3">
        <w:rPr>
          <w:rFonts w:asciiTheme="majorBidi" w:hAnsiTheme="majorBidi" w:cstheme="majorBidi"/>
          <w:sz w:val="36"/>
          <w:szCs w:val="36"/>
        </w:rPr>
        <w:t>These small rules aren’t red tape. They’re trust builders. When expectations are clear, misunderstandings shrink.</w:t>
      </w:r>
    </w:p>
    <w:p w14:paraId="382A0407" w14:textId="77777777" w:rsidR="00183AD3" w:rsidRPr="00183AD3" w:rsidRDefault="00000000" w:rsidP="00183AD3">
      <w:pPr>
        <w:ind w:left="0" w:firstLine="0"/>
        <w:rPr>
          <w:rFonts w:asciiTheme="majorBidi" w:hAnsiTheme="majorBidi" w:cstheme="majorBidi"/>
          <w:sz w:val="36"/>
          <w:szCs w:val="36"/>
        </w:rPr>
      </w:pPr>
      <w:r>
        <w:rPr>
          <w:rFonts w:asciiTheme="majorBidi" w:hAnsiTheme="majorBidi" w:cstheme="majorBidi"/>
          <w:sz w:val="36"/>
          <w:szCs w:val="36"/>
        </w:rPr>
        <w:pict w14:anchorId="0B05B7B5">
          <v:rect id="_x0000_i1030" style="width:0;height:1.5pt" o:hralign="center" o:hrstd="t" o:hr="t" fillcolor="#a0a0a0" stroked="f"/>
        </w:pict>
      </w:r>
    </w:p>
    <w:p w14:paraId="3EE94627" w14:textId="77777777" w:rsidR="00183AD3" w:rsidRPr="00183AD3" w:rsidRDefault="00183AD3" w:rsidP="00183AD3">
      <w:pPr>
        <w:ind w:left="0" w:firstLine="0"/>
        <w:rPr>
          <w:rFonts w:asciiTheme="majorBidi" w:hAnsiTheme="majorBidi" w:cstheme="majorBidi"/>
          <w:b/>
          <w:bCs/>
          <w:sz w:val="36"/>
          <w:szCs w:val="36"/>
        </w:rPr>
      </w:pPr>
      <w:r w:rsidRPr="00183AD3">
        <w:rPr>
          <w:rFonts w:asciiTheme="majorBidi" w:hAnsiTheme="majorBidi" w:cstheme="majorBidi"/>
          <w:b/>
          <w:bCs/>
          <w:sz w:val="36"/>
          <w:szCs w:val="36"/>
        </w:rPr>
        <w:t>Scenario: The Freelancer’s Proposal</w:t>
      </w:r>
    </w:p>
    <w:p w14:paraId="16351632" w14:textId="37CA47C5" w:rsidR="00183AD3" w:rsidRPr="00183AD3" w:rsidRDefault="00183AD3" w:rsidP="00183AD3">
      <w:pPr>
        <w:ind w:left="0" w:firstLine="0"/>
        <w:rPr>
          <w:rFonts w:asciiTheme="majorBidi" w:hAnsiTheme="majorBidi" w:cstheme="majorBidi"/>
          <w:sz w:val="36"/>
          <w:szCs w:val="36"/>
        </w:rPr>
      </w:pPr>
      <w:r w:rsidRPr="00183AD3">
        <w:rPr>
          <w:rFonts w:asciiTheme="majorBidi" w:hAnsiTheme="majorBidi" w:cstheme="majorBidi"/>
          <w:sz w:val="36"/>
          <w:szCs w:val="36"/>
        </w:rPr>
        <w:t>Picture a freelance consultant drafting a proposal for a new client. They use AI to generate the first draft, structure, formatting, boilerplate text. Then they step in, tailoring language, adding case studies, and weaving in personal insights.</w:t>
      </w:r>
    </w:p>
    <w:p w14:paraId="0DA12F58" w14:textId="25A80E05" w:rsidR="00183AD3" w:rsidRPr="00183AD3" w:rsidRDefault="00183AD3" w:rsidP="00183AD3">
      <w:pPr>
        <w:ind w:left="0" w:firstLine="0"/>
        <w:rPr>
          <w:rFonts w:asciiTheme="majorBidi" w:hAnsiTheme="majorBidi" w:cstheme="majorBidi"/>
          <w:sz w:val="36"/>
          <w:szCs w:val="36"/>
        </w:rPr>
      </w:pPr>
      <w:r w:rsidRPr="00183AD3">
        <w:rPr>
          <w:rFonts w:asciiTheme="majorBidi" w:hAnsiTheme="majorBidi" w:cstheme="majorBidi"/>
          <w:sz w:val="36"/>
          <w:szCs w:val="36"/>
        </w:rPr>
        <w:t xml:space="preserve">When the proposal is ready, they </w:t>
      </w:r>
      <w:r w:rsidR="00056119">
        <w:rPr>
          <w:rFonts w:asciiTheme="majorBidi" w:hAnsiTheme="majorBidi" w:cstheme="majorBidi"/>
          <w:sz w:val="36"/>
          <w:szCs w:val="36"/>
        </w:rPr>
        <w:t xml:space="preserve">may </w:t>
      </w:r>
      <w:r w:rsidRPr="00183AD3">
        <w:rPr>
          <w:rFonts w:asciiTheme="majorBidi" w:hAnsiTheme="majorBidi" w:cstheme="majorBidi"/>
          <w:sz w:val="36"/>
          <w:szCs w:val="36"/>
        </w:rPr>
        <w:t>include a short line: “This proposal was prepared with the assistance of AI drafting tools and has been reviewed and finalized by me.”</w:t>
      </w:r>
    </w:p>
    <w:p w14:paraId="7BA1F8C4" w14:textId="77777777" w:rsidR="00183AD3" w:rsidRPr="00183AD3" w:rsidRDefault="00183AD3" w:rsidP="00183AD3">
      <w:pPr>
        <w:ind w:left="0" w:firstLine="0"/>
        <w:rPr>
          <w:rFonts w:asciiTheme="majorBidi" w:hAnsiTheme="majorBidi" w:cstheme="majorBidi"/>
          <w:sz w:val="36"/>
          <w:szCs w:val="36"/>
        </w:rPr>
      </w:pPr>
      <w:r w:rsidRPr="00183AD3">
        <w:rPr>
          <w:rFonts w:asciiTheme="majorBidi" w:hAnsiTheme="majorBidi" w:cstheme="majorBidi"/>
          <w:sz w:val="36"/>
          <w:szCs w:val="36"/>
        </w:rPr>
        <w:t>Instead of eroding trust, this disclosure reassures the client. They see efficiency paired with accountability. The message is clear: AI sped up the process, but the expertise is fully human.</w:t>
      </w:r>
    </w:p>
    <w:p w14:paraId="0FD16114" w14:textId="77777777" w:rsidR="00183AD3" w:rsidRPr="00183AD3" w:rsidRDefault="00000000" w:rsidP="00183AD3">
      <w:pPr>
        <w:ind w:left="0" w:firstLine="0"/>
        <w:rPr>
          <w:rFonts w:asciiTheme="majorBidi" w:hAnsiTheme="majorBidi" w:cstheme="majorBidi"/>
          <w:sz w:val="36"/>
          <w:szCs w:val="36"/>
        </w:rPr>
      </w:pPr>
      <w:r>
        <w:rPr>
          <w:rFonts w:asciiTheme="majorBidi" w:hAnsiTheme="majorBidi" w:cstheme="majorBidi"/>
          <w:sz w:val="36"/>
          <w:szCs w:val="36"/>
        </w:rPr>
        <w:pict w14:anchorId="75655AD1">
          <v:rect id="_x0000_i1031" style="width:0;height:1.5pt" o:hralign="center" o:hrstd="t" o:hr="t" fillcolor="#a0a0a0" stroked="f"/>
        </w:pict>
      </w:r>
    </w:p>
    <w:p w14:paraId="6E860911" w14:textId="77777777" w:rsidR="00183AD3" w:rsidRPr="00183AD3" w:rsidRDefault="00183AD3" w:rsidP="00183AD3">
      <w:pPr>
        <w:ind w:left="0" w:firstLine="0"/>
        <w:rPr>
          <w:rFonts w:asciiTheme="majorBidi" w:hAnsiTheme="majorBidi" w:cstheme="majorBidi"/>
          <w:b/>
          <w:bCs/>
          <w:sz w:val="36"/>
          <w:szCs w:val="36"/>
        </w:rPr>
      </w:pPr>
      <w:r w:rsidRPr="00183AD3">
        <w:rPr>
          <w:rFonts w:asciiTheme="majorBidi" w:hAnsiTheme="majorBidi" w:cstheme="majorBidi"/>
          <w:b/>
          <w:bCs/>
          <w:sz w:val="36"/>
          <w:szCs w:val="36"/>
        </w:rPr>
        <w:t>Pitfalls to Avoid</w:t>
      </w:r>
    </w:p>
    <w:p w14:paraId="2716B1FC" w14:textId="77777777" w:rsidR="00183AD3" w:rsidRPr="00183AD3" w:rsidRDefault="00183AD3" w:rsidP="00183AD3">
      <w:pPr>
        <w:ind w:left="0" w:firstLine="0"/>
        <w:rPr>
          <w:rFonts w:asciiTheme="majorBidi" w:hAnsiTheme="majorBidi" w:cstheme="majorBidi"/>
          <w:sz w:val="36"/>
          <w:szCs w:val="36"/>
        </w:rPr>
      </w:pPr>
      <w:r w:rsidRPr="00183AD3">
        <w:rPr>
          <w:rFonts w:asciiTheme="majorBidi" w:hAnsiTheme="majorBidi" w:cstheme="majorBidi"/>
          <w:sz w:val="36"/>
          <w:szCs w:val="36"/>
        </w:rPr>
        <w:t>Responsible AI use often comes down to avoiding familiar traps:</w:t>
      </w:r>
    </w:p>
    <w:p w14:paraId="2CB6DE19" w14:textId="77777777" w:rsidR="00183AD3" w:rsidRPr="00183AD3" w:rsidRDefault="00183AD3" w:rsidP="00183AD3">
      <w:pPr>
        <w:numPr>
          <w:ilvl w:val="0"/>
          <w:numId w:val="4"/>
        </w:numPr>
        <w:rPr>
          <w:rFonts w:asciiTheme="majorBidi" w:hAnsiTheme="majorBidi" w:cstheme="majorBidi"/>
          <w:sz w:val="36"/>
          <w:szCs w:val="36"/>
        </w:rPr>
      </w:pPr>
      <w:r w:rsidRPr="00183AD3">
        <w:rPr>
          <w:rFonts w:asciiTheme="majorBidi" w:hAnsiTheme="majorBidi" w:cstheme="majorBidi"/>
          <w:sz w:val="36"/>
          <w:szCs w:val="36"/>
        </w:rPr>
        <w:t>Blind trust: Just because AI sounds confident doesn’t mean it’s right. Verify facts before acting.</w:t>
      </w:r>
    </w:p>
    <w:p w14:paraId="7E733ED8" w14:textId="771B6B54" w:rsidR="00183AD3" w:rsidRPr="00183AD3" w:rsidRDefault="00183AD3" w:rsidP="00183AD3">
      <w:pPr>
        <w:numPr>
          <w:ilvl w:val="0"/>
          <w:numId w:val="4"/>
        </w:numPr>
        <w:rPr>
          <w:rFonts w:asciiTheme="majorBidi" w:hAnsiTheme="majorBidi" w:cstheme="majorBidi"/>
          <w:sz w:val="36"/>
          <w:szCs w:val="36"/>
        </w:rPr>
      </w:pPr>
      <w:r w:rsidRPr="00183AD3">
        <w:rPr>
          <w:rFonts w:asciiTheme="majorBidi" w:hAnsiTheme="majorBidi" w:cstheme="majorBidi"/>
          <w:sz w:val="36"/>
          <w:szCs w:val="36"/>
        </w:rPr>
        <w:lastRenderedPageBreak/>
        <w:t xml:space="preserve">Ethical shortcuts: Don’t use AI to bypass originality when creativity is expected. Responsible use enhances your </w:t>
      </w:r>
      <w:r w:rsidR="004A1FBA" w:rsidRPr="00183AD3">
        <w:rPr>
          <w:rFonts w:asciiTheme="majorBidi" w:hAnsiTheme="majorBidi" w:cstheme="majorBidi"/>
          <w:sz w:val="36"/>
          <w:szCs w:val="36"/>
        </w:rPr>
        <w:t>work;</w:t>
      </w:r>
      <w:r w:rsidRPr="00183AD3">
        <w:rPr>
          <w:rFonts w:asciiTheme="majorBidi" w:hAnsiTheme="majorBidi" w:cstheme="majorBidi"/>
          <w:sz w:val="36"/>
          <w:szCs w:val="36"/>
        </w:rPr>
        <w:t xml:space="preserve"> it doesn’t replace it.</w:t>
      </w:r>
    </w:p>
    <w:p w14:paraId="263ED58A" w14:textId="77777777" w:rsidR="00183AD3" w:rsidRPr="00183AD3" w:rsidRDefault="00183AD3" w:rsidP="00183AD3">
      <w:pPr>
        <w:numPr>
          <w:ilvl w:val="0"/>
          <w:numId w:val="4"/>
        </w:numPr>
        <w:rPr>
          <w:rFonts w:asciiTheme="majorBidi" w:hAnsiTheme="majorBidi" w:cstheme="majorBidi"/>
          <w:sz w:val="36"/>
          <w:szCs w:val="36"/>
        </w:rPr>
      </w:pPr>
      <w:r w:rsidRPr="00183AD3">
        <w:rPr>
          <w:rFonts w:asciiTheme="majorBidi" w:hAnsiTheme="majorBidi" w:cstheme="majorBidi"/>
          <w:sz w:val="36"/>
          <w:szCs w:val="36"/>
        </w:rPr>
        <w:t>Privacy risks: Every upload is data shared. Be selective.</w:t>
      </w:r>
    </w:p>
    <w:p w14:paraId="5392C65B" w14:textId="77777777" w:rsidR="00183AD3" w:rsidRPr="00183AD3" w:rsidRDefault="00183AD3" w:rsidP="00183AD3">
      <w:pPr>
        <w:numPr>
          <w:ilvl w:val="0"/>
          <w:numId w:val="4"/>
        </w:numPr>
        <w:rPr>
          <w:rFonts w:asciiTheme="majorBidi" w:hAnsiTheme="majorBidi" w:cstheme="majorBidi"/>
          <w:sz w:val="36"/>
          <w:szCs w:val="36"/>
        </w:rPr>
      </w:pPr>
      <w:r w:rsidRPr="00183AD3">
        <w:rPr>
          <w:rFonts w:asciiTheme="majorBidi" w:hAnsiTheme="majorBidi" w:cstheme="majorBidi"/>
          <w:sz w:val="36"/>
          <w:szCs w:val="36"/>
        </w:rPr>
        <w:t>Skipping review: AI output is a draft, not a finished product. Building in a review habit makes responsible use second nature.</w:t>
      </w:r>
    </w:p>
    <w:p w14:paraId="40D065E1" w14:textId="77777777" w:rsidR="00183AD3" w:rsidRPr="00183AD3" w:rsidRDefault="00000000" w:rsidP="00183AD3">
      <w:pPr>
        <w:ind w:left="0" w:firstLine="0"/>
        <w:rPr>
          <w:rFonts w:asciiTheme="majorBidi" w:hAnsiTheme="majorBidi" w:cstheme="majorBidi"/>
          <w:sz w:val="36"/>
          <w:szCs w:val="36"/>
        </w:rPr>
      </w:pPr>
      <w:r>
        <w:rPr>
          <w:rFonts w:asciiTheme="majorBidi" w:hAnsiTheme="majorBidi" w:cstheme="majorBidi"/>
          <w:sz w:val="36"/>
          <w:szCs w:val="36"/>
        </w:rPr>
        <w:pict w14:anchorId="4C59E961">
          <v:rect id="_x0000_i1032" style="width:0;height:1.5pt" o:hralign="center" o:hrstd="t" o:hr="t" fillcolor="#a0a0a0" stroked="f"/>
        </w:pict>
      </w:r>
    </w:p>
    <w:p w14:paraId="15E133E5" w14:textId="77777777" w:rsidR="00183AD3" w:rsidRDefault="00183AD3" w:rsidP="00183AD3">
      <w:pPr>
        <w:ind w:left="0" w:firstLine="0"/>
        <w:rPr>
          <w:rFonts w:asciiTheme="majorBidi" w:hAnsiTheme="majorBidi" w:cstheme="majorBidi"/>
          <w:b/>
          <w:bCs/>
          <w:sz w:val="36"/>
          <w:szCs w:val="36"/>
        </w:rPr>
      </w:pPr>
      <w:r w:rsidRPr="00183AD3">
        <w:rPr>
          <w:rFonts w:asciiTheme="majorBidi" w:hAnsiTheme="majorBidi" w:cstheme="majorBidi"/>
          <w:b/>
          <w:bCs/>
          <w:sz w:val="36"/>
          <w:szCs w:val="36"/>
        </w:rPr>
        <w:t>A Week of Ethical AI in Practice</w:t>
      </w:r>
    </w:p>
    <w:p w14:paraId="4694C3EB" w14:textId="62182A1B" w:rsidR="004C0EF0" w:rsidRPr="004C0EF0" w:rsidRDefault="004C0EF0" w:rsidP="004C0EF0">
      <w:pPr>
        <w:ind w:left="0" w:firstLine="0"/>
        <w:rPr>
          <w:rFonts w:asciiTheme="majorBidi" w:hAnsiTheme="majorBidi" w:cstheme="majorBidi"/>
          <w:sz w:val="36"/>
          <w:szCs w:val="36"/>
        </w:rPr>
      </w:pPr>
      <w:r w:rsidRPr="004C0EF0">
        <w:rPr>
          <w:rFonts w:asciiTheme="majorBidi" w:hAnsiTheme="majorBidi" w:cstheme="majorBidi"/>
          <w:sz w:val="36"/>
          <w:szCs w:val="36"/>
        </w:rPr>
        <w:t>Here’s how one week of small steps can make AI use more ethical”</w:t>
      </w:r>
    </w:p>
    <w:p w14:paraId="0586BC32" w14:textId="77777777" w:rsidR="004A1FBA" w:rsidRPr="004A1FBA" w:rsidRDefault="004A1FBA" w:rsidP="004A1FBA">
      <w:pPr>
        <w:ind w:left="0" w:firstLine="0"/>
        <w:rPr>
          <w:rFonts w:asciiTheme="majorBidi" w:hAnsiTheme="majorBidi" w:cstheme="majorBidi"/>
          <w:sz w:val="36"/>
          <w:szCs w:val="36"/>
        </w:rPr>
      </w:pPr>
      <w:r w:rsidRPr="004A1FBA">
        <w:rPr>
          <w:rFonts w:asciiTheme="majorBidi" w:hAnsiTheme="majorBidi" w:cstheme="majorBidi"/>
          <w:b/>
          <w:bCs/>
          <w:sz w:val="36"/>
          <w:szCs w:val="36"/>
        </w:rPr>
        <w:t>Monday:</w:t>
      </w:r>
      <w:r w:rsidRPr="004A1FBA">
        <w:rPr>
          <w:rFonts w:asciiTheme="majorBidi" w:hAnsiTheme="majorBidi" w:cstheme="majorBidi"/>
          <w:sz w:val="36"/>
          <w:szCs w:val="36"/>
        </w:rPr>
        <w:t xml:space="preserve"> You take stock of how you’ve been using AI. It’s helpful for quick emails, but you realize you’ve been leaving its role invisible in client work. You decide that needs to change.</w:t>
      </w:r>
    </w:p>
    <w:p w14:paraId="1CEE83B6" w14:textId="77777777" w:rsidR="004A1FBA" w:rsidRPr="004A1FBA" w:rsidRDefault="004A1FBA" w:rsidP="004A1FBA">
      <w:pPr>
        <w:ind w:left="0" w:firstLine="0"/>
        <w:rPr>
          <w:rFonts w:asciiTheme="majorBidi" w:hAnsiTheme="majorBidi" w:cstheme="majorBidi"/>
          <w:sz w:val="36"/>
          <w:szCs w:val="36"/>
        </w:rPr>
      </w:pPr>
      <w:r w:rsidRPr="004A1FBA">
        <w:rPr>
          <w:rFonts w:asciiTheme="majorBidi" w:hAnsiTheme="majorBidi" w:cstheme="majorBidi"/>
          <w:b/>
          <w:bCs/>
          <w:sz w:val="36"/>
          <w:szCs w:val="36"/>
        </w:rPr>
        <w:t>Tuesday:</w:t>
      </w:r>
      <w:r w:rsidRPr="004A1FBA">
        <w:rPr>
          <w:rFonts w:asciiTheme="majorBidi" w:hAnsiTheme="majorBidi" w:cstheme="majorBidi"/>
          <w:sz w:val="36"/>
          <w:szCs w:val="36"/>
        </w:rPr>
        <w:t xml:space="preserve"> You draft a simple personal guideline: </w:t>
      </w:r>
      <w:r w:rsidRPr="004A1FBA">
        <w:rPr>
          <w:rFonts w:asciiTheme="majorBidi" w:hAnsiTheme="majorBidi" w:cstheme="majorBidi"/>
          <w:i/>
          <w:iCs/>
          <w:sz w:val="36"/>
          <w:szCs w:val="36"/>
        </w:rPr>
        <w:t>Always disclose AI involvement in external projects.</w:t>
      </w:r>
      <w:r w:rsidRPr="004A1FBA">
        <w:rPr>
          <w:rFonts w:asciiTheme="majorBidi" w:hAnsiTheme="majorBidi" w:cstheme="majorBidi"/>
          <w:sz w:val="36"/>
          <w:szCs w:val="36"/>
        </w:rPr>
        <w:t xml:space="preserve"> It feels small, but it gives you a clear line to follow.</w:t>
      </w:r>
    </w:p>
    <w:p w14:paraId="053FA3C7" w14:textId="77777777" w:rsidR="004A1FBA" w:rsidRPr="004A1FBA" w:rsidRDefault="004A1FBA" w:rsidP="004A1FBA">
      <w:pPr>
        <w:ind w:left="0" w:firstLine="0"/>
        <w:rPr>
          <w:rFonts w:asciiTheme="majorBidi" w:hAnsiTheme="majorBidi" w:cstheme="majorBidi"/>
          <w:sz w:val="36"/>
          <w:szCs w:val="36"/>
        </w:rPr>
      </w:pPr>
      <w:r w:rsidRPr="004A1FBA">
        <w:rPr>
          <w:rFonts w:asciiTheme="majorBidi" w:hAnsiTheme="majorBidi" w:cstheme="majorBidi"/>
          <w:b/>
          <w:bCs/>
          <w:sz w:val="36"/>
          <w:szCs w:val="36"/>
        </w:rPr>
        <w:t>Wednesday:</w:t>
      </w:r>
      <w:r w:rsidRPr="004A1FBA">
        <w:rPr>
          <w:rFonts w:asciiTheme="majorBidi" w:hAnsiTheme="majorBidi" w:cstheme="majorBidi"/>
          <w:sz w:val="36"/>
          <w:szCs w:val="36"/>
        </w:rPr>
        <w:t xml:space="preserve"> You revisit the privacy settings on a tool you use often. A closer look shows you can restrict data storage locally—an option you hadn’t switched on before. Now you do.</w:t>
      </w:r>
    </w:p>
    <w:p w14:paraId="757AC7C8" w14:textId="36F0A6DB" w:rsidR="004A1FBA" w:rsidRPr="004A1FBA" w:rsidRDefault="004A1FBA" w:rsidP="004A1FBA">
      <w:pPr>
        <w:ind w:left="0" w:firstLine="0"/>
        <w:rPr>
          <w:rFonts w:asciiTheme="majorBidi" w:hAnsiTheme="majorBidi" w:cstheme="majorBidi"/>
          <w:sz w:val="36"/>
          <w:szCs w:val="36"/>
        </w:rPr>
      </w:pPr>
      <w:r w:rsidRPr="004A1FBA">
        <w:rPr>
          <w:rFonts w:asciiTheme="majorBidi" w:hAnsiTheme="majorBidi" w:cstheme="majorBidi"/>
          <w:b/>
          <w:bCs/>
          <w:sz w:val="36"/>
          <w:szCs w:val="36"/>
        </w:rPr>
        <w:t>Thursday:</w:t>
      </w:r>
      <w:r w:rsidRPr="004A1FBA">
        <w:rPr>
          <w:rFonts w:asciiTheme="majorBidi" w:hAnsiTheme="majorBidi" w:cstheme="majorBidi"/>
          <w:sz w:val="36"/>
          <w:szCs w:val="36"/>
        </w:rPr>
        <w:t xml:space="preserve"> You run a draft through AI and </w:t>
      </w:r>
      <w:r w:rsidR="0033144E">
        <w:rPr>
          <w:rFonts w:asciiTheme="majorBidi" w:hAnsiTheme="majorBidi" w:cstheme="majorBidi"/>
          <w:sz w:val="36"/>
          <w:szCs w:val="36"/>
        </w:rPr>
        <w:t>look for</w:t>
      </w:r>
      <w:r w:rsidRPr="004A1FBA">
        <w:rPr>
          <w:rFonts w:asciiTheme="majorBidi" w:hAnsiTheme="majorBidi" w:cstheme="majorBidi"/>
          <w:sz w:val="36"/>
          <w:szCs w:val="36"/>
        </w:rPr>
        <w:t xml:space="preserve"> a</w:t>
      </w:r>
      <w:r w:rsidR="0033144E">
        <w:rPr>
          <w:rFonts w:asciiTheme="majorBidi" w:hAnsiTheme="majorBidi" w:cstheme="majorBidi"/>
          <w:sz w:val="36"/>
          <w:szCs w:val="36"/>
        </w:rPr>
        <w:t>ny</w:t>
      </w:r>
      <w:r w:rsidRPr="004A1FBA">
        <w:rPr>
          <w:rFonts w:asciiTheme="majorBidi" w:hAnsiTheme="majorBidi" w:cstheme="majorBidi"/>
          <w:sz w:val="36"/>
          <w:szCs w:val="36"/>
        </w:rPr>
        <w:t xml:space="preserve"> subtle bias in the suggestions. Revising with that in mind, you realize review isn’t just about polishing grammar</w:t>
      </w:r>
      <w:r w:rsidR="0033144E">
        <w:rPr>
          <w:rFonts w:asciiTheme="majorBidi" w:hAnsiTheme="majorBidi" w:cstheme="majorBidi"/>
          <w:sz w:val="36"/>
          <w:szCs w:val="36"/>
        </w:rPr>
        <w:t xml:space="preserve">, </w:t>
      </w:r>
      <w:r w:rsidRPr="004A1FBA">
        <w:rPr>
          <w:rFonts w:asciiTheme="majorBidi" w:hAnsiTheme="majorBidi" w:cstheme="majorBidi"/>
          <w:sz w:val="36"/>
          <w:szCs w:val="36"/>
        </w:rPr>
        <w:t>it’s about protecting fairness.</w:t>
      </w:r>
    </w:p>
    <w:p w14:paraId="024F303B" w14:textId="77777777" w:rsidR="004A1FBA" w:rsidRPr="004A1FBA" w:rsidRDefault="004A1FBA" w:rsidP="004A1FBA">
      <w:pPr>
        <w:ind w:left="0" w:firstLine="0"/>
        <w:rPr>
          <w:rFonts w:asciiTheme="majorBidi" w:hAnsiTheme="majorBidi" w:cstheme="majorBidi"/>
          <w:sz w:val="36"/>
          <w:szCs w:val="36"/>
        </w:rPr>
      </w:pPr>
      <w:r w:rsidRPr="004A1FBA">
        <w:rPr>
          <w:rFonts w:asciiTheme="majorBidi" w:hAnsiTheme="majorBidi" w:cstheme="majorBidi"/>
          <w:b/>
          <w:bCs/>
          <w:sz w:val="36"/>
          <w:szCs w:val="36"/>
        </w:rPr>
        <w:lastRenderedPageBreak/>
        <w:t>Friday:</w:t>
      </w:r>
      <w:r w:rsidRPr="004A1FBA">
        <w:rPr>
          <w:rFonts w:asciiTheme="majorBidi" w:hAnsiTheme="majorBidi" w:cstheme="majorBidi"/>
          <w:sz w:val="36"/>
          <w:szCs w:val="36"/>
        </w:rPr>
        <w:t xml:space="preserve"> You share your new guidelines with a colleague. It sparks a short but meaningful conversation, and together you both leave with sharper ideas about what responsible use looks like.</w:t>
      </w:r>
    </w:p>
    <w:p w14:paraId="32FA028E" w14:textId="77777777" w:rsidR="004A1FBA" w:rsidRPr="004A1FBA" w:rsidRDefault="004A1FBA" w:rsidP="004A1FBA">
      <w:pPr>
        <w:ind w:left="0" w:firstLine="0"/>
        <w:rPr>
          <w:rFonts w:asciiTheme="majorBidi" w:hAnsiTheme="majorBidi" w:cstheme="majorBidi"/>
          <w:sz w:val="36"/>
          <w:szCs w:val="36"/>
        </w:rPr>
      </w:pPr>
      <w:r w:rsidRPr="004A1FBA">
        <w:rPr>
          <w:rFonts w:asciiTheme="majorBidi" w:hAnsiTheme="majorBidi" w:cstheme="majorBidi"/>
          <w:sz w:val="36"/>
          <w:szCs w:val="36"/>
        </w:rPr>
        <w:t>By the end of the week, ethics has shifted from an abstract ideal into everyday practice.</w:t>
      </w:r>
    </w:p>
    <w:p w14:paraId="7A3DAD66" w14:textId="77777777" w:rsidR="00183AD3" w:rsidRPr="00183AD3" w:rsidRDefault="00000000" w:rsidP="00183AD3">
      <w:pPr>
        <w:ind w:left="0" w:firstLine="0"/>
        <w:rPr>
          <w:rFonts w:asciiTheme="majorBidi" w:hAnsiTheme="majorBidi" w:cstheme="majorBidi"/>
          <w:sz w:val="36"/>
          <w:szCs w:val="36"/>
        </w:rPr>
      </w:pPr>
      <w:r>
        <w:rPr>
          <w:rFonts w:asciiTheme="majorBidi" w:hAnsiTheme="majorBidi" w:cstheme="majorBidi"/>
          <w:sz w:val="36"/>
          <w:szCs w:val="36"/>
        </w:rPr>
        <w:pict w14:anchorId="305B05FB">
          <v:rect id="_x0000_i1033" style="width:0;height:1.5pt" o:hralign="center" o:hrstd="t" o:hr="t" fillcolor="#a0a0a0" stroked="f"/>
        </w:pict>
      </w:r>
    </w:p>
    <w:p w14:paraId="2B322CD3" w14:textId="77777777" w:rsidR="00183AD3" w:rsidRPr="00183AD3" w:rsidRDefault="00183AD3" w:rsidP="00183AD3">
      <w:pPr>
        <w:ind w:left="0" w:firstLine="0"/>
        <w:rPr>
          <w:rFonts w:asciiTheme="majorBidi" w:hAnsiTheme="majorBidi" w:cstheme="majorBidi"/>
          <w:b/>
          <w:bCs/>
          <w:sz w:val="36"/>
          <w:szCs w:val="36"/>
        </w:rPr>
      </w:pPr>
      <w:r w:rsidRPr="00183AD3">
        <w:rPr>
          <w:rFonts w:asciiTheme="majorBidi" w:hAnsiTheme="majorBidi" w:cstheme="majorBidi"/>
          <w:b/>
          <w:bCs/>
          <w:sz w:val="36"/>
          <w:szCs w:val="36"/>
        </w:rPr>
        <w:t>The Bigger Picture</w:t>
      </w:r>
    </w:p>
    <w:p w14:paraId="3EEE5D6A" w14:textId="18AFF950" w:rsidR="00183AD3" w:rsidRPr="00183AD3" w:rsidRDefault="00183AD3" w:rsidP="00183AD3">
      <w:pPr>
        <w:ind w:left="0" w:firstLine="0"/>
        <w:rPr>
          <w:rFonts w:asciiTheme="majorBidi" w:hAnsiTheme="majorBidi" w:cstheme="majorBidi"/>
          <w:sz w:val="36"/>
          <w:szCs w:val="36"/>
        </w:rPr>
      </w:pPr>
      <w:r w:rsidRPr="00183AD3">
        <w:rPr>
          <w:rFonts w:asciiTheme="majorBidi" w:hAnsiTheme="majorBidi" w:cstheme="majorBidi"/>
          <w:sz w:val="36"/>
          <w:szCs w:val="36"/>
        </w:rPr>
        <w:t>AI may feel new, but the ethical questions echo past debates. Calculators raised concerns about learning. Photocopiers sparked copyright battles. Email introduced privacy dilemmas. In every case, the solution wasn’t to avoid the technology, it was to use it responsibly.</w:t>
      </w:r>
    </w:p>
    <w:p w14:paraId="59827F47" w14:textId="77777777" w:rsidR="00183AD3" w:rsidRPr="00183AD3" w:rsidRDefault="00183AD3" w:rsidP="00183AD3">
      <w:pPr>
        <w:ind w:left="0" w:firstLine="0"/>
        <w:rPr>
          <w:rFonts w:asciiTheme="majorBidi" w:hAnsiTheme="majorBidi" w:cstheme="majorBidi"/>
          <w:sz w:val="36"/>
          <w:szCs w:val="36"/>
        </w:rPr>
      </w:pPr>
      <w:r w:rsidRPr="00183AD3">
        <w:rPr>
          <w:rFonts w:asciiTheme="majorBidi" w:hAnsiTheme="majorBidi" w:cstheme="majorBidi"/>
          <w:sz w:val="36"/>
          <w:szCs w:val="36"/>
        </w:rPr>
        <w:t>The same holds for AI. Transparency builds trust. Privacy safeguards protect relationships. Awareness of bias keeps fairness in play. And human judgment ensures authenticity.</w:t>
      </w:r>
    </w:p>
    <w:p w14:paraId="65129F38" w14:textId="0559D4C8" w:rsidR="000563D5" w:rsidRPr="000563D5" w:rsidRDefault="000563D5" w:rsidP="000563D5">
      <w:pPr>
        <w:ind w:left="0" w:firstLine="0"/>
        <w:rPr>
          <w:rFonts w:asciiTheme="majorBidi" w:hAnsiTheme="majorBidi" w:cstheme="majorBidi"/>
          <w:sz w:val="36"/>
          <w:szCs w:val="36"/>
        </w:rPr>
      </w:pPr>
      <w:r w:rsidRPr="000563D5">
        <w:rPr>
          <w:rFonts w:asciiTheme="majorBidi" w:hAnsiTheme="majorBidi" w:cstheme="majorBidi"/>
          <w:sz w:val="36"/>
          <w:szCs w:val="36"/>
        </w:rPr>
        <w:t>Ethics isn’t a brake on AI</w:t>
      </w:r>
      <w:r>
        <w:rPr>
          <w:rFonts w:asciiTheme="majorBidi" w:hAnsiTheme="majorBidi" w:cstheme="majorBidi"/>
          <w:sz w:val="36"/>
          <w:szCs w:val="36"/>
        </w:rPr>
        <w:t xml:space="preserve">, </w:t>
      </w:r>
      <w:r w:rsidRPr="000563D5">
        <w:rPr>
          <w:rFonts w:asciiTheme="majorBidi" w:hAnsiTheme="majorBidi" w:cstheme="majorBidi"/>
          <w:sz w:val="36"/>
          <w:szCs w:val="36"/>
        </w:rPr>
        <w:t>it’s the seatbelt. It doesn’t slow you down; it keeps the ride sustainable.</w:t>
      </w:r>
    </w:p>
    <w:p w14:paraId="16730B13" w14:textId="6BCB9CBE" w:rsidR="000563D5" w:rsidRPr="000563D5" w:rsidRDefault="000563D5" w:rsidP="000563D5">
      <w:pPr>
        <w:ind w:left="0" w:firstLine="0"/>
        <w:rPr>
          <w:rFonts w:asciiTheme="majorBidi" w:hAnsiTheme="majorBidi" w:cstheme="majorBidi"/>
          <w:sz w:val="36"/>
          <w:szCs w:val="36"/>
        </w:rPr>
      </w:pPr>
      <w:r w:rsidRPr="000563D5">
        <w:rPr>
          <w:rFonts w:asciiTheme="majorBidi" w:hAnsiTheme="majorBidi" w:cstheme="majorBidi"/>
          <w:sz w:val="36"/>
          <w:szCs w:val="36"/>
        </w:rPr>
        <w:t>As I’ve said throughout this series, AI is a tool that can be used effectively, but if you rely on it to do all your work, it will sound</w:t>
      </w:r>
      <w:r>
        <w:rPr>
          <w:rFonts w:asciiTheme="majorBidi" w:hAnsiTheme="majorBidi" w:cstheme="majorBidi"/>
          <w:sz w:val="36"/>
          <w:szCs w:val="36"/>
        </w:rPr>
        <w:t xml:space="preserve">, </w:t>
      </w:r>
      <w:r w:rsidRPr="000563D5">
        <w:rPr>
          <w:rFonts w:asciiTheme="majorBidi" w:hAnsiTheme="majorBidi" w:cstheme="majorBidi"/>
          <w:sz w:val="36"/>
          <w:szCs w:val="36"/>
        </w:rPr>
        <w:t>shall I say</w:t>
      </w:r>
      <w:r>
        <w:rPr>
          <w:rFonts w:asciiTheme="majorBidi" w:hAnsiTheme="majorBidi" w:cstheme="majorBidi"/>
          <w:sz w:val="36"/>
          <w:szCs w:val="36"/>
        </w:rPr>
        <w:t xml:space="preserve">, </w:t>
      </w:r>
      <w:r w:rsidRPr="000563D5">
        <w:rPr>
          <w:rFonts w:asciiTheme="majorBidi" w:hAnsiTheme="majorBidi" w:cstheme="majorBidi"/>
          <w:sz w:val="36"/>
          <w:szCs w:val="36"/>
        </w:rPr>
        <w:t xml:space="preserve">just wrong. And I’m not alone in that view. A steady stream of articles and news reports have raised the same concern: over-reliance on AI leads to work that feels flat, generic, and disconnected from human voice. From journalism </w:t>
      </w:r>
      <w:r w:rsidRPr="000563D5">
        <w:rPr>
          <w:rFonts w:asciiTheme="majorBidi" w:hAnsiTheme="majorBidi" w:cstheme="majorBidi"/>
          <w:sz w:val="36"/>
          <w:szCs w:val="36"/>
        </w:rPr>
        <w:lastRenderedPageBreak/>
        <w:t>to academia to business communications, critics point out that when people stop editing and stop adding their own perspective, what remains may be efficient but rarely engaging.</w:t>
      </w:r>
    </w:p>
    <w:p w14:paraId="567CA8AD" w14:textId="77777777" w:rsidR="000563D5" w:rsidRPr="000563D5" w:rsidRDefault="000563D5" w:rsidP="000563D5">
      <w:pPr>
        <w:ind w:left="0" w:firstLine="0"/>
        <w:rPr>
          <w:rFonts w:asciiTheme="majorBidi" w:hAnsiTheme="majorBidi" w:cstheme="majorBidi"/>
          <w:sz w:val="36"/>
          <w:szCs w:val="36"/>
        </w:rPr>
      </w:pPr>
      <w:r w:rsidRPr="000563D5">
        <w:rPr>
          <w:rFonts w:asciiTheme="majorBidi" w:hAnsiTheme="majorBidi" w:cstheme="majorBidi"/>
          <w:sz w:val="36"/>
          <w:szCs w:val="36"/>
        </w:rPr>
        <w:t>That’s why the human role is so important. AI can accelerate the process, but only your judgment, nuance, and creativity can make the result resonate.</w:t>
      </w:r>
    </w:p>
    <w:p w14:paraId="3E5E0A72" w14:textId="17230B4B" w:rsidR="0047751A" w:rsidRPr="00183AD3" w:rsidRDefault="0047751A" w:rsidP="0047751A">
      <w:pPr>
        <w:ind w:left="0" w:firstLine="0"/>
        <w:rPr>
          <w:rFonts w:asciiTheme="majorBidi" w:hAnsiTheme="majorBidi" w:cstheme="majorBidi"/>
          <w:sz w:val="36"/>
          <w:szCs w:val="36"/>
        </w:rPr>
      </w:pPr>
      <w:r>
        <w:rPr>
          <w:rFonts w:asciiTheme="majorBidi" w:hAnsiTheme="majorBidi" w:cstheme="majorBidi"/>
          <w:sz w:val="36"/>
          <w:szCs w:val="36"/>
        </w:rPr>
        <w:t>In line with this disclosure, I admit that I used AI in the creation of this entire series of articles. As I have said throughout this series, AI is a tool that can be used effectively, but if you rely on AI to do all your work, it will sound, shall I say just wrong.</w:t>
      </w:r>
    </w:p>
    <w:p w14:paraId="4FE1739C" w14:textId="77777777" w:rsidR="00183AD3" w:rsidRPr="00183AD3" w:rsidRDefault="00000000" w:rsidP="00183AD3">
      <w:pPr>
        <w:ind w:left="0" w:firstLine="0"/>
        <w:rPr>
          <w:rFonts w:asciiTheme="majorBidi" w:hAnsiTheme="majorBidi" w:cstheme="majorBidi"/>
          <w:sz w:val="36"/>
          <w:szCs w:val="36"/>
        </w:rPr>
      </w:pPr>
      <w:r>
        <w:rPr>
          <w:rFonts w:asciiTheme="majorBidi" w:hAnsiTheme="majorBidi" w:cstheme="majorBidi"/>
          <w:sz w:val="36"/>
          <w:szCs w:val="36"/>
        </w:rPr>
        <w:pict w14:anchorId="2F013C8F">
          <v:rect id="_x0000_i1034" style="width:0;height:1.5pt" o:hralign="center" o:hrstd="t" o:hr="t" fillcolor="#a0a0a0" stroked="f"/>
        </w:pict>
      </w:r>
    </w:p>
    <w:p w14:paraId="171CFDEB" w14:textId="77777777" w:rsidR="00183AD3" w:rsidRPr="00183AD3" w:rsidRDefault="00183AD3" w:rsidP="00183AD3">
      <w:pPr>
        <w:ind w:left="0" w:firstLine="0"/>
        <w:rPr>
          <w:rFonts w:asciiTheme="majorBidi" w:hAnsiTheme="majorBidi" w:cstheme="majorBidi"/>
          <w:b/>
          <w:bCs/>
          <w:sz w:val="36"/>
          <w:szCs w:val="36"/>
        </w:rPr>
      </w:pPr>
      <w:r w:rsidRPr="00183AD3">
        <w:rPr>
          <w:rFonts w:asciiTheme="majorBidi" w:hAnsiTheme="majorBidi" w:cstheme="majorBidi"/>
          <w:b/>
          <w:bCs/>
          <w:sz w:val="36"/>
          <w:szCs w:val="36"/>
        </w:rPr>
        <w:t>Looking Ahead</w:t>
      </w:r>
    </w:p>
    <w:p w14:paraId="441F1DF6" w14:textId="52A72CB2" w:rsidR="00FB5B6C" w:rsidRPr="0099477D" w:rsidRDefault="00183AD3" w:rsidP="0099477D">
      <w:pPr>
        <w:ind w:left="0" w:firstLine="0"/>
        <w:rPr>
          <w:rFonts w:asciiTheme="majorBidi" w:hAnsiTheme="majorBidi" w:cstheme="majorBidi"/>
          <w:sz w:val="36"/>
          <w:szCs w:val="36"/>
        </w:rPr>
      </w:pPr>
      <w:r w:rsidRPr="00183AD3">
        <w:rPr>
          <w:rFonts w:asciiTheme="majorBidi" w:hAnsiTheme="majorBidi" w:cstheme="majorBidi"/>
          <w:sz w:val="36"/>
          <w:szCs w:val="36"/>
        </w:rPr>
        <w:t>Next in our series: Part 14 – Looking Ahead: The Future of AI in Everyday Life. We’ll reflect on where the technology is heading, how to prepare, and how to stay adaptable in a world where AI keeps evolving.</w:t>
      </w:r>
    </w:p>
    <w:sectPr w:rsidR="00FB5B6C" w:rsidRPr="009947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42D1"/>
    <w:multiLevelType w:val="multilevel"/>
    <w:tmpl w:val="06D67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357243"/>
    <w:multiLevelType w:val="multilevel"/>
    <w:tmpl w:val="7B5AB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F16F7C"/>
    <w:multiLevelType w:val="multilevel"/>
    <w:tmpl w:val="63508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BE7477"/>
    <w:multiLevelType w:val="multilevel"/>
    <w:tmpl w:val="72EA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733015">
    <w:abstractNumId w:val="1"/>
  </w:num>
  <w:num w:numId="2" w16cid:durableId="1693915065">
    <w:abstractNumId w:val="3"/>
  </w:num>
  <w:num w:numId="3" w16cid:durableId="1527718333">
    <w:abstractNumId w:val="2"/>
  </w:num>
  <w:num w:numId="4" w16cid:durableId="1846902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B33"/>
    <w:rsid w:val="00056119"/>
    <w:rsid w:val="000563D5"/>
    <w:rsid w:val="00143158"/>
    <w:rsid w:val="00183AD3"/>
    <w:rsid w:val="0033144E"/>
    <w:rsid w:val="0043620A"/>
    <w:rsid w:val="0047751A"/>
    <w:rsid w:val="004A1FBA"/>
    <w:rsid w:val="004C0EF0"/>
    <w:rsid w:val="004C11CC"/>
    <w:rsid w:val="008D3D73"/>
    <w:rsid w:val="0099477D"/>
    <w:rsid w:val="00A17B33"/>
    <w:rsid w:val="00F45F77"/>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55473"/>
  <w15:chartTrackingRefBased/>
  <w15:docId w15:val="{4B76FF92-CF8A-4C8E-9573-D911BA57C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7B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7B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7B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7B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7B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7B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7B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7B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7B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B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7B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7B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7B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7B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7B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7B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7B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7B33"/>
    <w:rPr>
      <w:rFonts w:eastAsiaTheme="majorEastAsia" w:cstheme="majorBidi"/>
      <w:color w:val="272727" w:themeColor="text1" w:themeTint="D8"/>
    </w:rPr>
  </w:style>
  <w:style w:type="paragraph" w:styleId="Title">
    <w:name w:val="Title"/>
    <w:basedOn w:val="Normal"/>
    <w:next w:val="Normal"/>
    <w:link w:val="TitleChar"/>
    <w:uiPriority w:val="10"/>
    <w:qFormat/>
    <w:rsid w:val="00A17B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7B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7B33"/>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7B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7B33"/>
    <w:pPr>
      <w:spacing w:before="160"/>
      <w:jc w:val="center"/>
    </w:pPr>
    <w:rPr>
      <w:i/>
      <w:iCs/>
      <w:color w:val="404040" w:themeColor="text1" w:themeTint="BF"/>
    </w:rPr>
  </w:style>
  <w:style w:type="character" w:customStyle="1" w:styleId="QuoteChar">
    <w:name w:val="Quote Char"/>
    <w:basedOn w:val="DefaultParagraphFont"/>
    <w:link w:val="Quote"/>
    <w:uiPriority w:val="29"/>
    <w:rsid w:val="00A17B33"/>
    <w:rPr>
      <w:i/>
      <w:iCs/>
      <w:color w:val="404040" w:themeColor="text1" w:themeTint="BF"/>
    </w:rPr>
  </w:style>
  <w:style w:type="paragraph" w:styleId="ListParagraph">
    <w:name w:val="List Paragraph"/>
    <w:basedOn w:val="Normal"/>
    <w:uiPriority w:val="34"/>
    <w:qFormat/>
    <w:rsid w:val="00A17B33"/>
    <w:pPr>
      <w:ind w:left="720"/>
      <w:contextualSpacing/>
    </w:pPr>
  </w:style>
  <w:style w:type="character" w:styleId="IntenseEmphasis">
    <w:name w:val="Intense Emphasis"/>
    <w:basedOn w:val="DefaultParagraphFont"/>
    <w:uiPriority w:val="21"/>
    <w:qFormat/>
    <w:rsid w:val="00A17B33"/>
    <w:rPr>
      <w:i/>
      <w:iCs/>
      <w:color w:val="2F5496" w:themeColor="accent1" w:themeShade="BF"/>
    </w:rPr>
  </w:style>
  <w:style w:type="paragraph" w:styleId="IntenseQuote">
    <w:name w:val="Intense Quote"/>
    <w:basedOn w:val="Normal"/>
    <w:next w:val="Normal"/>
    <w:link w:val="IntenseQuoteChar"/>
    <w:uiPriority w:val="30"/>
    <w:qFormat/>
    <w:rsid w:val="00A17B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7B33"/>
    <w:rPr>
      <w:i/>
      <w:iCs/>
      <w:color w:val="2F5496" w:themeColor="accent1" w:themeShade="BF"/>
    </w:rPr>
  </w:style>
  <w:style w:type="character" w:styleId="IntenseReference">
    <w:name w:val="Intense Reference"/>
    <w:basedOn w:val="DefaultParagraphFont"/>
    <w:uiPriority w:val="32"/>
    <w:qFormat/>
    <w:rsid w:val="00A17B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8</Pages>
  <Words>1288</Words>
  <Characters>7343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7</cp:revision>
  <dcterms:created xsi:type="dcterms:W3CDTF">2025-09-12T17:28:00Z</dcterms:created>
  <dcterms:modified xsi:type="dcterms:W3CDTF">2025-09-15T01:31:00Z</dcterms:modified>
</cp:coreProperties>
</file>