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C3E6CC" w14:textId="13CF0DB2" w:rsidR="00073DC1" w:rsidRPr="00073DC1" w:rsidRDefault="00E125B6" w:rsidP="00073DC1">
      <w:pPr>
        <w:ind w:left="0" w:firstLine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A46B088" wp14:editId="2A22EE6C">
            <wp:simplePos x="0" y="0"/>
            <wp:positionH relativeFrom="column">
              <wp:align>right</wp:align>
            </wp:positionH>
            <wp:positionV relativeFrom="paragraph">
              <wp:posOffset>131445</wp:posOffset>
            </wp:positionV>
            <wp:extent cx="7017385" cy="4301490"/>
            <wp:effectExtent l="0" t="0" r="0" b="3810"/>
            <wp:wrapSquare wrapText="bothSides"/>
            <wp:docPr id="1810897444" name="Picture 1" descr="Agadir plan » Voyage - Carte -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gadir plan » Voyage - Carte - Pla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2906" cy="431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DC1" w:rsidRPr="00073DC1">
        <w:rPr>
          <w:rFonts w:asciiTheme="majorBidi" w:hAnsiTheme="majorBidi" w:cstheme="majorBidi"/>
          <w:b/>
          <w:bCs/>
          <w:sz w:val="36"/>
          <w:szCs w:val="36"/>
        </w:rPr>
        <w:t>Self-Guided Walking Tour: Agadir, Morocco</w:t>
      </w:r>
    </w:p>
    <w:p w14:paraId="7279EC89" w14:textId="7A7C7630" w:rsidR="00073DC1" w:rsidRPr="00073DC1" w:rsidRDefault="00073DC1" w:rsidP="00073DC1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073DC1">
        <w:rPr>
          <w:rFonts w:asciiTheme="majorBidi" w:hAnsiTheme="majorBidi" w:cstheme="majorBidi"/>
          <w:i/>
          <w:iCs/>
          <w:sz w:val="36"/>
          <w:szCs w:val="36"/>
        </w:rPr>
        <w:t>Approx. Time: 2 hours | Total Distance: 1.4 miles (2.2 km) | Start &amp; End: Agadir Cruise Terminal</w:t>
      </w:r>
      <w:r w:rsidR="00E125B6" w:rsidRPr="00E125B6">
        <w:t xml:space="preserve"> </w:t>
      </w:r>
    </w:p>
    <w:p w14:paraId="4A742819" w14:textId="77777777" w:rsidR="00073DC1" w:rsidRPr="00073DC1" w:rsidRDefault="00000000" w:rsidP="00073DC1">
      <w:pPr>
        <w:ind w:left="0" w:firstLine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pict w14:anchorId="54A533D5">
          <v:rect id="_x0000_i1025" style="width:0;height:1.5pt" o:hralign="center" o:hrstd="t" o:hr="t" fillcolor="#a0a0a0" stroked="f"/>
        </w:pict>
      </w:r>
    </w:p>
    <w:p w14:paraId="65332950" w14:textId="77777777" w:rsidR="00073DC1" w:rsidRPr="00073DC1" w:rsidRDefault="00073DC1" w:rsidP="00073DC1">
      <w:pPr>
        <w:ind w:left="0" w:firstLine="0"/>
        <w:rPr>
          <w:rFonts w:asciiTheme="majorBidi" w:hAnsiTheme="majorBidi" w:cstheme="majorBidi"/>
          <w:b/>
          <w:bCs/>
          <w:sz w:val="36"/>
          <w:szCs w:val="36"/>
        </w:rPr>
      </w:pPr>
      <w:r w:rsidRPr="00073DC1">
        <w:rPr>
          <w:rFonts w:asciiTheme="majorBidi" w:hAnsiTheme="majorBidi" w:cstheme="majorBidi"/>
          <w:b/>
          <w:bCs/>
          <w:sz w:val="36"/>
          <w:szCs w:val="36"/>
        </w:rPr>
        <w:t>1. Agadir Cruise Terminal and Marina (Start)</w:t>
      </w:r>
    </w:p>
    <w:p w14:paraId="76C4C0EB" w14:textId="77777777" w:rsidR="00073DC1" w:rsidRPr="00073DC1" w:rsidRDefault="00073DC1" w:rsidP="00073DC1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073DC1">
        <w:rPr>
          <w:rFonts w:asciiTheme="majorBidi" w:hAnsiTheme="majorBidi" w:cstheme="majorBidi"/>
          <w:b/>
          <w:bCs/>
          <w:sz w:val="36"/>
          <w:szCs w:val="36"/>
        </w:rPr>
        <w:t>Time:</w:t>
      </w:r>
      <w:r w:rsidRPr="00073DC1">
        <w:rPr>
          <w:rFonts w:asciiTheme="majorBidi" w:hAnsiTheme="majorBidi" w:cstheme="majorBidi"/>
          <w:sz w:val="36"/>
          <w:szCs w:val="36"/>
        </w:rPr>
        <w:t xml:space="preserve"> 10 minutes from the ship</w:t>
      </w:r>
      <w:r w:rsidRPr="00073DC1">
        <w:rPr>
          <w:rFonts w:asciiTheme="majorBidi" w:hAnsiTheme="majorBidi" w:cstheme="majorBidi"/>
          <w:sz w:val="36"/>
          <w:szCs w:val="36"/>
        </w:rPr>
        <w:br/>
      </w:r>
      <w:r w:rsidRPr="00073DC1">
        <w:rPr>
          <w:rFonts w:asciiTheme="majorBidi" w:hAnsiTheme="majorBidi" w:cstheme="majorBidi"/>
          <w:b/>
          <w:bCs/>
          <w:sz w:val="36"/>
          <w:szCs w:val="36"/>
        </w:rPr>
        <w:t>Highlight:</w:t>
      </w:r>
      <w:r w:rsidRPr="00073DC1">
        <w:rPr>
          <w:rFonts w:asciiTheme="majorBidi" w:hAnsiTheme="majorBidi" w:cstheme="majorBidi"/>
          <w:sz w:val="36"/>
          <w:szCs w:val="36"/>
        </w:rPr>
        <w:t xml:space="preserve"> Begin your walk at the </w:t>
      </w:r>
      <w:r w:rsidRPr="00073DC1">
        <w:rPr>
          <w:rFonts w:asciiTheme="majorBidi" w:hAnsiTheme="majorBidi" w:cstheme="majorBidi"/>
          <w:b/>
          <w:bCs/>
          <w:sz w:val="36"/>
          <w:szCs w:val="36"/>
        </w:rPr>
        <w:t>Agadir Marina</w:t>
      </w:r>
      <w:r w:rsidRPr="00073DC1">
        <w:rPr>
          <w:rFonts w:asciiTheme="majorBidi" w:hAnsiTheme="majorBidi" w:cstheme="majorBidi"/>
          <w:sz w:val="36"/>
          <w:szCs w:val="36"/>
        </w:rPr>
        <w:t>, a modern hub lined with cafés, boutiques, and luxury yachts. It’s the best place to start soaking in the relaxed seaside atmosphere before heading into town.</w:t>
      </w:r>
    </w:p>
    <w:p w14:paraId="7529F5EC" w14:textId="77777777" w:rsidR="00073DC1" w:rsidRPr="00073DC1" w:rsidRDefault="00073DC1" w:rsidP="00073DC1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073DC1">
        <w:rPr>
          <w:rFonts w:asciiTheme="majorBidi" w:hAnsiTheme="majorBidi" w:cstheme="majorBidi"/>
          <w:b/>
          <w:bCs/>
          <w:sz w:val="36"/>
          <w:szCs w:val="36"/>
        </w:rPr>
        <w:t>Tip:</w:t>
      </w:r>
      <w:r w:rsidRPr="00073DC1">
        <w:rPr>
          <w:rFonts w:asciiTheme="majorBidi" w:hAnsiTheme="majorBidi" w:cstheme="majorBidi"/>
          <w:sz w:val="36"/>
          <w:szCs w:val="36"/>
        </w:rPr>
        <w:t xml:space="preserve"> Stop at </w:t>
      </w:r>
      <w:r w:rsidRPr="00073DC1">
        <w:rPr>
          <w:rFonts w:asciiTheme="majorBidi" w:hAnsiTheme="majorBidi" w:cstheme="majorBidi"/>
          <w:b/>
          <w:bCs/>
          <w:sz w:val="36"/>
          <w:szCs w:val="36"/>
        </w:rPr>
        <w:t>Café Jour et Nuit</w:t>
      </w:r>
      <w:r w:rsidRPr="00073DC1">
        <w:rPr>
          <w:rFonts w:asciiTheme="majorBidi" w:hAnsiTheme="majorBidi" w:cstheme="majorBidi"/>
          <w:sz w:val="36"/>
          <w:szCs w:val="36"/>
        </w:rPr>
        <w:t xml:space="preserve"> or </w:t>
      </w:r>
      <w:r w:rsidRPr="00073DC1">
        <w:rPr>
          <w:rFonts w:asciiTheme="majorBidi" w:hAnsiTheme="majorBidi" w:cstheme="majorBidi"/>
          <w:b/>
          <w:bCs/>
          <w:sz w:val="36"/>
          <w:szCs w:val="36"/>
        </w:rPr>
        <w:t>La Terrasse</w:t>
      </w:r>
      <w:r w:rsidRPr="00073DC1">
        <w:rPr>
          <w:rFonts w:asciiTheme="majorBidi" w:hAnsiTheme="majorBidi" w:cstheme="majorBidi"/>
          <w:sz w:val="36"/>
          <w:szCs w:val="36"/>
        </w:rPr>
        <w:t xml:space="preserve"> for Moroccan mint tea and views of the harbor.</w:t>
      </w:r>
    </w:p>
    <w:p w14:paraId="65CC56FE" w14:textId="77777777" w:rsidR="00073DC1" w:rsidRPr="00073DC1" w:rsidRDefault="00000000" w:rsidP="00073DC1">
      <w:pPr>
        <w:ind w:left="0" w:firstLine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pict w14:anchorId="60C252A9">
          <v:rect id="_x0000_i1026" style="width:0;height:1.5pt" o:hralign="center" o:hrstd="t" o:hr="t" fillcolor="#a0a0a0" stroked="f"/>
        </w:pict>
      </w:r>
    </w:p>
    <w:p w14:paraId="6B323CA4" w14:textId="6EDF254A" w:rsidR="00073DC1" w:rsidRPr="00073DC1" w:rsidRDefault="00073DC1" w:rsidP="00073DC1">
      <w:pPr>
        <w:ind w:left="0" w:firstLine="0"/>
        <w:rPr>
          <w:rFonts w:asciiTheme="majorBidi" w:hAnsiTheme="majorBidi" w:cstheme="majorBidi"/>
          <w:b/>
          <w:bCs/>
          <w:sz w:val="36"/>
          <w:szCs w:val="36"/>
        </w:rPr>
      </w:pPr>
      <w:r w:rsidRPr="00073DC1">
        <w:rPr>
          <w:rFonts w:asciiTheme="majorBidi" w:hAnsiTheme="majorBidi" w:cstheme="majorBidi"/>
          <w:b/>
          <w:bCs/>
          <w:sz w:val="36"/>
          <w:szCs w:val="36"/>
        </w:rPr>
        <w:t>2. Agadir Beach Promenade (Corniche)</w:t>
      </w:r>
      <w:r w:rsidR="00E125B6" w:rsidRPr="00E125B6">
        <w:t xml:space="preserve"> </w:t>
      </w:r>
      <w:r w:rsidR="00E125B6">
        <w:rPr>
          <w:noProof/>
        </w:rPr>
        <w:drawing>
          <wp:anchor distT="0" distB="0" distL="114300" distR="114300" simplePos="0" relativeHeight="251659264" behindDoc="0" locked="0" layoutInCell="1" allowOverlap="1" wp14:anchorId="70735332" wp14:editId="6B3E5164">
            <wp:simplePos x="0" y="0"/>
            <wp:positionH relativeFrom="column">
              <wp:posOffset>-431475</wp:posOffset>
            </wp:positionH>
            <wp:positionV relativeFrom="paragraph">
              <wp:posOffset>-3575655</wp:posOffset>
            </wp:positionV>
            <wp:extent cx="4857917" cy="3753293"/>
            <wp:effectExtent l="0" t="0" r="0" b="0"/>
            <wp:wrapSquare wrapText="bothSides"/>
            <wp:docPr id="172773972" name="Picture 4" descr="View Along the Promenade in Agadir, Morocco Editorial Photography - Image of daytime, brick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iew Along the Promenade in Agadir, Morocco Editorial Photography - Image of daytime, bricks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683" cy="376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4D4EC7" w14:textId="77777777" w:rsidR="00073DC1" w:rsidRPr="00073DC1" w:rsidRDefault="00073DC1" w:rsidP="00073DC1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073DC1">
        <w:rPr>
          <w:rFonts w:asciiTheme="majorBidi" w:hAnsiTheme="majorBidi" w:cstheme="majorBidi"/>
          <w:b/>
          <w:bCs/>
          <w:sz w:val="36"/>
          <w:szCs w:val="36"/>
        </w:rPr>
        <w:t>Time:</w:t>
      </w:r>
      <w:r w:rsidRPr="00073DC1">
        <w:rPr>
          <w:rFonts w:asciiTheme="majorBidi" w:hAnsiTheme="majorBidi" w:cstheme="majorBidi"/>
          <w:sz w:val="36"/>
          <w:szCs w:val="36"/>
        </w:rPr>
        <w:t xml:space="preserve"> 5-minute stroll south from the marina</w:t>
      </w:r>
      <w:r w:rsidRPr="00073DC1">
        <w:rPr>
          <w:rFonts w:asciiTheme="majorBidi" w:hAnsiTheme="majorBidi" w:cstheme="majorBidi"/>
          <w:sz w:val="36"/>
          <w:szCs w:val="36"/>
        </w:rPr>
        <w:br/>
      </w:r>
      <w:r w:rsidRPr="00073DC1">
        <w:rPr>
          <w:rFonts w:asciiTheme="majorBidi" w:hAnsiTheme="majorBidi" w:cstheme="majorBidi"/>
          <w:b/>
          <w:bCs/>
          <w:sz w:val="36"/>
          <w:szCs w:val="36"/>
        </w:rPr>
        <w:t>What to See:</w:t>
      </w:r>
      <w:r w:rsidRPr="00073DC1">
        <w:rPr>
          <w:rFonts w:asciiTheme="majorBidi" w:hAnsiTheme="majorBidi" w:cstheme="majorBidi"/>
          <w:sz w:val="36"/>
          <w:szCs w:val="36"/>
        </w:rPr>
        <w:t xml:space="preserve"> The </w:t>
      </w:r>
      <w:r w:rsidRPr="00073DC1">
        <w:rPr>
          <w:rFonts w:asciiTheme="majorBidi" w:hAnsiTheme="majorBidi" w:cstheme="majorBidi"/>
          <w:b/>
          <w:bCs/>
          <w:sz w:val="36"/>
          <w:szCs w:val="36"/>
        </w:rPr>
        <w:t>Corniche</w:t>
      </w:r>
      <w:r w:rsidRPr="00073DC1">
        <w:rPr>
          <w:rFonts w:asciiTheme="majorBidi" w:hAnsiTheme="majorBidi" w:cstheme="majorBidi"/>
          <w:sz w:val="36"/>
          <w:szCs w:val="36"/>
        </w:rPr>
        <w:t xml:space="preserve"> stretches for miles along the Atlantic. Palm-lined and lively, it’s perfect for people-watching, photography, and enjoying Agadir’s sunny climate. Locals jog, families gather, and vendors sell roasted nuts and fresh orange juice.</w:t>
      </w:r>
    </w:p>
    <w:p w14:paraId="0DD3CAB0" w14:textId="77777777" w:rsidR="00073DC1" w:rsidRPr="00073DC1" w:rsidRDefault="00073DC1" w:rsidP="00073DC1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073DC1">
        <w:rPr>
          <w:rFonts w:asciiTheme="majorBidi" w:hAnsiTheme="majorBidi" w:cstheme="majorBidi"/>
          <w:b/>
          <w:bCs/>
          <w:sz w:val="36"/>
          <w:szCs w:val="36"/>
        </w:rPr>
        <w:t>Photo Stop:</w:t>
      </w:r>
      <w:r w:rsidRPr="00073DC1">
        <w:rPr>
          <w:rFonts w:asciiTheme="majorBidi" w:hAnsiTheme="majorBidi" w:cstheme="majorBidi"/>
          <w:sz w:val="36"/>
          <w:szCs w:val="36"/>
        </w:rPr>
        <w:t xml:space="preserve"> The “</w:t>
      </w:r>
      <w:r w:rsidRPr="00073DC1">
        <w:rPr>
          <w:rFonts w:asciiTheme="majorBidi" w:hAnsiTheme="majorBidi" w:cstheme="majorBidi"/>
          <w:b/>
          <w:bCs/>
          <w:sz w:val="36"/>
          <w:szCs w:val="36"/>
        </w:rPr>
        <w:t>I ♥ Agadir</w:t>
      </w:r>
      <w:r w:rsidRPr="00073DC1">
        <w:rPr>
          <w:rFonts w:asciiTheme="majorBidi" w:hAnsiTheme="majorBidi" w:cstheme="majorBidi"/>
          <w:sz w:val="36"/>
          <w:szCs w:val="36"/>
        </w:rPr>
        <w:t>” sign near the main promenade is an ideal place for pictures.</w:t>
      </w:r>
    </w:p>
    <w:p w14:paraId="111383BB" w14:textId="63C25F1C" w:rsidR="00073DC1" w:rsidRPr="00073DC1" w:rsidRDefault="004A040D" w:rsidP="00073DC1">
      <w:pPr>
        <w:ind w:left="0" w:firstLine="0"/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DBBF77B" wp14:editId="26D574BB">
            <wp:simplePos x="0" y="0"/>
            <wp:positionH relativeFrom="column">
              <wp:align>right</wp:align>
            </wp:positionH>
            <wp:positionV relativeFrom="paragraph">
              <wp:posOffset>6235700</wp:posOffset>
            </wp:positionV>
            <wp:extent cx="5750560" cy="3235325"/>
            <wp:effectExtent l="0" t="0" r="2540" b="3175"/>
            <wp:wrapSquare wrapText="bothSides"/>
            <wp:docPr id="1157226186" name="Picture 5" descr="Jardin de la Vallée des Oiseaux - مدينة اكادير | مدينة اكادي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ardin de la Vallée des Oiseaux - مدينة اكادير | مدينة اكادي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094" cy="325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Theme="majorBidi" w:hAnsiTheme="majorBidi" w:cstheme="majorBidi"/>
          <w:sz w:val="36"/>
          <w:szCs w:val="36"/>
        </w:rPr>
        <w:pict w14:anchorId="19EA06E5">
          <v:rect id="_x0000_i1027" style="width:0;height:1.5pt" o:hralign="center" o:hrstd="t" o:hr="t" fillcolor="#a0a0a0" stroked="f"/>
        </w:pict>
      </w:r>
    </w:p>
    <w:p w14:paraId="34B147FB" w14:textId="5F82CA77" w:rsidR="00073DC1" w:rsidRPr="00073DC1" w:rsidRDefault="00073DC1" w:rsidP="00073DC1">
      <w:pPr>
        <w:ind w:left="0" w:firstLine="0"/>
        <w:rPr>
          <w:rFonts w:asciiTheme="majorBidi" w:hAnsiTheme="majorBidi" w:cstheme="majorBidi"/>
          <w:b/>
          <w:bCs/>
          <w:sz w:val="36"/>
          <w:szCs w:val="36"/>
        </w:rPr>
      </w:pPr>
      <w:r w:rsidRPr="00073DC1">
        <w:rPr>
          <w:rFonts w:asciiTheme="majorBidi" w:hAnsiTheme="majorBidi" w:cstheme="majorBidi"/>
          <w:b/>
          <w:bCs/>
          <w:sz w:val="36"/>
          <w:szCs w:val="36"/>
        </w:rPr>
        <w:t xml:space="preserve">3. Agadir Birds Valley (Vallée des </w:t>
      </w:r>
      <w:proofErr w:type="spellStart"/>
      <w:r w:rsidRPr="00073DC1">
        <w:rPr>
          <w:rFonts w:asciiTheme="majorBidi" w:hAnsiTheme="majorBidi" w:cstheme="majorBidi"/>
          <w:b/>
          <w:bCs/>
          <w:sz w:val="36"/>
          <w:szCs w:val="36"/>
        </w:rPr>
        <w:t>Oiseaux</w:t>
      </w:r>
      <w:proofErr w:type="spellEnd"/>
      <w:r w:rsidRPr="00073DC1">
        <w:rPr>
          <w:rFonts w:asciiTheme="majorBidi" w:hAnsiTheme="majorBidi" w:cstheme="majorBidi"/>
          <w:b/>
          <w:bCs/>
          <w:sz w:val="36"/>
          <w:szCs w:val="36"/>
        </w:rPr>
        <w:t>)</w:t>
      </w:r>
      <w:r w:rsidR="004A040D" w:rsidRPr="004A040D">
        <w:t xml:space="preserve"> </w:t>
      </w:r>
    </w:p>
    <w:p w14:paraId="10233C5E" w14:textId="415E8FE0" w:rsidR="00073DC1" w:rsidRPr="00073DC1" w:rsidRDefault="00073DC1" w:rsidP="00073DC1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073DC1">
        <w:rPr>
          <w:rFonts w:asciiTheme="majorBidi" w:hAnsiTheme="majorBidi" w:cstheme="majorBidi"/>
          <w:b/>
          <w:bCs/>
          <w:sz w:val="36"/>
          <w:szCs w:val="36"/>
        </w:rPr>
        <w:t>Time:</w:t>
      </w:r>
      <w:r w:rsidRPr="00073DC1">
        <w:rPr>
          <w:rFonts w:asciiTheme="majorBidi" w:hAnsiTheme="majorBidi" w:cstheme="majorBidi"/>
          <w:sz w:val="36"/>
          <w:szCs w:val="36"/>
        </w:rPr>
        <w:t xml:space="preserve"> 10-minute walk inland along Boulevard du 20 </w:t>
      </w:r>
      <w:proofErr w:type="spellStart"/>
      <w:r w:rsidRPr="00073DC1">
        <w:rPr>
          <w:rFonts w:asciiTheme="majorBidi" w:hAnsiTheme="majorBidi" w:cstheme="majorBidi"/>
          <w:sz w:val="36"/>
          <w:szCs w:val="36"/>
        </w:rPr>
        <w:t>Août</w:t>
      </w:r>
      <w:proofErr w:type="spellEnd"/>
      <w:r w:rsidRPr="00073DC1">
        <w:rPr>
          <w:rFonts w:asciiTheme="majorBidi" w:hAnsiTheme="majorBidi" w:cstheme="majorBidi"/>
          <w:sz w:val="36"/>
          <w:szCs w:val="36"/>
        </w:rPr>
        <w:br/>
      </w:r>
      <w:r w:rsidRPr="00073DC1">
        <w:rPr>
          <w:rFonts w:asciiTheme="majorBidi" w:hAnsiTheme="majorBidi" w:cstheme="majorBidi"/>
          <w:b/>
          <w:bCs/>
          <w:sz w:val="36"/>
          <w:szCs w:val="36"/>
        </w:rPr>
        <w:t>Highlight:</w:t>
      </w:r>
      <w:r w:rsidRPr="00073DC1">
        <w:rPr>
          <w:rFonts w:asciiTheme="majorBidi" w:hAnsiTheme="majorBidi" w:cstheme="majorBidi"/>
          <w:sz w:val="36"/>
          <w:szCs w:val="36"/>
        </w:rPr>
        <w:t xml:space="preserve"> A small but lovely </w:t>
      </w:r>
      <w:r w:rsidRPr="00073DC1">
        <w:rPr>
          <w:rFonts w:asciiTheme="majorBidi" w:hAnsiTheme="majorBidi" w:cstheme="majorBidi"/>
          <w:b/>
          <w:bCs/>
          <w:sz w:val="36"/>
          <w:szCs w:val="36"/>
        </w:rPr>
        <w:t>zoological garden</w:t>
      </w:r>
      <w:r w:rsidRPr="00073DC1">
        <w:rPr>
          <w:rFonts w:asciiTheme="majorBidi" w:hAnsiTheme="majorBidi" w:cstheme="majorBidi"/>
          <w:sz w:val="36"/>
          <w:szCs w:val="36"/>
        </w:rPr>
        <w:t xml:space="preserve"> running through the city center, free to enter and shaded with palm trees. Parrots, flamingos, and peacocks share space with landscaped gardens and local art.</w:t>
      </w:r>
    </w:p>
    <w:p w14:paraId="32CFAB9E" w14:textId="77777777" w:rsidR="00073DC1" w:rsidRPr="00073DC1" w:rsidRDefault="00073DC1" w:rsidP="00073DC1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073DC1">
        <w:rPr>
          <w:rFonts w:asciiTheme="majorBidi" w:hAnsiTheme="majorBidi" w:cstheme="majorBidi"/>
          <w:b/>
          <w:bCs/>
          <w:sz w:val="36"/>
          <w:szCs w:val="36"/>
        </w:rPr>
        <w:t>Tip:</w:t>
      </w:r>
      <w:r w:rsidRPr="00073DC1">
        <w:rPr>
          <w:rFonts w:asciiTheme="majorBidi" w:hAnsiTheme="majorBidi" w:cstheme="majorBidi"/>
          <w:sz w:val="36"/>
          <w:szCs w:val="36"/>
        </w:rPr>
        <w:t xml:space="preserve"> It’s a quiet break from the sun and a favorite stop for nature lovers.</w:t>
      </w:r>
    </w:p>
    <w:p w14:paraId="63F796D6" w14:textId="77777777" w:rsidR="00073DC1" w:rsidRPr="00073DC1" w:rsidRDefault="00000000" w:rsidP="00073DC1">
      <w:pPr>
        <w:ind w:left="0" w:firstLine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pict w14:anchorId="42174F71">
          <v:rect id="_x0000_i1028" style="width:0;height:1.5pt" o:hralign="center" o:hrstd="t" o:hr="t" fillcolor="#a0a0a0" stroked="f"/>
        </w:pict>
      </w:r>
    </w:p>
    <w:p w14:paraId="2C628E69" w14:textId="020E757E" w:rsidR="00073DC1" w:rsidRPr="00073DC1" w:rsidRDefault="004A040D" w:rsidP="004A040D">
      <w:pPr>
        <w:ind w:left="0" w:firstLine="0"/>
        <w:rPr>
          <w:rFonts w:asciiTheme="majorBidi" w:hAnsiTheme="majorBidi" w:cstheme="majorBidi"/>
          <w:b/>
          <w:bCs/>
          <w:sz w:val="36"/>
          <w:szCs w:val="36"/>
        </w:rPr>
      </w:pPr>
      <w:r w:rsidRPr="004A040D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073DC1" w:rsidRPr="00073DC1">
        <w:rPr>
          <w:rFonts w:asciiTheme="majorBidi" w:hAnsiTheme="majorBidi" w:cstheme="majorBidi"/>
          <w:b/>
          <w:bCs/>
          <w:sz w:val="36"/>
          <w:szCs w:val="36"/>
        </w:rPr>
        <w:t>4. Souk El Had (The Grand Market)</w:t>
      </w:r>
    </w:p>
    <w:p w14:paraId="5BFE1B46" w14:textId="7664F811" w:rsidR="00073DC1" w:rsidRPr="00073DC1" w:rsidRDefault="00073DC1" w:rsidP="00073DC1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073DC1">
        <w:rPr>
          <w:rFonts w:asciiTheme="majorBidi" w:hAnsiTheme="majorBidi" w:cstheme="majorBidi"/>
          <w:b/>
          <w:bCs/>
          <w:sz w:val="36"/>
          <w:szCs w:val="36"/>
        </w:rPr>
        <w:t>Time:</w:t>
      </w:r>
      <w:r w:rsidRPr="00073DC1">
        <w:rPr>
          <w:rFonts w:asciiTheme="majorBidi" w:hAnsiTheme="majorBidi" w:cstheme="majorBidi"/>
          <w:sz w:val="36"/>
          <w:szCs w:val="36"/>
        </w:rPr>
        <w:t xml:space="preserve"> 15-minute taxi ride or 30-minute walk inland</w:t>
      </w:r>
      <w:r w:rsidRPr="00073DC1">
        <w:rPr>
          <w:rFonts w:asciiTheme="majorBidi" w:hAnsiTheme="majorBidi" w:cstheme="majorBidi"/>
          <w:sz w:val="36"/>
          <w:szCs w:val="36"/>
        </w:rPr>
        <w:br/>
      </w:r>
      <w:r w:rsidRPr="00073DC1">
        <w:rPr>
          <w:rFonts w:asciiTheme="majorBidi" w:hAnsiTheme="majorBidi" w:cstheme="majorBidi"/>
          <w:b/>
          <w:bCs/>
          <w:sz w:val="36"/>
          <w:szCs w:val="36"/>
        </w:rPr>
        <w:t>What to See:</w:t>
      </w:r>
      <w:r w:rsidRPr="00073DC1">
        <w:rPr>
          <w:rFonts w:asciiTheme="majorBidi" w:hAnsiTheme="majorBidi" w:cstheme="majorBidi"/>
          <w:sz w:val="36"/>
          <w:szCs w:val="36"/>
        </w:rPr>
        <w:t xml:space="preserve"> The </w:t>
      </w:r>
      <w:r w:rsidRPr="00073DC1">
        <w:rPr>
          <w:rFonts w:asciiTheme="majorBidi" w:hAnsiTheme="majorBidi" w:cstheme="majorBidi"/>
          <w:b/>
          <w:bCs/>
          <w:sz w:val="36"/>
          <w:szCs w:val="36"/>
        </w:rPr>
        <w:t>Souk El Had</w:t>
      </w:r>
      <w:r w:rsidRPr="00073DC1">
        <w:rPr>
          <w:rFonts w:asciiTheme="majorBidi" w:hAnsiTheme="majorBidi" w:cstheme="majorBidi"/>
          <w:sz w:val="36"/>
          <w:szCs w:val="36"/>
        </w:rPr>
        <w:t xml:space="preserve"> is one of Morocco’s largest enclosed markets, with over 3,000 stalls selling spices, textiles, leather, ceramics, and argan oil. The name means “Sunday Market,” but it’s open daily except Monday.</w:t>
      </w:r>
    </w:p>
    <w:p w14:paraId="3E69310F" w14:textId="428CB169" w:rsidR="00073DC1" w:rsidRPr="00073DC1" w:rsidRDefault="00073DC1" w:rsidP="00073DC1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073DC1">
        <w:rPr>
          <w:rFonts w:asciiTheme="majorBidi" w:hAnsiTheme="majorBidi" w:cstheme="majorBidi"/>
          <w:b/>
          <w:bCs/>
          <w:sz w:val="36"/>
          <w:szCs w:val="36"/>
        </w:rPr>
        <w:t>Tip:</w:t>
      </w:r>
      <w:r w:rsidRPr="00073DC1">
        <w:rPr>
          <w:rFonts w:asciiTheme="majorBidi" w:hAnsiTheme="majorBidi" w:cstheme="majorBidi"/>
          <w:sz w:val="36"/>
          <w:szCs w:val="36"/>
        </w:rPr>
        <w:t xml:space="preserve"> Practice friendly bargaining</w:t>
      </w:r>
      <w:r w:rsidR="004A040D">
        <w:rPr>
          <w:rFonts w:asciiTheme="majorBidi" w:hAnsiTheme="majorBidi" w:cstheme="majorBidi"/>
          <w:sz w:val="36"/>
          <w:szCs w:val="36"/>
        </w:rPr>
        <w:t xml:space="preserve">, </w:t>
      </w:r>
      <w:r w:rsidRPr="00073DC1">
        <w:rPr>
          <w:rFonts w:asciiTheme="majorBidi" w:hAnsiTheme="majorBidi" w:cstheme="majorBidi"/>
          <w:sz w:val="36"/>
          <w:szCs w:val="36"/>
        </w:rPr>
        <w:t xml:space="preserve">start around half the asking price. Keep small bills ready for easy </w:t>
      </w:r>
      <w:r w:rsidR="004A040D" w:rsidRPr="004A040D">
        <w:rPr>
          <w:rFonts w:asciiTheme="majorBidi" w:hAnsiTheme="majorBidi" w:cstheme="majorBidi"/>
          <w:b/>
          <w:bCs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1623B781" wp14:editId="08B6C946">
            <wp:simplePos x="0" y="0"/>
            <wp:positionH relativeFrom="column">
              <wp:align>right</wp:align>
            </wp:positionH>
            <wp:positionV relativeFrom="paragraph">
              <wp:posOffset>11035030</wp:posOffset>
            </wp:positionV>
            <wp:extent cx="4809684" cy="3859353"/>
            <wp:effectExtent l="0" t="0" r="0" b="8255"/>
            <wp:wrapSquare wrapText="bothSides"/>
            <wp:docPr id="638821422" name="Picture 13" descr="Agadir: Guided Biggest Market in Morocco Souk El Had | GetYourGui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Agadir: Guided Biggest Market in Morocco Souk El Had | GetYourGuid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372" cy="3890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3DC1">
        <w:rPr>
          <w:rFonts w:asciiTheme="majorBidi" w:hAnsiTheme="majorBidi" w:cstheme="majorBidi"/>
          <w:sz w:val="36"/>
          <w:szCs w:val="36"/>
        </w:rPr>
        <w:t>purchases.</w:t>
      </w:r>
      <w:r w:rsidR="004A040D" w:rsidRPr="004A040D">
        <w:t xml:space="preserve"> </w:t>
      </w:r>
      <w:r w:rsidR="004A040D" w:rsidRPr="004A040D">
        <w:rPr>
          <w:rFonts w:asciiTheme="majorBidi" w:hAnsiTheme="majorBidi" w:cstheme="majorBidi"/>
          <w:b/>
          <w:bCs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6A07FFEB" wp14:editId="31E6D185">
            <wp:simplePos x="0" y="0"/>
            <wp:positionH relativeFrom="column">
              <wp:align>left</wp:align>
            </wp:positionH>
            <wp:positionV relativeFrom="paragraph">
              <wp:posOffset>11037570</wp:posOffset>
            </wp:positionV>
            <wp:extent cx="6119705" cy="3519377"/>
            <wp:effectExtent l="0" t="0" r="0" b="5080"/>
            <wp:wrapSquare wrapText="bothSides"/>
            <wp:docPr id="1365394177" name="Picture 11" descr="Argana Cafe on Jemaa El Fna Square Editorial Photo - Image of moroccan, panorama: 26766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Argana Cafe on Jemaa El Fna Square Editorial Photo - Image of moroccan, panorama: 2676674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830" cy="3530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040D">
        <w:rPr>
          <w:noProof/>
        </w:rPr>
        <w:drawing>
          <wp:inline distT="0" distB="0" distL="0" distR="0" wp14:anchorId="6F1FC725" wp14:editId="67544484">
            <wp:extent cx="4774911" cy="3583173"/>
            <wp:effectExtent l="0" t="0" r="6985" b="0"/>
            <wp:docPr id="1097892310" name="Picture 14" descr="Souk El Had - L'incontournable marché d'Agad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Souk El Had - L'incontournable marché d'Agadi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932" cy="3595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BE41D" w14:textId="77777777" w:rsidR="00073DC1" w:rsidRPr="00073DC1" w:rsidRDefault="00000000" w:rsidP="00073DC1">
      <w:pPr>
        <w:ind w:left="0" w:firstLine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pict w14:anchorId="134F6A23">
          <v:rect id="_x0000_i1029" style="width:0;height:1.5pt" o:hralign="center" o:hrstd="t" o:hr="t" fillcolor="#a0a0a0" stroked="f"/>
        </w:pict>
      </w:r>
    </w:p>
    <w:p w14:paraId="65BB1A4E" w14:textId="79D0B2FE" w:rsidR="00073DC1" w:rsidRPr="00073DC1" w:rsidRDefault="004A040D" w:rsidP="004A040D">
      <w:pPr>
        <w:ind w:left="0" w:firstLine="0"/>
        <w:rPr>
          <w:rFonts w:asciiTheme="majorBidi" w:hAnsiTheme="majorBidi" w:cstheme="majorBidi"/>
          <w:b/>
          <w:bCs/>
          <w:sz w:val="36"/>
          <w:szCs w:val="36"/>
        </w:rPr>
      </w:pPr>
      <w:r w:rsidRPr="004A040D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073DC1" w:rsidRPr="00073DC1">
        <w:rPr>
          <w:rFonts w:asciiTheme="majorBidi" w:hAnsiTheme="majorBidi" w:cstheme="majorBidi"/>
          <w:b/>
          <w:bCs/>
          <w:sz w:val="36"/>
          <w:szCs w:val="36"/>
        </w:rPr>
        <w:t>5. Mohamed V Mosque</w:t>
      </w:r>
      <w:r w:rsidR="00986C9B" w:rsidRPr="00986C9B">
        <w:t xml:space="preserve"> </w:t>
      </w:r>
      <w:r w:rsidR="00986C9B">
        <w:rPr>
          <w:noProof/>
        </w:rPr>
        <w:drawing>
          <wp:anchor distT="0" distB="0" distL="114300" distR="114300" simplePos="0" relativeHeight="251663360" behindDoc="0" locked="0" layoutInCell="1" allowOverlap="1" wp14:anchorId="49D5563A" wp14:editId="16413701">
            <wp:simplePos x="0" y="0"/>
            <wp:positionH relativeFrom="column">
              <wp:posOffset>-431475</wp:posOffset>
            </wp:positionH>
            <wp:positionV relativeFrom="paragraph">
              <wp:posOffset>-14609755</wp:posOffset>
            </wp:positionV>
            <wp:extent cx="5582093" cy="3724303"/>
            <wp:effectExtent l="0" t="0" r="0" b="0"/>
            <wp:wrapSquare wrapText="bothSides"/>
            <wp:docPr id="397111876" name="Picture 15" descr="Mausoleum of Mohamed V // History, Facts + Visitors Guide (202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ausoleum of Mohamed V // History, Facts + Visitors Guide (2020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341" cy="373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D0025" w14:textId="7A8EEDD7" w:rsidR="00073DC1" w:rsidRPr="00073DC1" w:rsidRDefault="00073DC1" w:rsidP="00073DC1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073DC1">
        <w:rPr>
          <w:rFonts w:asciiTheme="majorBidi" w:hAnsiTheme="majorBidi" w:cstheme="majorBidi"/>
          <w:b/>
          <w:bCs/>
          <w:sz w:val="36"/>
          <w:szCs w:val="36"/>
        </w:rPr>
        <w:t>Time:</w:t>
      </w:r>
      <w:r w:rsidRPr="00073DC1">
        <w:rPr>
          <w:rFonts w:asciiTheme="majorBidi" w:hAnsiTheme="majorBidi" w:cstheme="majorBidi"/>
          <w:sz w:val="36"/>
          <w:szCs w:val="36"/>
        </w:rPr>
        <w:t xml:space="preserve"> 10-minute walk east of the Souk</w:t>
      </w:r>
      <w:r w:rsidRPr="00073DC1">
        <w:rPr>
          <w:rFonts w:asciiTheme="majorBidi" w:hAnsiTheme="majorBidi" w:cstheme="majorBidi"/>
          <w:sz w:val="36"/>
          <w:szCs w:val="36"/>
        </w:rPr>
        <w:br/>
      </w:r>
      <w:r w:rsidRPr="00073DC1">
        <w:rPr>
          <w:rFonts w:asciiTheme="majorBidi" w:hAnsiTheme="majorBidi" w:cstheme="majorBidi"/>
          <w:b/>
          <w:bCs/>
          <w:sz w:val="36"/>
          <w:szCs w:val="36"/>
        </w:rPr>
        <w:t>Highlight:</w:t>
      </w:r>
      <w:r w:rsidRPr="00073DC1">
        <w:rPr>
          <w:rFonts w:asciiTheme="majorBidi" w:hAnsiTheme="majorBidi" w:cstheme="majorBidi"/>
          <w:sz w:val="36"/>
          <w:szCs w:val="36"/>
        </w:rPr>
        <w:t xml:space="preserve"> Built after the 1960 earthquake, this mosque showcases beautiful Moroccan craftsmanship</w:t>
      </w:r>
      <w:r w:rsidR="004A040D">
        <w:rPr>
          <w:rFonts w:asciiTheme="majorBidi" w:hAnsiTheme="majorBidi" w:cstheme="majorBidi"/>
          <w:sz w:val="36"/>
          <w:szCs w:val="36"/>
        </w:rPr>
        <w:t xml:space="preserve">, </w:t>
      </w:r>
      <w:r w:rsidRPr="00073DC1">
        <w:rPr>
          <w:rFonts w:asciiTheme="majorBidi" w:hAnsiTheme="majorBidi" w:cstheme="majorBidi"/>
          <w:sz w:val="36"/>
          <w:szCs w:val="36"/>
        </w:rPr>
        <w:t>geometric tilework, carved plaster, and a distinctive square minaret.</w:t>
      </w:r>
    </w:p>
    <w:p w14:paraId="002B752B" w14:textId="77777777" w:rsidR="00073DC1" w:rsidRPr="00073DC1" w:rsidRDefault="00073DC1" w:rsidP="00073DC1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073DC1">
        <w:rPr>
          <w:rFonts w:asciiTheme="majorBidi" w:hAnsiTheme="majorBidi" w:cstheme="majorBidi"/>
          <w:b/>
          <w:bCs/>
          <w:sz w:val="36"/>
          <w:szCs w:val="36"/>
        </w:rPr>
        <w:t>Note:</w:t>
      </w:r>
      <w:r w:rsidRPr="00073DC1">
        <w:rPr>
          <w:rFonts w:asciiTheme="majorBidi" w:hAnsiTheme="majorBidi" w:cstheme="majorBidi"/>
          <w:sz w:val="36"/>
          <w:szCs w:val="36"/>
        </w:rPr>
        <w:t xml:space="preserve"> Non-Muslims cannot enter but can admire the exterior and take photographs respectfully.</w:t>
      </w:r>
    </w:p>
    <w:p w14:paraId="1E3AB16A" w14:textId="39669C90" w:rsidR="00073DC1" w:rsidRPr="00073DC1" w:rsidRDefault="00986C9B" w:rsidP="00073DC1">
      <w:pPr>
        <w:ind w:left="0" w:firstLine="0"/>
        <w:rPr>
          <w:rFonts w:asciiTheme="majorBidi" w:hAnsiTheme="majorBidi" w:cstheme="majorBid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94D65C2" wp14:editId="03864D79">
            <wp:simplePos x="0" y="0"/>
            <wp:positionH relativeFrom="column">
              <wp:align>right</wp:align>
            </wp:positionH>
            <wp:positionV relativeFrom="paragraph">
              <wp:posOffset>16529685</wp:posOffset>
            </wp:positionV>
            <wp:extent cx="2296515" cy="2296515"/>
            <wp:effectExtent l="0" t="0" r="8890" b="8890"/>
            <wp:wrapSquare wrapText="bothSides"/>
            <wp:docPr id="1301926348" name="Picture 16" descr="JARDIN DE OLHAO (Agadir) - All You Need to Know BEFORE You 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JARDIN DE OLHAO (Agadir) - All You Need to Know BEFORE You 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985" cy="230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Theme="majorBidi" w:hAnsiTheme="majorBidi" w:cstheme="majorBidi"/>
          <w:sz w:val="36"/>
          <w:szCs w:val="36"/>
        </w:rPr>
        <w:pict w14:anchorId="68A76A26">
          <v:rect id="_x0000_i1030" style="width:0;height:1.5pt" o:hralign="center" o:hrstd="t" o:hr="t" fillcolor="#a0a0a0" stroked="f"/>
        </w:pict>
      </w:r>
    </w:p>
    <w:p w14:paraId="4CB4EB3A" w14:textId="276DC68B" w:rsidR="00073DC1" w:rsidRPr="00073DC1" w:rsidRDefault="00073DC1" w:rsidP="00073DC1">
      <w:pPr>
        <w:ind w:left="0" w:firstLine="0"/>
        <w:rPr>
          <w:rFonts w:asciiTheme="majorBidi" w:hAnsiTheme="majorBidi" w:cstheme="majorBidi"/>
          <w:b/>
          <w:bCs/>
          <w:sz w:val="36"/>
          <w:szCs w:val="36"/>
        </w:rPr>
      </w:pPr>
      <w:r w:rsidRPr="00073DC1">
        <w:rPr>
          <w:rFonts w:asciiTheme="majorBidi" w:hAnsiTheme="majorBidi" w:cstheme="majorBidi"/>
          <w:b/>
          <w:bCs/>
          <w:sz w:val="36"/>
          <w:szCs w:val="36"/>
        </w:rPr>
        <w:t xml:space="preserve">6. Jardin de </w:t>
      </w:r>
      <w:proofErr w:type="spellStart"/>
      <w:r w:rsidRPr="00073DC1">
        <w:rPr>
          <w:rFonts w:asciiTheme="majorBidi" w:hAnsiTheme="majorBidi" w:cstheme="majorBidi"/>
          <w:b/>
          <w:bCs/>
          <w:sz w:val="36"/>
          <w:szCs w:val="36"/>
        </w:rPr>
        <w:t>Olhão</w:t>
      </w:r>
      <w:proofErr w:type="spellEnd"/>
      <w:r w:rsidRPr="00073DC1">
        <w:rPr>
          <w:rFonts w:asciiTheme="majorBidi" w:hAnsiTheme="majorBidi" w:cstheme="majorBidi"/>
          <w:b/>
          <w:bCs/>
          <w:sz w:val="36"/>
          <w:szCs w:val="36"/>
        </w:rPr>
        <w:t xml:space="preserve"> (</w:t>
      </w:r>
      <w:proofErr w:type="spellStart"/>
      <w:r w:rsidRPr="00073DC1">
        <w:rPr>
          <w:rFonts w:asciiTheme="majorBidi" w:hAnsiTheme="majorBidi" w:cstheme="majorBidi"/>
          <w:b/>
          <w:bCs/>
          <w:sz w:val="36"/>
          <w:szCs w:val="36"/>
        </w:rPr>
        <w:t>Olhao</w:t>
      </w:r>
      <w:proofErr w:type="spellEnd"/>
      <w:r w:rsidRPr="00073DC1">
        <w:rPr>
          <w:rFonts w:asciiTheme="majorBidi" w:hAnsiTheme="majorBidi" w:cstheme="majorBidi"/>
          <w:b/>
          <w:bCs/>
          <w:sz w:val="36"/>
          <w:szCs w:val="36"/>
        </w:rPr>
        <w:t xml:space="preserve"> Garden)</w:t>
      </w:r>
      <w:r w:rsidR="00986C9B" w:rsidRPr="00986C9B">
        <w:t xml:space="preserve"> </w:t>
      </w:r>
    </w:p>
    <w:p w14:paraId="53B0EF61" w14:textId="77777777" w:rsidR="00073DC1" w:rsidRPr="00073DC1" w:rsidRDefault="00073DC1" w:rsidP="00073DC1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073DC1">
        <w:rPr>
          <w:rFonts w:asciiTheme="majorBidi" w:hAnsiTheme="majorBidi" w:cstheme="majorBidi"/>
          <w:b/>
          <w:bCs/>
          <w:sz w:val="36"/>
          <w:szCs w:val="36"/>
        </w:rPr>
        <w:t>Time:</w:t>
      </w:r>
      <w:r w:rsidRPr="00073DC1">
        <w:rPr>
          <w:rFonts w:asciiTheme="majorBidi" w:hAnsiTheme="majorBidi" w:cstheme="majorBidi"/>
          <w:sz w:val="36"/>
          <w:szCs w:val="36"/>
        </w:rPr>
        <w:t xml:space="preserve"> 10 minutes south toward Avenue Hassan II</w:t>
      </w:r>
      <w:r w:rsidRPr="00073DC1">
        <w:rPr>
          <w:rFonts w:asciiTheme="majorBidi" w:hAnsiTheme="majorBidi" w:cstheme="majorBidi"/>
          <w:sz w:val="36"/>
          <w:szCs w:val="36"/>
        </w:rPr>
        <w:br/>
      </w:r>
      <w:r w:rsidRPr="00073DC1">
        <w:rPr>
          <w:rFonts w:asciiTheme="majorBidi" w:hAnsiTheme="majorBidi" w:cstheme="majorBidi"/>
          <w:b/>
          <w:bCs/>
          <w:sz w:val="36"/>
          <w:szCs w:val="36"/>
        </w:rPr>
        <w:t>What to See:</w:t>
      </w:r>
      <w:r w:rsidRPr="00073DC1">
        <w:rPr>
          <w:rFonts w:asciiTheme="majorBidi" w:hAnsiTheme="majorBidi" w:cstheme="majorBidi"/>
          <w:sz w:val="36"/>
          <w:szCs w:val="36"/>
        </w:rPr>
        <w:t xml:space="preserve"> A tranquil garden honoring Agadir’s partnership with the Portuguese city of </w:t>
      </w:r>
      <w:proofErr w:type="spellStart"/>
      <w:r w:rsidRPr="00073DC1">
        <w:rPr>
          <w:rFonts w:asciiTheme="majorBidi" w:hAnsiTheme="majorBidi" w:cstheme="majorBidi"/>
          <w:sz w:val="36"/>
          <w:szCs w:val="36"/>
        </w:rPr>
        <w:t>Olhão</w:t>
      </w:r>
      <w:proofErr w:type="spellEnd"/>
      <w:r w:rsidRPr="00073DC1">
        <w:rPr>
          <w:rFonts w:asciiTheme="majorBidi" w:hAnsiTheme="majorBidi" w:cstheme="majorBidi"/>
          <w:sz w:val="36"/>
          <w:szCs w:val="36"/>
        </w:rPr>
        <w:t xml:space="preserve">. Pathways, fountains, and shaded seating areas offer a peaceful retreat. The </w:t>
      </w:r>
      <w:proofErr w:type="spellStart"/>
      <w:r w:rsidRPr="00073DC1">
        <w:rPr>
          <w:rFonts w:asciiTheme="majorBidi" w:hAnsiTheme="majorBidi" w:cstheme="majorBidi"/>
          <w:b/>
          <w:bCs/>
          <w:sz w:val="36"/>
          <w:szCs w:val="36"/>
        </w:rPr>
        <w:t>Olhão</w:t>
      </w:r>
      <w:proofErr w:type="spellEnd"/>
      <w:r w:rsidRPr="00073DC1">
        <w:rPr>
          <w:rFonts w:asciiTheme="majorBidi" w:hAnsiTheme="majorBidi" w:cstheme="majorBidi"/>
          <w:b/>
          <w:bCs/>
          <w:sz w:val="36"/>
          <w:szCs w:val="36"/>
        </w:rPr>
        <w:t xml:space="preserve"> Museum</w:t>
      </w:r>
      <w:r w:rsidRPr="00073DC1">
        <w:rPr>
          <w:rFonts w:asciiTheme="majorBidi" w:hAnsiTheme="majorBidi" w:cstheme="majorBidi"/>
          <w:sz w:val="36"/>
          <w:szCs w:val="36"/>
        </w:rPr>
        <w:t xml:space="preserve"> inside the park displays photos and stories of the 1960 earthquake that reshaped the city.</w:t>
      </w:r>
    </w:p>
    <w:p w14:paraId="45DC37E0" w14:textId="77777777" w:rsidR="00073DC1" w:rsidRPr="00073DC1" w:rsidRDefault="00000000" w:rsidP="00073DC1">
      <w:pPr>
        <w:ind w:left="0" w:firstLine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pict w14:anchorId="79A01ECD">
          <v:rect id="_x0000_i1031" style="width:0;height:1.5pt" o:hralign="center" o:hrstd="t" o:hr="t" fillcolor="#a0a0a0" stroked="f"/>
        </w:pict>
      </w:r>
    </w:p>
    <w:p w14:paraId="2C586BD6" w14:textId="628266EA" w:rsidR="00073DC1" w:rsidRPr="00073DC1" w:rsidRDefault="00986C9B" w:rsidP="00073DC1">
      <w:pPr>
        <w:ind w:left="0" w:firstLine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DFC49A5" wp14:editId="16F1E3D7">
            <wp:simplePos x="0" y="0"/>
            <wp:positionH relativeFrom="column">
              <wp:align>right</wp:align>
            </wp:positionH>
            <wp:positionV relativeFrom="paragraph">
              <wp:posOffset>19082385</wp:posOffset>
            </wp:positionV>
            <wp:extent cx="5007458" cy="2815815"/>
            <wp:effectExtent l="0" t="0" r="3175" b="3810"/>
            <wp:wrapSquare wrapText="bothSides"/>
            <wp:docPr id="686438745" name="Picture 18" descr="Avenue Mohamed V AGADIR MAROC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Avenue Mohamed V AGADIR MAROC - YouTub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569" cy="282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DC1" w:rsidRPr="00073DC1">
        <w:rPr>
          <w:rFonts w:asciiTheme="majorBidi" w:hAnsiTheme="majorBidi" w:cstheme="majorBidi"/>
          <w:b/>
          <w:bCs/>
          <w:sz w:val="36"/>
          <w:szCs w:val="36"/>
        </w:rPr>
        <w:t>7. Return Walk via Avenue Mohammed V</w:t>
      </w:r>
      <w:r w:rsidRPr="00986C9B">
        <w:t xml:space="preserve"> </w:t>
      </w:r>
    </w:p>
    <w:p w14:paraId="572DB3F4" w14:textId="77777777" w:rsidR="00073DC1" w:rsidRPr="00073DC1" w:rsidRDefault="00073DC1" w:rsidP="00073DC1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073DC1">
        <w:rPr>
          <w:rFonts w:asciiTheme="majorBidi" w:hAnsiTheme="majorBidi" w:cstheme="majorBidi"/>
          <w:b/>
          <w:bCs/>
          <w:sz w:val="36"/>
          <w:szCs w:val="36"/>
        </w:rPr>
        <w:t>Time:</w:t>
      </w:r>
      <w:r w:rsidRPr="00073DC1">
        <w:rPr>
          <w:rFonts w:asciiTheme="majorBidi" w:hAnsiTheme="majorBidi" w:cstheme="majorBidi"/>
          <w:sz w:val="36"/>
          <w:szCs w:val="36"/>
        </w:rPr>
        <w:t xml:space="preserve"> 20-minute walk or short taxi ride back to the cruise terminal</w:t>
      </w:r>
      <w:r w:rsidRPr="00073DC1">
        <w:rPr>
          <w:rFonts w:asciiTheme="majorBidi" w:hAnsiTheme="majorBidi" w:cstheme="majorBidi"/>
          <w:sz w:val="36"/>
          <w:szCs w:val="36"/>
        </w:rPr>
        <w:br/>
      </w:r>
      <w:r w:rsidRPr="00073DC1">
        <w:rPr>
          <w:rFonts w:asciiTheme="majorBidi" w:hAnsiTheme="majorBidi" w:cstheme="majorBidi"/>
          <w:b/>
          <w:bCs/>
          <w:sz w:val="36"/>
          <w:szCs w:val="36"/>
        </w:rPr>
        <w:t>Highlight:</w:t>
      </w:r>
      <w:r w:rsidRPr="00073DC1">
        <w:rPr>
          <w:rFonts w:asciiTheme="majorBidi" w:hAnsiTheme="majorBidi" w:cstheme="majorBidi"/>
          <w:sz w:val="36"/>
          <w:szCs w:val="36"/>
        </w:rPr>
        <w:t xml:space="preserve"> Avenue Mohammed V connects downtown with the beachfront. The route is filled with shops, cafés, and small art galleries. You’ll rejoin the promenade near the marina where you began.</w:t>
      </w:r>
    </w:p>
    <w:p w14:paraId="0F5D6EDC" w14:textId="40F06D80" w:rsidR="00073DC1" w:rsidRPr="00073DC1" w:rsidRDefault="00073DC1" w:rsidP="00073DC1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073DC1">
        <w:rPr>
          <w:rFonts w:asciiTheme="majorBidi" w:hAnsiTheme="majorBidi" w:cstheme="majorBidi"/>
          <w:b/>
          <w:bCs/>
          <w:sz w:val="36"/>
          <w:szCs w:val="36"/>
        </w:rPr>
        <w:t>Optional:</w:t>
      </w:r>
      <w:r w:rsidRPr="00073DC1">
        <w:rPr>
          <w:rFonts w:asciiTheme="majorBidi" w:hAnsiTheme="majorBidi" w:cstheme="majorBidi"/>
          <w:sz w:val="36"/>
          <w:szCs w:val="36"/>
        </w:rPr>
        <w:t xml:space="preserve"> Take the short taxi or funicular up to </w:t>
      </w:r>
      <w:r w:rsidRPr="00073DC1">
        <w:rPr>
          <w:rFonts w:asciiTheme="majorBidi" w:hAnsiTheme="majorBidi" w:cstheme="majorBidi"/>
          <w:b/>
          <w:bCs/>
          <w:sz w:val="36"/>
          <w:szCs w:val="36"/>
        </w:rPr>
        <w:t xml:space="preserve">Agadir </w:t>
      </w:r>
      <w:proofErr w:type="spellStart"/>
      <w:r w:rsidRPr="00073DC1">
        <w:rPr>
          <w:rFonts w:asciiTheme="majorBidi" w:hAnsiTheme="majorBidi" w:cstheme="majorBidi"/>
          <w:b/>
          <w:bCs/>
          <w:sz w:val="36"/>
          <w:szCs w:val="36"/>
        </w:rPr>
        <w:t>Oufella</w:t>
      </w:r>
      <w:proofErr w:type="spellEnd"/>
      <w:r w:rsidRPr="00073DC1">
        <w:rPr>
          <w:rFonts w:asciiTheme="majorBidi" w:hAnsiTheme="majorBidi" w:cstheme="majorBidi"/>
          <w:b/>
          <w:bCs/>
          <w:sz w:val="36"/>
          <w:szCs w:val="36"/>
        </w:rPr>
        <w:t xml:space="preserve"> (Kasbah Hill)</w:t>
      </w:r>
      <w:r w:rsidRPr="00073DC1">
        <w:rPr>
          <w:rFonts w:asciiTheme="majorBidi" w:hAnsiTheme="majorBidi" w:cstheme="majorBidi"/>
          <w:sz w:val="36"/>
          <w:szCs w:val="36"/>
        </w:rPr>
        <w:t xml:space="preserve"> for panoramic views over the city and bay</w:t>
      </w:r>
      <w:r w:rsidR="004A040D">
        <w:rPr>
          <w:rFonts w:asciiTheme="majorBidi" w:hAnsiTheme="majorBidi" w:cstheme="majorBidi"/>
          <w:sz w:val="36"/>
          <w:szCs w:val="36"/>
        </w:rPr>
        <w:t xml:space="preserve">, </w:t>
      </w:r>
      <w:r w:rsidRPr="00073DC1">
        <w:rPr>
          <w:rFonts w:asciiTheme="majorBidi" w:hAnsiTheme="majorBidi" w:cstheme="majorBidi"/>
          <w:sz w:val="36"/>
          <w:szCs w:val="36"/>
        </w:rPr>
        <w:t>best at sunset.</w:t>
      </w:r>
    </w:p>
    <w:p w14:paraId="0E72B1E3" w14:textId="77777777" w:rsidR="00073DC1" w:rsidRPr="00073DC1" w:rsidRDefault="00000000" w:rsidP="00073DC1">
      <w:pPr>
        <w:ind w:left="0" w:firstLine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pict w14:anchorId="0ECA8700">
          <v:rect id="_x0000_i1032" style="width:0;height:1.5pt" o:hralign="center" o:hrstd="t" o:hr="t" fillcolor="#a0a0a0" stroked="f"/>
        </w:pict>
      </w:r>
    </w:p>
    <w:p w14:paraId="611EFB46" w14:textId="77777777" w:rsidR="00073DC1" w:rsidRPr="00073DC1" w:rsidRDefault="00073DC1" w:rsidP="00073DC1">
      <w:pPr>
        <w:ind w:left="0" w:firstLine="0"/>
        <w:rPr>
          <w:rFonts w:asciiTheme="majorBidi" w:hAnsiTheme="majorBidi" w:cstheme="majorBidi"/>
          <w:b/>
          <w:bCs/>
          <w:sz w:val="36"/>
          <w:szCs w:val="36"/>
        </w:rPr>
      </w:pPr>
      <w:r w:rsidRPr="00073DC1">
        <w:rPr>
          <w:rFonts w:asciiTheme="majorBidi" w:hAnsiTheme="majorBidi" w:cstheme="majorBidi"/>
          <w:b/>
          <w:bCs/>
          <w:sz w:val="36"/>
          <w:szCs w:val="36"/>
        </w:rPr>
        <w:t>Local Tips</w:t>
      </w:r>
    </w:p>
    <w:p w14:paraId="7C9A93E7" w14:textId="77777777" w:rsidR="00073DC1" w:rsidRPr="00073DC1" w:rsidRDefault="00073DC1" w:rsidP="00073DC1">
      <w:pPr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073DC1">
        <w:rPr>
          <w:rFonts w:asciiTheme="majorBidi" w:hAnsiTheme="majorBidi" w:cstheme="majorBidi"/>
          <w:b/>
          <w:bCs/>
          <w:sz w:val="36"/>
          <w:szCs w:val="36"/>
        </w:rPr>
        <w:t>Currency:</w:t>
      </w:r>
      <w:r w:rsidRPr="00073DC1">
        <w:rPr>
          <w:rFonts w:asciiTheme="majorBidi" w:hAnsiTheme="majorBidi" w:cstheme="majorBidi"/>
          <w:sz w:val="36"/>
          <w:szCs w:val="36"/>
        </w:rPr>
        <w:t xml:space="preserve"> Moroccan Dirham (MAD).</w:t>
      </w:r>
    </w:p>
    <w:p w14:paraId="5128FF33" w14:textId="77777777" w:rsidR="00073DC1" w:rsidRPr="00073DC1" w:rsidRDefault="00073DC1" w:rsidP="00073DC1">
      <w:pPr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073DC1">
        <w:rPr>
          <w:rFonts w:asciiTheme="majorBidi" w:hAnsiTheme="majorBidi" w:cstheme="majorBidi"/>
          <w:b/>
          <w:bCs/>
          <w:sz w:val="36"/>
          <w:szCs w:val="36"/>
        </w:rPr>
        <w:t>Language:</w:t>
      </w:r>
      <w:r w:rsidRPr="00073DC1">
        <w:rPr>
          <w:rFonts w:asciiTheme="majorBidi" w:hAnsiTheme="majorBidi" w:cstheme="majorBidi"/>
          <w:sz w:val="36"/>
          <w:szCs w:val="36"/>
        </w:rPr>
        <w:t xml:space="preserve"> Arabic and French; English in tourist areas.</w:t>
      </w:r>
    </w:p>
    <w:p w14:paraId="2CD33227" w14:textId="77777777" w:rsidR="00073DC1" w:rsidRPr="00073DC1" w:rsidRDefault="00073DC1" w:rsidP="00073DC1">
      <w:pPr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073DC1">
        <w:rPr>
          <w:rFonts w:asciiTheme="majorBidi" w:hAnsiTheme="majorBidi" w:cstheme="majorBidi"/>
          <w:b/>
          <w:bCs/>
          <w:sz w:val="36"/>
          <w:szCs w:val="36"/>
        </w:rPr>
        <w:t>Dress:</w:t>
      </w:r>
      <w:r w:rsidRPr="00073DC1">
        <w:rPr>
          <w:rFonts w:asciiTheme="majorBidi" w:hAnsiTheme="majorBidi" w:cstheme="majorBidi"/>
          <w:sz w:val="36"/>
          <w:szCs w:val="36"/>
        </w:rPr>
        <w:t xml:space="preserve"> Modest casual attire; light fabrics for warm weather.</w:t>
      </w:r>
    </w:p>
    <w:p w14:paraId="3D37C7DA" w14:textId="77777777" w:rsidR="00073DC1" w:rsidRPr="00073DC1" w:rsidRDefault="00073DC1" w:rsidP="00073DC1">
      <w:pPr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073DC1">
        <w:rPr>
          <w:rFonts w:asciiTheme="majorBidi" w:hAnsiTheme="majorBidi" w:cstheme="majorBidi"/>
          <w:b/>
          <w:bCs/>
          <w:sz w:val="36"/>
          <w:szCs w:val="36"/>
        </w:rPr>
        <w:t>Safety:</w:t>
      </w:r>
      <w:r w:rsidRPr="00073DC1">
        <w:rPr>
          <w:rFonts w:asciiTheme="majorBidi" w:hAnsiTheme="majorBidi" w:cstheme="majorBidi"/>
          <w:sz w:val="36"/>
          <w:szCs w:val="36"/>
        </w:rPr>
        <w:t xml:space="preserve"> Very safe; stay aware in markets.</w:t>
      </w:r>
    </w:p>
    <w:p w14:paraId="1FFACD30" w14:textId="0808AE53" w:rsidR="00073DC1" w:rsidRPr="00073DC1" w:rsidRDefault="00073DC1" w:rsidP="00073DC1">
      <w:pPr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073DC1">
        <w:rPr>
          <w:rFonts w:asciiTheme="majorBidi" w:hAnsiTheme="majorBidi" w:cstheme="majorBidi"/>
          <w:b/>
          <w:bCs/>
          <w:sz w:val="36"/>
          <w:szCs w:val="36"/>
        </w:rPr>
        <w:t>Hydration:</w:t>
      </w:r>
      <w:r w:rsidRPr="00073DC1">
        <w:rPr>
          <w:rFonts w:asciiTheme="majorBidi" w:hAnsiTheme="majorBidi" w:cstheme="majorBidi"/>
          <w:sz w:val="36"/>
          <w:szCs w:val="36"/>
        </w:rPr>
        <w:t xml:space="preserve"> Carry bottled water</w:t>
      </w:r>
      <w:r w:rsidR="004A040D">
        <w:rPr>
          <w:rFonts w:asciiTheme="majorBidi" w:hAnsiTheme="majorBidi" w:cstheme="majorBidi"/>
          <w:sz w:val="36"/>
          <w:szCs w:val="36"/>
        </w:rPr>
        <w:t xml:space="preserve">, </w:t>
      </w:r>
      <w:r w:rsidRPr="00073DC1">
        <w:rPr>
          <w:rFonts w:asciiTheme="majorBidi" w:hAnsiTheme="majorBidi" w:cstheme="majorBidi"/>
          <w:sz w:val="36"/>
          <w:szCs w:val="36"/>
        </w:rPr>
        <w:t>the sun can be strong year-round.</w:t>
      </w:r>
    </w:p>
    <w:p w14:paraId="739E7FDA" w14:textId="77777777" w:rsidR="00073DC1" w:rsidRPr="00073DC1" w:rsidRDefault="00073DC1" w:rsidP="00073DC1">
      <w:pPr>
        <w:numPr>
          <w:ilvl w:val="0"/>
          <w:numId w:val="1"/>
        </w:numPr>
        <w:rPr>
          <w:rFonts w:asciiTheme="majorBidi" w:hAnsiTheme="majorBidi" w:cstheme="majorBidi"/>
          <w:sz w:val="36"/>
          <w:szCs w:val="36"/>
        </w:rPr>
      </w:pPr>
      <w:r w:rsidRPr="00073DC1">
        <w:rPr>
          <w:rFonts w:asciiTheme="majorBidi" w:hAnsiTheme="majorBidi" w:cstheme="majorBidi"/>
          <w:b/>
          <w:bCs/>
          <w:sz w:val="36"/>
          <w:szCs w:val="36"/>
        </w:rPr>
        <w:t>Tipping:</w:t>
      </w:r>
      <w:r w:rsidRPr="00073DC1">
        <w:rPr>
          <w:rFonts w:asciiTheme="majorBidi" w:hAnsiTheme="majorBidi" w:cstheme="majorBidi"/>
          <w:sz w:val="36"/>
          <w:szCs w:val="36"/>
        </w:rPr>
        <w:t xml:space="preserve"> 10% appreciated in cafés and taxis.</w:t>
      </w:r>
    </w:p>
    <w:p w14:paraId="229BD119" w14:textId="77777777" w:rsidR="00073DC1" w:rsidRPr="00073DC1" w:rsidRDefault="00000000" w:rsidP="00073DC1">
      <w:pPr>
        <w:ind w:left="0" w:firstLine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pict w14:anchorId="0AA9CD77">
          <v:rect id="_x0000_i1033" style="width:0;height:1.5pt" o:hralign="center" o:hrstd="t" o:hr="t" fillcolor="#a0a0a0" stroked="f"/>
        </w:pict>
      </w:r>
    </w:p>
    <w:p w14:paraId="4EB16C25" w14:textId="77777777" w:rsidR="00073DC1" w:rsidRPr="00073DC1" w:rsidRDefault="00073DC1" w:rsidP="00073DC1">
      <w:pPr>
        <w:ind w:left="0" w:firstLine="0"/>
        <w:rPr>
          <w:rFonts w:asciiTheme="majorBidi" w:hAnsiTheme="majorBidi" w:cstheme="majorBidi"/>
          <w:b/>
          <w:bCs/>
          <w:sz w:val="36"/>
          <w:szCs w:val="36"/>
        </w:rPr>
      </w:pPr>
      <w:r w:rsidRPr="00073DC1">
        <w:rPr>
          <w:rFonts w:asciiTheme="majorBidi" w:hAnsiTheme="majorBidi" w:cstheme="majorBidi"/>
          <w:b/>
          <w:bCs/>
          <w:sz w:val="36"/>
          <w:szCs w:val="36"/>
        </w:rPr>
        <w:t>Total Walking Time: ~2 hours (plus optional Souk visit)</w:t>
      </w:r>
    </w:p>
    <w:p w14:paraId="078EACE6" w14:textId="77777777" w:rsidR="00073DC1" w:rsidRPr="00073DC1" w:rsidRDefault="00073DC1" w:rsidP="00073DC1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073DC1">
        <w:rPr>
          <w:rFonts w:asciiTheme="majorBidi" w:hAnsiTheme="majorBidi" w:cstheme="majorBidi"/>
          <w:b/>
          <w:bCs/>
          <w:sz w:val="36"/>
          <w:szCs w:val="36"/>
        </w:rPr>
        <w:t>Difficulty:</w:t>
      </w:r>
      <w:r w:rsidRPr="00073DC1">
        <w:rPr>
          <w:rFonts w:asciiTheme="majorBidi" w:hAnsiTheme="majorBidi" w:cstheme="majorBidi"/>
          <w:sz w:val="36"/>
          <w:szCs w:val="36"/>
        </w:rPr>
        <w:t xml:space="preserve"> Easy – flat and fully paved routes</w:t>
      </w:r>
    </w:p>
    <w:p w14:paraId="078BA4C9" w14:textId="77777777" w:rsidR="00073DC1" w:rsidRPr="00073DC1" w:rsidRDefault="00000000" w:rsidP="00073DC1">
      <w:pPr>
        <w:ind w:left="0" w:firstLine="0"/>
        <w:rPr>
          <w:rFonts w:asciiTheme="majorBidi" w:hAnsiTheme="majorBidi" w:cstheme="majorBidi"/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pict w14:anchorId="2F3C0621">
          <v:rect id="_x0000_i1034" style="width:0;height:1.5pt" o:hralign="center" o:hrstd="t" o:hr="t" fillcolor="#a0a0a0" stroked="f"/>
        </w:pict>
      </w:r>
    </w:p>
    <w:p w14:paraId="23ECCAA0" w14:textId="4B870C5B" w:rsidR="00FB5B6C" w:rsidRPr="00073DC1" w:rsidRDefault="00073DC1" w:rsidP="00986C9B">
      <w:pPr>
        <w:ind w:left="0" w:firstLine="0"/>
        <w:rPr>
          <w:rFonts w:asciiTheme="majorBidi" w:hAnsiTheme="majorBidi" w:cstheme="majorBidi"/>
          <w:sz w:val="36"/>
          <w:szCs w:val="36"/>
        </w:rPr>
      </w:pPr>
      <w:r w:rsidRPr="00073DC1">
        <w:rPr>
          <w:rFonts w:asciiTheme="majorBidi" w:hAnsiTheme="majorBidi" w:cstheme="majorBidi"/>
          <w:b/>
          <w:bCs/>
          <w:sz w:val="36"/>
          <w:szCs w:val="36"/>
        </w:rPr>
        <w:t>Tagline for footer:</w:t>
      </w:r>
      <w:r w:rsidRPr="00073DC1">
        <w:rPr>
          <w:rFonts w:asciiTheme="majorBidi" w:hAnsiTheme="majorBidi" w:cstheme="majorBidi"/>
          <w:sz w:val="36"/>
          <w:szCs w:val="36"/>
        </w:rPr>
        <w:br/>
      </w:r>
      <w:r w:rsidRPr="00073DC1">
        <w:rPr>
          <w:rFonts w:asciiTheme="majorBidi" w:hAnsiTheme="majorBidi" w:cstheme="majorBidi"/>
          <w:i/>
          <w:iCs/>
          <w:sz w:val="36"/>
          <w:szCs w:val="36"/>
        </w:rPr>
        <w:t>“Keep exploring</w:t>
      </w:r>
      <w:r w:rsidR="004A040D">
        <w:rPr>
          <w:rFonts w:asciiTheme="majorBidi" w:hAnsiTheme="majorBidi" w:cstheme="majorBidi"/>
          <w:i/>
          <w:iCs/>
          <w:sz w:val="36"/>
          <w:szCs w:val="36"/>
        </w:rPr>
        <w:t xml:space="preserve">, </w:t>
      </w:r>
      <w:r w:rsidRPr="00073DC1">
        <w:rPr>
          <w:rFonts w:asciiTheme="majorBidi" w:hAnsiTheme="majorBidi" w:cstheme="majorBidi"/>
          <w:i/>
          <w:iCs/>
          <w:sz w:val="36"/>
          <w:szCs w:val="36"/>
        </w:rPr>
        <w:t>your next favorite discovery might be waiting along Agadir’s sunny Corniche.”</w:t>
      </w:r>
    </w:p>
    <w:sectPr w:rsidR="00FB5B6C" w:rsidRPr="00073D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8A6BD8"/>
    <w:multiLevelType w:val="multilevel"/>
    <w:tmpl w:val="FDE4A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10062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DC1"/>
    <w:rsid w:val="00073DC1"/>
    <w:rsid w:val="00143158"/>
    <w:rsid w:val="0043342E"/>
    <w:rsid w:val="004A040D"/>
    <w:rsid w:val="004C11CC"/>
    <w:rsid w:val="008D3D73"/>
    <w:rsid w:val="009729A3"/>
    <w:rsid w:val="00986C9B"/>
    <w:rsid w:val="00E125B6"/>
    <w:rsid w:val="00FB5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64B15"/>
  <w15:chartTrackingRefBased/>
  <w15:docId w15:val="{1BC28334-4ED2-4CD6-8819-F33512634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  <w:ind w:left="806" w:hanging="446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3D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3D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3DC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3D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3DC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3D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3D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3D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3D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3DC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3D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3DC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3DC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3DC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3D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3D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3D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3D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3D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3D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3DC1"/>
    <w:pPr>
      <w:numPr>
        <w:ilvl w:val="1"/>
      </w:numPr>
      <w:ind w:left="806" w:hanging="446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3D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3D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3D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3D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3DC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3DC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3DC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3DC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512</Words>
  <Characters>2919</Characters>
  <Application>Microsoft Office Word</Application>
  <DocSecurity>0</DocSecurity>
  <Lines>24</Lines>
  <Paragraphs>6</Paragraphs>
  <ScaleCrop>false</ScaleCrop>
  <Company/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Silver</dc:creator>
  <cp:keywords/>
  <dc:description/>
  <cp:lastModifiedBy>Marc Silver</cp:lastModifiedBy>
  <cp:revision>4</cp:revision>
  <dcterms:created xsi:type="dcterms:W3CDTF">2025-10-25T22:47:00Z</dcterms:created>
  <dcterms:modified xsi:type="dcterms:W3CDTF">2025-10-31T18:34:00Z</dcterms:modified>
</cp:coreProperties>
</file>