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9405" w14:textId="34CC5007" w:rsidR="00525BE1" w:rsidRDefault="00962482">
      <w:pPr>
        <w:spacing w:after="40"/>
        <w:jc w:val="center"/>
      </w:pPr>
      <w:r>
        <w:rPr>
          <w:b/>
          <w:bCs/>
          <w:color w:val="1F4E79"/>
          <w:sz w:val="30"/>
          <w:szCs w:val="30"/>
        </w:rPr>
        <w:t>Informativa breve “Modulo di contatto”</w:t>
      </w:r>
    </w:p>
    <w:p w14:paraId="509B5FFA" w14:textId="77777777" w:rsidR="00525BE1" w:rsidRDefault="00962482">
      <w:pPr>
        <w:spacing w:after="200"/>
        <w:jc w:val="center"/>
      </w:pPr>
      <w:r w:rsidRPr="009C3C22">
        <w:rPr>
          <w:i/>
          <w:iCs/>
          <w:color w:val="595959"/>
          <w:sz w:val="19"/>
          <w:szCs w:val="19"/>
          <w:highlight w:val="yellow"/>
        </w:rPr>
        <w:t>Testo da inserire in prossimità del modulo di contatto del sito</w:t>
      </w:r>
    </w:p>
    <w:p w14:paraId="73BDE3B1" w14:textId="77777777" w:rsidR="00525BE1" w:rsidRDefault="00962482">
      <w:pPr>
        <w:spacing w:after="120" w:line="276" w:lineRule="auto"/>
        <w:jc w:val="both"/>
      </w:pPr>
      <w:r>
        <w:rPr>
          <w:b/>
          <w:bCs/>
          <w:color w:val="1F4E79"/>
        </w:rPr>
        <w:t>Informativa sintetica ai sensi dell’art. 13 GDPR</w:t>
      </w:r>
    </w:p>
    <w:p w14:paraId="56D4F064" w14:textId="0646D1D0" w:rsidR="00525BE1" w:rsidRDefault="00962482">
      <w:pPr>
        <w:pBdr>
          <w:top w:val="single" w:sz="8" w:space="8" w:color="1F4E79"/>
          <w:bottom w:val="single" w:sz="8" w:space="8" w:color="1F4E79"/>
        </w:pBdr>
        <w:shd w:val="clear" w:color="auto" w:fill="F2F6FC"/>
        <w:spacing w:before="60" w:after="100" w:line="264" w:lineRule="auto"/>
        <w:jc w:val="both"/>
      </w:pPr>
      <w:r>
        <w:rPr>
          <w:b/>
          <w:bCs/>
        </w:rPr>
        <w:t xml:space="preserve">Titolare: </w:t>
      </w:r>
      <w:r>
        <w:t xml:space="preserve">SERVICE CAR S.n.c., Via Milano 17, 23899 Robbiate (LC) – e-mail </w:t>
      </w:r>
      <w:r w:rsidR="00DC35EA" w:rsidRPr="00DC35EA">
        <w:t xml:space="preserve">servicecar.robbiate@gmail.com. </w:t>
      </w:r>
      <w:r>
        <w:rPr>
          <w:b/>
          <w:bCs/>
        </w:rPr>
        <w:t xml:space="preserve">Finalità e base giuridica: </w:t>
      </w:r>
      <w:r>
        <w:t xml:space="preserve">i dati che inserisci (nome completo, e-mail, messaggio) sono trattati per dare riscontro alla tua richiesta, sulla base dell’art. 6.1 lett. b) GDPR e, per i contatti informativi, del legittimo interesse a risponderti (art. 6.1 lett. f). </w:t>
      </w:r>
      <w:r>
        <w:rPr>
          <w:b/>
          <w:bCs/>
        </w:rPr>
        <w:t xml:space="preserve">Conferimento: </w:t>
      </w:r>
      <w:r>
        <w:t xml:space="preserve">facoltativo ma necessario per ricevere risposta; ti invitiamo a non inserire dati particolari (es. relativi alla salute). </w:t>
      </w:r>
      <w:r>
        <w:rPr>
          <w:b/>
          <w:bCs/>
        </w:rPr>
        <w:t xml:space="preserve">Destinatari: </w:t>
      </w:r>
      <w:r>
        <w:t xml:space="preserve">personale autorizzato e fornitori di hosting e posta elettronica, nominati responsabili ex art. 28 GDPR; nessuna diffusione. </w:t>
      </w:r>
      <w:r>
        <w:rPr>
          <w:b/>
          <w:bCs/>
        </w:rPr>
        <w:t>Conservazione: 12 mesi</w:t>
      </w:r>
      <w:r>
        <w:t xml:space="preserve"> dall’ultimo contatto. </w:t>
      </w:r>
      <w:r>
        <w:rPr>
          <w:b/>
          <w:bCs/>
        </w:rPr>
        <w:t xml:space="preserve">Diritti: </w:t>
      </w:r>
      <w:r>
        <w:t xml:space="preserve">puoi esercitare i diritti di cui agli artt. 15-22 GDPR e proporre reclamo al Garante (art. 77) scrivendo al Titolare. </w:t>
      </w:r>
      <w:r>
        <w:rPr>
          <w:b/>
          <w:bCs/>
        </w:rPr>
        <w:t xml:space="preserve">Informativa completa: </w:t>
      </w:r>
      <w:r>
        <w:rPr>
          <w:b/>
          <w:bCs/>
          <w:color w:val="C00000"/>
        </w:rPr>
        <w:t>[INSERIRE LINK ALLA PRIVACY POLICY]</w:t>
      </w:r>
      <w:r>
        <w:t>.</w:t>
      </w:r>
    </w:p>
    <w:p w14:paraId="4217062B" w14:textId="39EC2066" w:rsidR="00525BE1" w:rsidRDefault="00962482">
      <w:pPr>
        <w:spacing w:after="120" w:line="276" w:lineRule="auto"/>
        <w:jc w:val="both"/>
      </w:pPr>
      <w:r w:rsidRPr="009C3C22">
        <w:rPr>
          <w:i/>
          <w:iCs/>
          <w:color w:val="595959"/>
          <w:sz w:val="19"/>
          <w:szCs w:val="19"/>
          <w:highlight w:val="yellow"/>
        </w:rPr>
        <w:t>Casella di presa visione da affiancare al pulsante di invio</w:t>
      </w:r>
      <w:r w:rsidR="00DC35EA" w:rsidRPr="009C3C22">
        <w:rPr>
          <w:i/>
          <w:iCs/>
          <w:color w:val="595959"/>
          <w:sz w:val="19"/>
          <w:szCs w:val="19"/>
          <w:highlight w:val="yellow"/>
        </w:rPr>
        <w:t>:</w:t>
      </w:r>
    </w:p>
    <w:p w14:paraId="0854714C" w14:textId="77777777" w:rsidR="00525BE1" w:rsidRDefault="00962482">
      <w:pPr>
        <w:spacing w:after="120" w:line="276" w:lineRule="auto"/>
        <w:jc w:val="both"/>
      </w:pPr>
      <w:r>
        <w:t>☐ Ho letto l’</w:t>
      </w:r>
      <w:r>
        <w:rPr>
          <w:b/>
          <w:bCs/>
          <w:color w:val="C00000"/>
        </w:rPr>
        <w:t>[link]</w:t>
      </w:r>
      <w:r>
        <w:t xml:space="preserve"> informativa privacy.</w:t>
      </w:r>
    </w:p>
    <w:p w14:paraId="2A8B23A3" w14:textId="1914407F" w:rsidR="00525BE1" w:rsidRDefault="00525BE1"/>
    <w:sectPr w:rsidR="00525BE1">
      <w:footerReference w:type="default" r:id="rId10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A7B7" w14:textId="77777777" w:rsidR="00AB7623" w:rsidRDefault="00AB7623">
      <w:r>
        <w:separator/>
      </w:r>
    </w:p>
  </w:endnote>
  <w:endnote w:type="continuationSeparator" w:id="0">
    <w:p w14:paraId="76B9B4D1" w14:textId="77777777" w:rsidR="00AB7623" w:rsidRDefault="00AB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9F80" w14:textId="77777777" w:rsidR="00525BE1" w:rsidRDefault="00962482">
    <w:pPr>
      <w:pBdr>
        <w:top w:val="single" w:sz="4" w:space="6" w:color="1F4E79"/>
      </w:pBdr>
      <w:jc w:val="center"/>
    </w:pPr>
    <w:r w:rsidRPr="00DC35EA">
      <w:rPr>
        <w:color w:val="808080"/>
        <w:sz w:val="16"/>
        <w:szCs w:val="16"/>
        <w:lang w:val="en-US"/>
      </w:rPr>
      <w:t xml:space="preserve">Service Car </w:t>
    </w:r>
    <w:proofErr w:type="spellStart"/>
    <w:r w:rsidRPr="00DC35EA">
      <w:rPr>
        <w:color w:val="808080"/>
        <w:sz w:val="16"/>
        <w:szCs w:val="16"/>
        <w:lang w:val="en-US"/>
      </w:rPr>
      <w:t>S.n.c.</w:t>
    </w:r>
    <w:proofErr w:type="spellEnd"/>
    <w:r w:rsidRPr="00DC35EA">
      <w:rPr>
        <w:color w:val="808080"/>
        <w:sz w:val="16"/>
        <w:szCs w:val="16"/>
        <w:lang w:val="en-US"/>
      </w:rPr>
      <w:t xml:space="preserve"> – Privacy Policy </w:t>
    </w:r>
    <w:proofErr w:type="spellStart"/>
    <w:r w:rsidRPr="00DC35EA">
      <w:rPr>
        <w:color w:val="808080"/>
        <w:sz w:val="16"/>
        <w:szCs w:val="16"/>
        <w:lang w:val="en-US"/>
      </w:rPr>
      <w:t>sito</w:t>
    </w:r>
    <w:proofErr w:type="spellEnd"/>
    <w:r w:rsidRPr="00DC35EA">
      <w:rPr>
        <w:color w:val="808080"/>
        <w:sz w:val="16"/>
        <w:szCs w:val="16"/>
        <w:lang w:val="en-US"/>
      </w:rPr>
      <w:t xml:space="preserve"> web – Pag. </w:t>
    </w:r>
    <w:r>
      <w:rPr>
        <w:color w:val="808080"/>
        <w:sz w:val="16"/>
        <w:szCs w:val="16"/>
      </w:rPr>
      <w:fldChar w:fldCharType="begin"/>
    </w:r>
    <w:r w:rsidRPr="00DC35EA">
      <w:rPr>
        <w:color w:val="808080"/>
        <w:sz w:val="16"/>
        <w:szCs w:val="16"/>
        <w:lang w:val="en-US"/>
      </w:rPr>
      <w:instrText>PAGE</w:instrText>
    </w:r>
    <w:r>
      <w:rPr>
        <w:color w:val="808080"/>
        <w:sz w:val="16"/>
        <w:szCs w:val="16"/>
      </w:rPr>
      <w:fldChar w:fldCharType="separate"/>
    </w:r>
    <w:r w:rsidR="00DC35EA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DC35EA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56C6" w14:textId="77777777" w:rsidR="00AB7623" w:rsidRDefault="00AB7623">
      <w:r>
        <w:separator/>
      </w:r>
    </w:p>
  </w:footnote>
  <w:footnote w:type="continuationSeparator" w:id="0">
    <w:p w14:paraId="524800CA" w14:textId="77777777" w:rsidR="00AB7623" w:rsidRDefault="00AB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5A1C"/>
    <w:multiLevelType w:val="hybridMultilevel"/>
    <w:tmpl w:val="44F2743C"/>
    <w:lvl w:ilvl="0" w:tplc="9D0E8CD4">
      <w:start w:val="1"/>
      <w:numFmt w:val="bullet"/>
      <w:lvlText w:val="•"/>
      <w:lvlJc w:val="left"/>
      <w:pPr>
        <w:ind w:left="600" w:hanging="280"/>
      </w:pPr>
    </w:lvl>
    <w:lvl w:ilvl="1" w:tplc="1D8CFEC4">
      <w:numFmt w:val="decimal"/>
      <w:lvlText w:val=""/>
      <w:lvlJc w:val="left"/>
    </w:lvl>
    <w:lvl w:ilvl="2" w:tplc="72383E26">
      <w:numFmt w:val="decimal"/>
      <w:lvlText w:val=""/>
      <w:lvlJc w:val="left"/>
    </w:lvl>
    <w:lvl w:ilvl="3" w:tplc="A87ADA54">
      <w:numFmt w:val="decimal"/>
      <w:lvlText w:val=""/>
      <w:lvlJc w:val="left"/>
    </w:lvl>
    <w:lvl w:ilvl="4" w:tplc="768E8022">
      <w:numFmt w:val="decimal"/>
      <w:lvlText w:val=""/>
      <w:lvlJc w:val="left"/>
    </w:lvl>
    <w:lvl w:ilvl="5" w:tplc="033A0A42">
      <w:numFmt w:val="decimal"/>
      <w:lvlText w:val=""/>
      <w:lvlJc w:val="left"/>
    </w:lvl>
    <w:lvl w:ilvl="6" w:tplc="D84680F8">
      <w:numFmt w:val="decimal"/>
      <w:lvlText w:val=""/>
      <w:lvlJc w:val="left"/>
    </w:lvl>
    <w:lvl w:ilvl="7" w:tplc="52C82D32">
      <w:numFmt w:val="decimal"/>
      <w:lvlText w:val=""/>
      <w:lvlJc w:val="left"/>
    </w:lvl>
    <w:lvl w:ilvl="8" w:tplc="5ABE7D14">
      <w:numFmt w:val="decimal"/>
      <w:lvlText w:val=""/>
      <w:lvlJc w:val="left"/>
    </w:lvl>
  </w:abstractNum>
  <w:abstractNum w:abstractNumId="1" w15:restartNumberingAfterBreak="0">
    <w:nsid w:val="4EEE54AF"/>
    <w:multiLevelType w:val="hybridMultilevel"/>
    <w:tmpl w:val="FB9ACE96"/>
    <w:lvl w:ilvl="0" w:tplc="015A2716">
      <w:start w:val="1"/>
      <w:numFmt w:val="bullet"/>
      <w:lvlText w:val="●"/>
      <w:lvlJc w:val="left"/>
      <w:pPr>
        <w:ind w:left="720" w:hanging="360"/>
      </w:pPr>
    </w:lvl>
    <w:lvl w:ilvl="1" w:tplc="FBAE00B6">
      <w:start w:val="1"/>
      <w:numFmt w:val="bullet"/>
      <w:lvlText w:val="○"/>
      <w:lvlJc w:val="left"/>
      <w:pPr>
        <w:ind w:left="1440" w:hanging="360"/>
      </w:pPr>
    </w:lvl>
    <w:lvl w:ilvl="2" w:tplc="80407820">
      <w:start w:val="1"/>
      <w:numFmt w:val="bullet"/>
      <w:lvlText w:val="■"/>
      <w:lvlJc w:val="left"/>
      <w:pPr>
        <w:ind w:left="2160" w:hanging="360"/>
      </w:pPr>
    </w:lvl>
    <w:lvl w:ilvl="3" w:tplc="C2EC5DD8">
      <w:start w:val="1"/>
      <w:numFmt w:val="bullet"/>
      <w:lvlText w:val="●"/>
      <w:lvlJc w:val="left"/>
      <w:pPr>
        <w:ind w:left="2880" w:hanging="360"/>
      </w:pPr>
    </w:lvl>
    <w:lvl w:ilvl="4" w:tplc="A1D27AC0">
      <w:start w:val="1"/>
      <w:numFmt w:val="bullet"/>
      <w:lvlText w:val="○"/>
      <w:lvlJc w:val="left"/>
      <w:pPr>
        <w:ind w:left="3600" w:hanging="360"/>
      </w:pPr>
    </w:lvl>
    <w:lvl w:ilvl="5" w:tplc="76B44000">
      <w:start w:val="1"/>
      <w:numFmt w:val="bullet"/>
      <w:lvlText w:val="■"/>
      <w:lvlJc w:val="left"/>
      <w:pPr>
        <w:ind w:left="4320" w:hanging="360"/>
      </w:pPr>
    </w:lvl>
    <w:lvl w:ilvl="6" w:tplc="C296AD94">
      <w:start w:val="1"/>
      <w:numFmt w:val="bullet"/>
      <w:lvlText w:val="●"/>
      <w:lvlJc w:val="left"/>
      <w:pPr>
        <w:ind w:left="5040" w:hanging="360"/>
      </w:pPr>
    </w:lvl>
    <w:lvl w:ilvl="7" w:tplc="BD2482AE">
      <w:start w:val="1"/>
      <w:numFmt w:val="bullet"/>
      <w:lvlText w:val="●"/>
      <w:lvlJc w:val="left"/>
      <w:pPr>
        <w:ind w:left="5760" w:hanging="360"/>
      </w:pPr>
    </w:lvl>
    <w:lvl w:ilvl="8" w:tplc="EA16E12C">
      <w:start w:val="1"/>
      <w:numFmt w:val="bullet"/>
      <w:lvlText w:val="●"/>
      <w:lvlJc w:val="left"/>
      <w:pPr>
        <w:ind w:left="6480" w:hanging="360"/>
      </w:pPr>
    </w:lvl>
  </w:abstractNum>
  <w:num w:numId="1" w16cid:durableId="1955364099">
    <w:abstractNumId w:val="1"/>
    <w:lvlOverride w:ilvl="0">
      <w:startOverride w:val="1"/>
    </w:lvlOverride>
  </w:num>
  <w:num w:numId="2" w16cid:durableId="7861174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E1"/>
    <w:rsid w:val="000F3901"/>
    <w:rsid w:val="001D0947"/>
    <w:rsid w:val="00260FD2"/>
    <w:rsid w:val="002A2A7B"/>
    <w:rsid w:val="00525BE1"/>
    <w:rsid w:val="00634801"/>
    <w:rsid w:val="00762449"/>
    <w:rsid w:val="00885095"/>
    <w:rsid w:val="00962482"/>
    <w:rsid w:val="009C3C22"/>
    <w:rsid w:val="00AB7623"/>
    <w:rsid w:val="00DA500B"/>
    <w:rsid w:val="00DB3CA6"/>
    <w:rsid w:val="00DC35EA"/>
    <w:rsid w:val="00F06229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18C3"/>
  <w15:docId w15:val="{9139016E-5828-4142-891D-CAA2721C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60" w:after="120"/>
      <w:outlineLvl w:val="0"/>
    </w:pPr>
    <w:rPr>
      <w:b/>
      <w:bCs/>
      <w:color w:val="1F4E79"/>
      <w:sz w:val="25"/>
      <w:szCs w:val="25"/>
    </w:rPr>
  </w:style>
  <w:style w:type="paragraph" w:styleId="Titolo2">
    <w:name w:val="heading 2"/>
    <w:uiPriority w:val="9"/>
    <w:unhideWhenUsed/>
    <w:qFormat/>
    <w:pPr>
      <w:spacing w:before="160" w:after="80"/>
      <w:outlineLvl w:val="1"/>
    </w:pPr>
    <w:rPr>
      <w:b/>
      <w:bCs/>
      <w:color w:val="2E549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5E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3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3CA6"/>
  </w:style>
  <w:style w:type="paragraph" w:styleId="Pidipagina">
    <w:name w:val="footer"/>
    <w:basedOn w:val="Normale"/>
    <w:link w:val="PidipaginaCarattere"/>
    <w:uiPriority w:val="99"/>
    <w:semiHidden/>
    <w:unhideWhenUsed/>
    <w:rsid w:val="00DB3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6DAE26CD42D488F73FCD199A97E3E" ma:contentTypeVersion="13" ma:contentTypeDescription="Creare un nuovo documento." ma:contentTypeScope="" ma:versionID="bfda7cdcbbbd8531c4d930c277766d5d">
  <xsd:schema xmlns:xsd="http://www.w3.org/2001/XMLSchema" xmlns:xs="http://www.w3.org/2001/XMLSchema" xmlns:p="http://schemas.microsoft.com/office/2006/metadata/properties" xmlns:ns2="e62db656-7971-4415-99ed-2c32124866be" xmlns:ns3="8bb7907c-a296-47ef-bf93-071b0661651d" targetNamespace="http://schemas.microsoft.com/office/2006/metadata/properties" ma:root="true" ma:fieldsID="d4815eaa6fdb8fa4b0a7b9b56207cb0c" ns2:_="" ns3:_="">
    <xsd:import namespace="e62db656-7971-4415-99ed-2c32124866be"/>
    <xsd:import namespace="8bb7907c-a296-47ef-bf93-071b06616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db656-7971-4415-99ed-2c3212486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e9a050a-ff6f-4372-b0c9-725b27996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7907c-a296-47ef-bf93-071b066165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68623e-3271-4771-a446-4da7aab682aa}" ma:internalName="TaxCatchAll" ma:showField="CatchAllData" ma:web="8bb7907c-a296-47ef-bf93-071b06616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db656-7971-4415-99ed-2c32124866be">
      <Terms xmlns="http://schemas.microsoft.com/office/infopath/2007/PartnerControls"/>
    </lcf76f155ced4ddcb4097134ff3c332f>
    <TaxCatchAll xmlns="8bb7907c-a296-47ef-bf93-071b0661651d" xsi:nil="true"/>
  </documentManagement>
</p:properties>
</file>

<file path=customXml/itemProps1.xml><?xml version="1.0" encoding="utf-8"?>
<ds:datastoreItem xmlns:ds="http://schemas.openxmlformats.org/officeDocument/2006/customXml" ds:itemID="{1D8443FE-1617-4AF9-9798-D17ADDFA9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735C4-FFFB-4816-A1F3-25C0B06CE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db656-7971-4415-99ed-2c32124866be"/>
    <ds:schemaRef ds:uri="8bb7907c-a296-47ef-bf93-071b0661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B8E18-8E59-477C-862D-0B0D2D0EC1CE}">
  <ds:schemaRefs>
    <ds:schemaRef ds:uri="http://schemas.microsoft.com/office/2006/metadata/properties"/>
    <ds:schemaRef ds:uri="http://schemas.microsoft.com/office/infopath/2007/PartnerControls"/>
    <ds:schemaRef ds:uri="e62db656-7971-4415-99ed-2c32124866be"/>
    <ds:schemaRef ds:uri="8bb7907c-a296-47ef-bf93-071b066165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Roberta Rossello</cp:lastModifiedBy>
  <cp:revision>5</cp:revision>
  <dcterms:created xsi:type="dcterms:W3CDTF">2026-06-11T09:58:00Z</dcterms:created>
  <dcterms:modified xsi:type="dcterms:W3CDTF">2026-06-11T10:04:00Z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0x010100A046DAE26CD42D488F73FCD199A97E3E</vt:lpwstr>
  </property>
  <property fmtid="{D5CDD505-2E9C-101B-9397-08002B2CF9AE}" pid="3" name="MediaServiceImageTags">
    <vt:lpwstr/>
  </property>
</Properties>
</file>