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80" w:before="0"/>
        <w:jc w:val="center"/>
      </w:pPr>
      <w:r>
        <w:rPr>
          <w:rFonts w:ascii="Arial" w:cs="Arial" w:eastAsia="Arial" w:hAnsi="Arial"/>
          <w:b/>
          <w:bCs/>
          <w:color w:val="1B3A5C"/>
          <w:sz w:val="52"/>
          <w:szCs w:val="52"/>
        </w:rPr>
        <w:t xml:space="preserve">BIBLE STUDY MOVEMENT</w:t>
      </w:r>
    </w:p>
    <w:p>
      <w:pPr>
        <w:spacing w:after="160" w:before="0"/>
        <w:jc w:val="center"/>
      </w:pPr>
      <w:r>
        <w:rPr>
          <w:rFonts w:ascii="Arial" w:cs="Arial" w:eastAsia="Arial" w:hAnsi="Arial"/>
          <w:color w:val="2E6DA4"/>
          <w:sz w:val="22"/>
          <w:szCs w:val="22"/>
        </w:rPr>
        <w:t xml:space="preserve">biblestudymovement.com</w:t>
      </w:r>
    </w:p>
    <w:p>
      <w:pPr>
        <w:pBdr>
          <w:bottom w:val="single" w:color="CCCCCC" w:sz="4" w:space="1"/>
        </w:pBdr>
        <w:spacing w:after="160" w:before="160"/>
      </w:pPr>
      <w:r>
        <w:t xml:space="preserve"/>
      </w:r>
    </w:p>
    <w:p>
      <w:pPr>
        <w:spacing w:after="120" w:before="0"/>
      </w:pPr>
      <w:r>
        <w:t xml:space="preserve"/>
      </w:r>
    </w:p>
    <w:p>
      <w:pPr>
        <w:spacing w:after="80" w:before="0"/>
        <w:jc w:val="center"/>
      </w:pPr>
      <w:r>
        <w:rPr>
          <w:rFonts w:ascii="Arial" w:cs="Arial" w:eastAsia="Arial" w:hAnsi="Arial"/>
          <w:b/>
          <w:bCs/>
          <w:color w:val="2E6DA4"/>
          <w:sz w:val="36"/>
          <w:szCs w:val="36"/>
        </w:rPr>
        <w:t xml:space="preserve">CATEGORY 6</w:t>
      </w:r>
    </w:p>
    <w:p>
      <w:pPr>
        <w:spacing w:after="80" w:before="0"/>
        <w:jc w:val="center"/>
      </w:pPr>
      <w:r>
        <w:rPr>
          <w:rFonts w:ascii="Arial" w:cs="Arial" w:eastAsia="Arial" w:hAnsi="Arial"/>
          <w:b/>
          <w:bCs/>
          <w:color w:val="1B3A5C"/>
          <w:sz w:val="32"/>
          <w:szCs w:val="32"/>
        </w:rPr>
        <w:t xml:space="preserve">Individual</w:t>
      </w:r>
    </w:p>
    <w:p>
      <w:pPr>
        <w:spacing w:after="80" w:before="0"/>
        <w:jc w:val="center"/>
      </w:pPr>
      <w:r>
        <w:rPr>
          <w:rFonts w:ascii="Arial" w:cs="Arial" w:eastAsia="Arial" w:hAnsi="Arial"/>
          <w:b/>
          <w:bCs/>
          <w:color w:val="2E6DA4"/>
          <w:sz w:val="28"/>
          <w:szCs w:val="28"/>
        </w:rPr>
        <w:t xml:space="preserve">Personal Bible Study</w:t>
      </w:r>
    </w:p>
    <w:p>
      <w:pPr>
        <w:spacing w:after="160" w:before="0"/>
        <w:jc w:val="center"/>
      </w:pPr>
      <w:r>
        <w:rPr>
          <w:rFonts w:ascii="Arial" w:cs="Arial" w:eastAsia="Arial" w:hAnsi="Arial"/>
          <w:color w:val="666666"/>
          <w:sz w:val="24"/>
          <w:szCs w:val="24"/>
        </w:rPr>
        <w:t xml:space="preserve">Just You, the Word, and God</w:t>
      </w:r>
    </w:p>
    <w:p>
      <w:pPr>
        <w:spacing w:after="240" w:before="0"/>
      </w:pPr>
      <w:r>
        <w:t xml:space="preserve"/>
      </w:r>
    </w:p>
    <w:p>
      <w:pPr>
        <w:spacing w:after="40" w:before="0"/>
        <w:jc w:val="center"/>
      </w:pPr>
      <w:r>
        <w:rPr>
          <w:rFonts w:ascii="Arial" w:cs="Arial" w:eastAsia="Arial" w:hAnsi="Arial"/>
          <w:color w:val="888888"/>
          <w:sz w:val="20"/>
          <w:szCs w:val="20"/>
        </w:rPr>
        <w:t xml:space="preserve">ΙΧΘΥΣ  --  Iesous Christos Theou Yios Soter</w:t>
      </w:r>
    </w:p>
    <w:p>
      <w:pPr>
        <w:spacing w:after="40" w:before="0"/>
        <w:jc w:val="center"/>
      </w:pPr>
      <w:r>
        <w:rPr>
          <w:rFonts w:ascii="Arial" w:cs="Arial" w:eastAsia="Arial" w:hAnsi="Arial"/>
          <w:color w:val="888888"/>
          <w:sz w:val="20"/>
          <w:szCs w:val="20"/>
        </w:rPr>
        <w:t xml:space="preserve">Even when silenced, the Word remains.</w:t>
      </w:r>
    </w:p>
    <w:p>
      <w:pPr>
        <w:spacing w:after="480" w:before="0"/>
      </w:pPr>
      <w:r>
        <w:t xml:space="preserve"/>
      </w:r>
    </w:p>
    <w:p>
      <w:pPr>
        <w:jc w:val="center"/>
      </w:pPr>
      <w:r>
        <w:rPr>
          <w:rFonts w:ascii="Arial" w:cs="Arial" w:eastAsia="Arial" w:hAnsi="Arial"/>
          <w:color w:val="AAAAAA"/>
          <w:sz w:val="18"/>
          <w:szCs w:val="18"/>
        </w:rPr>
        <w:t xml:space="preserve">2026  |  All Groups, All Regions  |  Interdenominational  |  Global</w:t>
      </w:r>
    </w:p>
    <w:p>
      <w:r>
        <w:br w:type="page"/>
      </w:r>
    </w:p>
    <w:p>
      <w:pPr>
        <w:pStyle w:val="Heading1"/>
        <w:pBdr>
          <w:bottom w:val="single" w:color="2E6DA4" w:sz="6" w:space="4"/>
        </w:pBdr>
        <w:spacing w:after="120" w:before="360"/>
      </w:pPr>
      <w:r>
        <w:rPr>
          <w:rFonts w:ascii="Arial" w:cs="Arial" w:eastAsia="Arial" w:hAnsi="Arial"/>
          <w:b/>
          <w:bCs/>
          <w:color w:val="1B3A5C"/>
          <w:sz w:val="32"/>
          <w:szCs w:val="32"/>
        </w:rPr>
        <w:t xml:space="preserve">This Is Where It All Begins</w:t>
      </w:r>
    </w:p>
    <w:p>
      <w:pPr>
        <w:spacing w:after="80" w:before="60"/>
        <w:jc w:val="left"/>
      </w:pPr>
      <w:r>
        <w:rPr>
          <w:rFonts w:ascii="Arial" w:cs="Arial" w:eastAsia="Arial" w:hAnsi="Arial"/>
          <w:b w:val="false"/>
          <w:bCs w:val="false"/>
          <w:sz w:val="22"/>
          <w:szCs w:val="22"/>
        </w:rPr>
        <w:t xml:space="preserve">Every movement starts with one person.</w:t>
      </w:r>
    </w:p>
    <w:p>
      <w:pPr>
        <w:spacing w:after="60" w:before="0"/>
      </w:pPr>
      <w:r>
        <w:t xml:space="preserve"/>
      </w:r>
    </w:p>
    <w:p>
      <w:pPr>
        <w:spacing w:after="80" w:before="60"/>
        <w:jc w:val="left"/>
      </w:pPr>
      <w:r>
        <w:rPr>
          <w:rFonts w:ascii="Arial" w:cs="Arial" w:eastAsia="Arial" w:hAnsi="Arial"/>
          <w:b w:val="false"/>
          <w:bCs w:val="false"/>
          <w:sz w:val="22"/>
          <w:szCs w:val="22"/>
        </w:rPr>
        <w:t xml:space="preserve">Not a program. Not a church. Not a leader. One person who decided to open the Bible and ask God to speak.</w:t>
      </w:r>
    </w:p>
    <w:p>
      <w:pPr>
        <w:spacing w:after="60" w:before="0"/>
      </w:pPr>
      <w:r>
        <w:t xml:space="preserve"/>
      </w:r>
    </w:p>
    <w:p>
      <w:pPr>
        <w:spacing w:after="80" w:before="60"/>
        <w:jc w:val="left"/>
      </w:pPr>
      <w:r>
        <w:rPr>
          <w:rFonts w:ascii="Arial" w:cs="Arial" w:eastAsia="Arial" w:hAnsi="Arial"/>
          <w:b w:val="false"/>
          <w:bCs w:val="false"/>
          <w:sz w:val="22"/>
          <w:szCs w:val="22"/>
        </w:rPr>
        <w:t xml:space="preserve">That person is you.</w:t>
      </w:r>
    </w:p>
    <w:p>
      <w:pPr>
        <w:spacing w:after="60" w:before="0"/>
      </w:pPr>
      <w:r>
        <w:t xml:space="preserve"/>
      </w:r>
    </w:p>
    <w:p>
      <w:pPr>
        <w:spacing w:after="80" w:before="60"/>
        <w:jc w:val="left"/>
      </w:pPr>
      <w:r>
        <w:rPr>
          <w:rFonts w:ascii="Arial" w:cs="Arial" w:eastAsia="Arial" w:hAnsi="Arial"/>
          <w:b w:val="false"/>
          <w:bCs w:val="false"/>
          <w:sz w:val="22"/>
          <w:szCs w:val="22"/>
        </w:rPr>
        <w:t xml:space="preserve">Bible Study Movement was not built for crowds first. It was built for this moment -- the moment you sit down alone with the Word of God and say: "Lord, speak to me." Everything else -- the groups, the communities, the global reach -- flows out of this. The individual. The Word. The Holy Spirit.</w:t>
      </w:r>
    </w:p>
    <w:p>
      <w:pPr>
        <w:spacing w:after="60" w:before="0"/>
      </w:pPr>
      <w:r>
        <w:t xml:space="preserve"/>
      </w:r>
    </w:p>
    <w:p>
      <w:pPr>
        <w:spacing w:after="80" w:before="60"/>
        <w:jc w:val="left"/>
      </w:pPr>
      <w:r>
        <w:rPr>
          <w:rFonts w:ascii="Arial" w:cs="Arial" w:eastAsia="Arial" w:hAnsi="Arial"/>
          <w:b w:val="false"/>
          <w:bCs w:val="false"/>
          <w:sz w:val="22"/>
          <w:szCs w:val="22"/>
        </w:rPr>
        <w:t xml:space="preserve">This framework is not about becoming more religious. It is not about checking a box or completing a devotional plan. It is about one thing: transformation. The renewal of your mind. The sanctification of your life. Becoming more of who God made you to be -- not by human effort, but by the power of His Word working in you daily.</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"Do not conform to the pattern of this world, but be transformed by the renewing of your mind. Then you will be able to test and approve what God's will is -- his good, pleasing and perfect will." -- Romans 12:2</w:t>
      </w:r>
    </w:p>
    <w:p>
      <w:pPr>
        <w:pBdr>
          <w:left w:val="single" w:color="2E6DA4" w:sz="12" w:space="8"/>
        </w:pBdr>
        <w:spacing w:after="100" w:before="100"/>
        <w:ind w:left="720"/>
      </w:pPr>
      <w:r>
        <w:rPr>
          <w:rFonts w:ascii="Arial" w:cs="Arial" w:eastAsia="Arial" w:hAnsi="Arial"/>
          <w:color w:val="444444"/>
          <w:sz w:val="20"/>
          <w:szCs w:val="20"/>
        </w:rPr>
        <w:t xml:space="preserve">"All Scripture is God-breathed and is useful for teaching, rebuking, correcting and training in righteousness, so that the servant of God may be thoroughly equipped for every good work." -- 2 Timothy 3:16-17</w:t>
      </w:r>
    </w:p>
    <w:p>
      <w:pPr>
        <w:pStyle w:val="Heading2"/>
        <w:spacing w:after="100" w:before="280"/>
      </w:pPr>
      <w:r>
        <w:rPr>
          <w:rFonts w:ascii="Arial" w:cs="Arial" w:eastAsia="Arial" w:hAnsi="Arial"/>
          <w:b/>
          <w:bCs/>
          <w:color w:val="2E6DA4"/>
          <w:sz w:val="26"/>
          <w:szCs w:val="26"/>
        </w:rPr>
        <w:t xml:space="preserve">Before You Begin -- A Word About Trust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5C00" w:sz="2"/>
              <w:left w:val="single" w:color="B85C00" w:sz="2"/>
              <w:bottom w:val="single" w:color="B85C00" w:sz="2"/>
              <w:right w:val="single" w:color="B85C00" w:sz="2"/>
            </w:tcBorders>
            <w:shd w:fill="FFF3E0" w:val="clear"/>
            <w:tcMar>
              <w:top w:type="dxa" w:w="120"/>
              <w:left w:type="dxa" w:w="180"/>
              <w:bottom w:type="dxa" w:w="120"/>
              <w:right w:type="dxa" w:w="180"/>
            </w:tcMar>
          </w:tcPr>
          <w:p>
            <w:r>
              <w:rPr>
                <w:rFonts w:ascii="Arial" w:cs="Arial" w:eastAsia="Arial" w:hAnsi="Arial"/>
                <w:color w:val="7A3B00"/>
                <w:sz w:val="20"/>
                <w:szCs w:val="20"/>
              </w:rPr>
              <w:t xml:space="preserve">Trust the Lord above everything else. Not a pastor. Not a theologian. Not a Christian influencer. Not an AI tool. Not even this framework. Everything -- every teaching, every interpretation, every voice that claims to speak for God -- must be tested against Scripture itself.</w:t>
            </w:r>
          </w:p>
        </w:tc>
      </w:tr>
    </w:tbl>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"Dear friends, do not believe every spirit, but test the spirits to see whether they are from God, because many false prophets have gone out into the world." -- 1 John 4:1</w:t>
      </w:r>
    </w:p>
    <w:p>
      <w:pPr>
        <w:pBdr>
          <w:left w:val="single" w:color="2E6DA4" w:sz="12" w:space="8"/>
        </w:pBdr>
        <w:spacing w:after="100" w:before="100"/>
        <w:ind w:left="720"/>
      </w:pPr>
      <w:r>
        <w:rPr>
          <w:rFonts w:ascii="Arial" w:cs="Arial" w:eastAsia="Arial" w:hAnsi="Arial"/>
          <w:color w:val="444444"/>
          <w:sz w:val="20"/>
          <w:szCs w:val="20"/>
        </w:rPr>
        <w:t xml:space="preserve">"Now the Berean Jews were of more noble character than those in Thessalonica, for they received the message with great eagerness and examined the Scriptures every day to see if what Paul said was true." -- Acts 17:11</w:t>
      </w:r>
    </w:p>
    <w:p>
      <w:pPr>
        <w:spacing w:after="60" w:before="0"/>
      </w:pPr>
      <w:r>
        <w:t xml:space="preserve"/>
      </w:r>
    </w:p>
    <w:p>
      <w:pPr>
        <w:spacing w:after="80" w:before="60"/>
        <w:jc w:val="left"/>
      </w:pPr>
      <w:r>
        <w:rPr>
          <w:rFonts w:ascii="Arial" w:cs="Arial" w:eastAsia="Arial" w:hAnsi="Arial"/>
          <w:b w:val="false"/>
          <w:bCs w:val="false"/>
          <w:sz w:val="22"/>
          <w:szCs w:val="22"/>
        </w:rPr>
        <w:t xml:space="preserve">This does not mean you trust no one. It means you trust wisely. Seek out community. Find people who are grounded in Scripture and bearing good fruit. Build relationships with those who will walk with you honestly. Community is not optional -- it is part of how God designed us to grow.</w:t>
      </w:r>
    </w:p>
    <w:p>
      <w:pPr>
        <w:spacing w:after="60" w:before="0"/>
      </w:pPr>
      <w:r>
        <w:t xml:space="preserve"/>
      </w:r>
    </w:p>
    <w:p>
      <w:pPr>
        <w:spacing w:after="80" w:before="60"/>
        <w:jc w:val="left"/>
      </w:pPr>
      <w:r>
        <w:rPr>
          <w:rFonts w:ascii="Arial" w:cs="Arial" w:eastAsia="Arial" w:hAnsi="Arial"/>
          <w:b w:val="false"/>
          <w:bCs w:val="false"/>
          <w:sz w:val="22"/>
          <w:szCs w:val="22"/>
        </w:rPr>
        <w:t xml:space="preserve">But the final authority over your life is the Word of God and the Holy Spirit who lives in you -- not any human being.</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"As for you, the anointing you received from him remains in you, and you do not need anyone to teach you. But as his anointing teaches you about all things and as that anointing is real, not counterfeit -- just as it has taught you, remain in him." -- 1 John 2:27</w:t>
      </w:r>
    </w:p>
    <w:p>
      <w:pPr>
        <w:pStyle w:val="Heading2"/>
        <w:spacing w:after="100" w:before="280"/>
      </w:pPr>
      <w:r>
        <w:rPr>
          <w:rFonts w:ascii="Arial" w:cs="Arial" w:eastAsia="Arial" w:hAnsi="Arial"/>
          <w:b/>
          <w:bCs/>
          <w:color w:val="2E6DA4"/>
          <w:sz w:val="26"/>
          <w:szCs w:val="26"/>
        </w:rPr>
        <w:t xml:space="preserve">About Accountability</w:t>
      </w:r>
    </w:p>
    <w:p>
      <w:pPr>
        <w:spacing w:after="80" w:before="60"/>
        <w:jc w:val="left"/>
      </w:pPr>
      <w:r>
        <w:rPr>
          <w:rFonts w:ascii="Arial" w:cs="Arial" w:eastAsia="Arial" w:hAnsi="Arial"/>
          <w:b w:val="false"/>
          <w:bCs w:val="false"/>
          <w:sz w:val="22"/>
          <w:szCs w:val="22"/>
        </w:rPr>
        <w:t xml:space="preserve">Studying alone is powerful. But you were not designed to walk this road entirely by yourself.</w:t>
      </w:r>
    </w:p>
    <w:p>
      <w:pPr>
        <w:spacing w:after="60" w:before="0"/>
      </w:pPr>
      <w:r>
        <w:t xml:space="preserve"/>
      </w:r>
    </w:p>
    <w:p>
      <w:pPr>
        <w:spacing w:after="80" w:before="60"/>
        <w:jc w:val="left"/>
      </w:pPr>
      <w:r>
        <w:rPr>
          <w:rFonts w:ascii="Arial" w:cs="Arial" w:eastAsia="Arial" w:hAnsi="Arial"/>
          <w:b w:val="false"/>
          <w:bCs w:val="false"/>
          <w:sz w:val="22"/>
          <w:szCs w:val="22"/>
        </w:rPr>
        <w:t xml:space="preserve">If you are not part of a group -- whether by choice, circumstance, geography, or because you are still figuring out what you believe -- find one person you trust to be your accountability partner. It does not need to be formal. It does not need to be someone who has everything figured out spiritually. It just needs to be someone honest who will check in with you, pray with you, and ask how your study is going.</w:t>
      </w:r>
    </w:p>
    <w:p>
      <w:pPr>
        <w:spacing w:after="60" w:before="0"/>
      </w:pPr>
      <w:r>
        <w:t xml:space="preserve"/>
      </w:r>
    </w:p>
    <w:p>
      <w:pPr>
        <w:spacing w:after="80" w:before="60"/>
        <w:jc w:val="left"/>
      </w:pPr>
      <w:r>
        <w:rPr>
          <w:rFonts w:ascii="Arial" w:cs="Arial" w:eastAsia="Arial" w:hAnsi="Arial"/>
          <w:b w:val="false"/>
          <w:bCs w:val="false"/>
          <w:sz w:val="22"/>
          <w:szCs w:val="22"/>
        </w:rPr>
        <w:t xml:space="preserve">You can be at any point in your journey -- part of a church or not, questioning God or settled in faith, a new believer or someone who has walked with the Lord for years. None of that disqualifies you from having someone walk alongside you.</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"As iron sharpens iron, so one person sharpens another." -- Proverbs 27:17</w:t>
      </w:r>
    </w:p>
    <w:p>
      <w:pPr>
        <w:pBdr>
          <w:left w:val="single" w:color="2E6DA4" w:sz="12" w:space="8"/>
        </w:pBdr>
        <w:spacing w:after="100" w:before="100"/>
        <w:ind w:left="720"/>
      </w:pPr>
      <w:r>
        <w:rPr>
          <w:rFonts w:ascii="Arial" w:cs="Arial" w:eastAsia="Arial" w:hAnsi="Arial"/>
          <w:color w:val="444444"/>
          <w:sz w:val="20"/>
          <w:szCs w:val="20"/>
        </w:rPr>
        <w:t xml:space="preserve">"Carry each other's burdens, and in this way you will fulfill the law of Christ." -- Galatians 6:2</w:t>
      </w:r>
    </w:p>
    <w:p>
      <w:pPr>
        <w:spacing w:after="60" w:before="0"/>
      </w:pPr>
      <w:r>
        <w:t xml:space="preserve"/>
      </w:r>
    </w:p>
    <w:p>
      <w:pPr>
        <w:spacing w:after="80" w:before="60"/>
        <w:jc w:val="left"/>
      </w:pPr>
      <w:r>
        <w:rPr>
          <w:rFonts w:ascii="Arial" w:cs="Arial" w:eastAsia="Arial" w:hAnsi="Arial"/>
          <w:b w:val="false"/>
          <w:bCs w:val="false"/>
          <w:sz w:val="22"/>
          <w:szCs w:val="22"/>
        </w:rPr>
        <w:t xml:space="preserve">If you want to go deeper and connect with a broader community of people studying the Word around the world, you are welcome to join BSM online or find a group near you. Find a location or community here: biblestudymovement.com/locations-and-directory</w:t>
      </w:r>
    </w:p>
    <w:p>
      <w:pPr>
        <w:pStyle w:val="Heading2"/>
        <w:spacing w:after="100" w:before="280"/>
      </w:pPr>
      <w:r>
        <w:rPr>
          <w:rFonts w:ascii="Arial" w:cs="Arial" w:eastAsia="Arial" w:hAnsi="Arial"/>
          <w:b/>
          <w:bCs/>
          <w:color w:val="2E6DA4"/>
          <w:sz w:val="26"/>
          <w:szCs w:val="26"/>
        </w:rPr>
        <w:t xml:space="preserve">How to Use This Framework</w:t>
      </w:r>
    </w:p>
    <w:p>
      <w:pPr>
        <w:spacing w:after="80" w:before="60"/>
        <w:jc w:val="left"/>
      </w:pPr>
      <w:r>
        <w:rPr>
          <w:rFonts w:ascii="Arial" w:cs="Arial" w:eastAsia="Arial" w:hAnsi="Arial"/>
          <w:b w:val="false"/>
          <w:bCs w:val="false"/>
          <w:sz w:val="22"/>
          <w:szCs w:val="22"/>
        </w:rPr>
        <w:t xml:space="preserve">This is designed for daily use. Even 20 to 30 minutes a day is enough. What matters most is consistency -- showing up to the Word regularly, not perfectly.</w:t>
      </w:r>
    </w:p>
    <w:p>
      <w:pPr>
        <w:spacing w:after="60" w:before="0"/>
      </w:pPr>
      <w:r>
        <w:t xml:space="preserve"/>
      </w:r>
    </w:p>
    <w:p>
      <w:pPr>
        <w:spacing w:after="80" w:before="200"/>
      </w:pPr>
      <w:r>
        <w:rPr>
          <w:rFonts w:ascii="Arial" w:cs="Arial" w:eastAsia="Arial" w:hAnsi="Arial"/>
          <w:b/>
          <w:bCs/>
          <w:color w:val="1B3A5C"/>
          <w:sz w:val="24"/>
          <w:szCs w:val="24"/>
        </w:rPr>
        <w:t xml:space="preserve">Suggested reading order:</w:t>
      </w:r>
    </w:p>
    <w:p>
      <w:pPr>
        <w:spacing w:after="80" w:before="60"/>
        <w:jc w:val="left"/>
      </w:pPr>
      <w:r>
        <w:rPr>
          <w:rFonts w:ascii="Arial" w:cs="Arial" w:eastAsia="Arial" w:hAnsi="Arial"/>
          <w:b w:val="false"/>
          <w:bCs w:val="false"/>
          <w:sz w:val="22"/>
          <w:szCs w:val="22"/>
        </w:rPr>
        <w:t xml:space="preserve">Start at the Gospel of Matthew. Read one chapter at a time, all the way through to Revelation. Then go back to Genesis and read through to Malachi.</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the recommended path because starting in the New Testament grounds you in the person of Jesus Christ first -- who He is, what He did, and what He taught. Everything in the Old Testament becomes richer once you know Him.</w:t>
      </w:r>
    </w:p>
    <w:p>
      <w:pPr>
        <w:spacing w:after="60" w:before="0"/>
      </w:pPr>
      <w:r>
        <w:t xml:space="preserve"/>
      </w:r>
    </w:p>
    <w:p>
      <w:pPr>
        <w:spacing w:after="80" w:before="200"/>
      </w:pPr>
      <w:r>
        <w:rPr>
          <w:rFonts w:ascii="Arial" w:cs="Arial" w:eastAsia="Arial" w:hAnsi="Arial"/>
          <w:b/>
          <w:bCs/>
          <w:color w:val="1B3A5C"/>
          <w:sz w:val="24"/>
          <w:szCs w:val="24"/>
        </w:rPr>
        <w:t xml:space="preserve">Following the Spirit:</w:t>
      </w:r>
    </w:p>
    <w:p>
      <w:pPr>
        <w:spacing w:after="80" w:before="60"/>
        <w:jc w:val="left"/>
      </w:pPr>
      <w:r>
        <w:rPr>
          <w:rFonts w:ascii="Arial" w:cs="Arial" w:eastAsia="Arial" w:hAnsi="Arial"/>
          <w:b w:val="false"/>
          <w:bCs w:val="false"/>
          <w:sz w:val="22"/>
          <w:szCs w:val="22"/>
        </w:rPr>
        <w:t xml:space="preserve">If the Holy Spirit draws your heart to a specific passage, book, or theme outside of this order -- follow that. The suggested reading order is a guide, not a rule. God may be leading you to something specific for where you are right now. Trust that leading.</w:t>
      </w:r>
    </w:p>
    <w:p>
      <w:pPr>
        <w:spacing w:after="60" w:before="0"/>
      </w:pPr>
      <w:r>
        <w:t xml:space="preserve"/>
      </w:r>
    </w:p>
    <w:p>
      <w:pPr>
        <w:spacing w:after="80" w:before="60"/>
        <w:jc w:val="left"/>
      </w:pPr>
      <w:r>
        <w:rPr>
          <w:rFonts w:ascii="Arial" w:cs="Arial" w:eastAsia="Arial" w:hAnsi="Arial"/>
          <w:b w:val="false"/>
          <w:bCs w:val="false"/>
          <w:sz w:val="22"/>
          <w:szCs w:val="22"/>
        </w:rPr>
        <w:t xml:space="preserve">Write today's passage here before you begin:</w:t>
      </w:r>
    </w:p>
    <w:p>
      <w:pPr>
        <w:spacing w:after="60" w:before="0"/>
      </w:pPr>
      <w:r>
        <w:t xml:space="preserve"/>
      </w:r>
    </w:p>
    <w:p>
      <w:pPr>
        <w:spacing w:after="80" w:before="60"/>
        <w:jc w:val="left"/>
      </w:pPr>
      <w:r>
        <w:rPr>
          <w:rFonts w:ascii="Arial" w:cs="Arial" w:eastAsia="Arial" w:hAnsi="Arial"/>
          <w:b w:val="false"/>
          <w:bCs w:val="false"/>
          <w:sz w:val="22"/>
          <w:szCs w:val="22"/>
        </w:rPr>
        <w:t xml:space="preserve">Today's passage: _______________________________________________</w:t>
      </w:r>
    </w:p>
    <w:p>
      <w:pPr>
        <w:pStyle w:val="Heading1"/>
        <w:pBdr>
          <w:bottom w:val="single" w:color="2E6DA4" w:sz="6" w:space="4"/>
        </w:pBdr>
        <w:spacing w:after="120" w:before="360"/>
      </w:pPr>
      <w:r>
        <w:rPr>
          <w:rFonts w:ascii="Arial" w:cs="Arial" w:eastAsia="Arial" w:hAnsi="Arial"/>
          <w:b/>
          <w:bCs/>
          <w:color w:val="1B3A5C"/>
          <w:sz w:val="32"/>
          <w:szCs w:val="32"/>
        </w:rPr>
        <w:t xml:space="preserve">The 7 Steps</w:t>
      </w:r>
    </w:p>
    <w:p>
      <w:pPr>
        <w:pStyle w:val="Heading2"/>
        <w:spacing w:after="100" w:before="280"/>
      </w:pPr>
      <w:r>
        <w:rPr>
          <w:rFonts w:ascii="Arial" w:cs="Arial" w:eastAsia="Arial" w:hAnsi="Arial"/>
          <w:b/>
          <w:bCs/>
          <w:color w:val="2E6DA4"/>
          <w:sz w:val="26"/>
          <w:szCs w:val="26"/>
        </w:rPr>
        <w:t xml:space="preserve">Step 1 -- Choose Your Passage</w:t>
      </w:r>
    </w:p>
    <w:p>
      <w:pPr>
        <w:spacing w:after="80" w:before="60"/>
        <w:jc w:val="left"/>
      </w:pPr>
      <w:r>
        <w:rPr>
          <w:rFonts w:ascii="Arial" w:cs="Arial" w:eastAsia="Arial" w:hAnsi="Arial"/>
          <w:b w:val="false"/>
          <w:bCs w:val="false"/>
          <w:sz w:val="22"/>
          <w:szCs w:val="22"/>
        </w:rPr>
        <w:t xml:space="preserve">Follow the suggested reading order or go where the Spirit leads. Write the passage down before you read it. The act of writing it focuses your attention and prepares your heart.</w:t>
      </w:r>
    </w:p>
    <w:p>
      <w:pPr>
        <w:spacing w:after="60" w:before="0"/>
      </w:pPr>
      <w:r>
        <w:t xml:space="preserve"/>
      </w:r>
    </w:p>
    <w:p>
      <w:pPr>
        <w:spacing w:after="80" w:before="60"/>
        <w:jc w:val="left"/>
      </w:pPr>
      <w:r>
        <w:rPr>
          <w:rFonts w:ascii="Arial" w:cs="Arial" w:eastAsia="Arial" w:hAnsi="Arial"/>
          <w:b w:val="false"/>
          <w:bCs w:val="false"/>
          <w:sz w:val="22"/>
          <w:szCs w:val="22"/>
        </w:rPr>
        <w:t xml:space="preserve">If you do not know where to start -- begin with Matthew chapter 1 today.</w:t>
      </w:r>
    </w:p>
    <w:p>
      <w:pPr>
        <w:pStyle w:val="Heading2"/>
        <w:spacing w:after="100" w:before="280"/>
      </w:pPr>
      <w:r>
        <w:rPr>
          <w:rFonts w:ascii="Arial" w:cs="Arial" w:eastAsia="Arial" w:hAnsi="Arial"/>
          <w:b/>
          <w:bCs/>
          <w:color w:val="2E6DA4"/>
          <w:sz w:val="26"/>
          <w:szCs w:val="26"/>
        </w:rPr>
        <w:t xml:space="preserve">Step 2 -- Pray Before You Read</w:t>
      </w:r>
    </w:p>
    <w:p>
      <w:pPr>
        <w:spacing w:after="80" w:before="60"/>
        <w:jc w:val="left"/>
      </w:pPr>
      <w:r>
        <w:rPr>
          <w:rFonts w:ascii="Arial" w:cs="Arial" w:eastAsia="Arial" w:hAnsi="Arial"/>
          <w:b w:val="false"/>
          <w:bCs w:val="false"/>
          <w:sz w:val="22"/>
          <w:szCs w:val="22"/>
        </w:rPr>
        <w:t xml:space="preserve">This is not optional. Before you read a single word of Scripture, stop and talk to God.</w:t>
      </w:r>
    </w:p>
    <w:p>
      <w:pPr>
        <w:spacing w:after="60" w:before="0"/>
      </w:pPr>
      <w:r>
        <w:t xml:space="preserve"/>
      </w:r>
    </w:p>
    <w:p>
      <w:pPr>
        <w:spacing w:after="80" w:before="60"/>
        <w:jc w:val="left"/>
      </w:pPr>
      <w:r>
        <w:rPr>
          <w:rFonts w:ascii="Arial" w:cs="Arial" w:eastAsia="Arial" w:hAnsi="Arial"/>
          <w:b w:val="false"/>
          <w:bCs w:val="false"/>
          <w:sz w:val="22"/>
          <w:szCs w:val="22"/>
        </w:rPr>
        <w:t xml:space="preserve">Ask Him to teach you. Ask the Holy Spirit to be your guide. Ask Him to open your eyes to what He wants to show you specifically today -- not just information, but transformation.</w:t>
      </w:r>
    </w:p>
    <w:p>
      <w:pPr>
        <w:spacing w:after="60" w:before="0"/>
      </w:pPr>
      <w:r>
        <w:t xml:space="preserve"/>
      </w:r>
    </w:p>
    <w:p>
      <w:pPr>
        <w:spacing w:after="80" w:before="60"/>
        <w:jc w:val="left"/>
      </w:pPr>
      <w:r>
        <w:rPr>
          <w:rFonts w:ascii="Arial" w:cs="Arial" w:eastAsia="Arial" w:hAnsi="Arial"/>
          <w:b w:val="false"/>
          <w:bCs w:val="false"/>
          <w:sz w:val="22"/>
          <w:szCs w:val="22"/>
        </w:rPr>
        <w:t xml:space="preserve">You can pray in your own words or use this: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"Lord, I come to Your Word today not just to read, but to hear You. Holy Spirit, be my Teacher. Open my eyes to truth I have not seen before. Speak to me personally through this passage. Renew my mind. Transform my heart. I surrender my own understanding and ask You to lead me. In Jesus' name, amen."</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Then sit in silence for a moment before you begin reading. Let your mind settle. Let go of the noise of the day. Then read slowly. Read the passage more than once.</w:t>
      </w:r>
    </w:p>
    <w:p>
      <w:pPr>
        <w:pStyle w:val="Heading2"/>
        <w:spacing w:after="100" w:before="280"/>
      </w:pPr>
      <w:r>
        <w:rPr>
          <w:rFonts w:ascii="Arial" w:cs="Arial" w:eastAsia="Arial" w:hAnsi="Arial"/>
          <w:b/>
          <w:bCs/>
          <w:color w:val="2E6DA4"/>
          <w:sz w:val="26"/>
          <w:szCs w:val="26"/>
        </w:rPr>
        <w:t xml:space="preserve">Step 3 -- Ask Your Questions</w:t>
      </w:r>
    </w:p>
    <w:p>
      <w:pPr>
        <w:spacing w:after="80" w:before="60"/>
        <w:jc w:val="left"/>
      </w:pPr>
      <w:r>
        <w:rPr>
          <w:rFonts w:ascii="Arial" w:cs="Arial" w:eastAsia="Arial" w:hAnsi="Arial"/>
          <w:b w:val="false"/>
          <w:bCs w:val="false"/>
          <w:sz w:val="22"/>
          <w:szCs w:val="22"/>
        </w:rPr>
        <w:t xml:space="preserve">As you read, write down everything that comes to mind:</w:t>
      </w:r>
    </w:p>
    <w:p>
      <w:pPr>
        <w:pStyle w:val="ListParagraph"/>
        <w:numPr>
          <w:ilvl w:val="0"/>
          <w:numId w:val="2"/>
        </w:numPr>
        <w:spacing w:after="40" w:before="40"/>
      </w:pPr>
      <w:r>
        <w:rPr>
          <w:rFonts w:ascii="Arial" w:cs="Arial" w:eastAsia="Arial" w:hAnsi="Arial"/>
          <w:sz w:val="22"/>
          <w:szCs w:val="22"/>
        </w:rPr>
        <w:t xml:space="preserve">What words or phrases stood out to you?</w:t>
      </w:r>
    </w:p>
    <w:p>
      <w:pPr>
        <w:pStyle w:val="ListParagraph"/>
        <w:numPr>
          <w:ilvl w:val="0"/>
          <w:numId w:val="2"/>
        </w:numPr>
        <w:spacing w:after="40" w:before="40"/>
      </w:pPr>
      <w:r>
        <w:rPr>
          <w:rFonts w:ascii="Arial" w:cs="Arial" w:eastAsia="Arial" w:hAnsi="Arial"/>
          <w:sz w:val="22"/>
          <w:szCs w:val="22"/>
        </w:rPr>
        <w:t xml:space="preserve">What confused you?</w:t>
      </w:r>
    </w:p>
    <w:p>
      <w:pPr>
        <w:pStyle w:val="ListParagraph"/>
        <w:numPr>
          <w:ilvl w:val="0"/>
          <w:numId w:val="2"/>
        </w:numPr>
        <w:spacing w:after="40" w:before="40"/>
      </w:pPr>
      <w:r>
        <w:rPr>
          <w:rFonts w:ascii="Arial" w:cs="Arial" w:eastAsia="Arial" w:hAnsi="Arial"/>
          <w:sz w:val="22"/>
          <w:szCs w:val="22"/>
        </w:rPr>
        <w:t xml:space="preserve">What challenged something you already believed?</w:t>
      </w:r>
    </w:p>
    <w:p>
      <w:pPr>
        <w:pStyle w:val="ListParagraph"/>
        <w:numPr>
          <w:ilvl w:val="0"/>
          <w:numId w:val="2"/>
        </w:numPr>
        <w:spacing w:after="40" w:before="40"/>
      </w:pPr>
      <w:r>
        <w:rPr>
          <w:rFonts w:ascii="Arial" w:cs="Arial" w:eastAsia="Arial" w:hAnsi="Arial"/>
          <w:sz w:val="22"/>
          <w:szCs w:val="22"/>
        </w:rPr>
        <w:t xml:space="preserve">What have you heard others say about this passage -- and does it match what you actually read?</w:t>
      </w:r>
    </w:p>
    <w:p>
      <w:pPr>
        <w:pStyle w:val="ListParagraph"/>
        <w:numPr>
          <w:ilvl w:val="0"/>
          <w:numId w:val="2"/>
        </w:numPr>
        <w:spacing w:after="40" w:before="40"/>
      </w:pPr>
      <w:r>
        <w:rPr>
          <w:rFonts w:ascii="Arial" w:cs="Arial" w:eastAsia="Arial" w:hAnsi="Arial"/>
          <w:sz w:val="22"/>
          <w:szCs w:val="22"/>
        </w:rPr>
        <w:t xml:space="preserve">Does anything in this passage make you uncomfortable? Why?</w:t>
      </w:r>
    </w:p>
    <w:p>
      <w:pPr>
        <w:spacing w:after="60" w:before="0"/>
      </w:pPr>
      <w:r>
        <w:t xml:space="preserve"/>
      </w:r>
    </w:p>
    <w:p>
      <w:pPr>
        <w:spacing w:after="80" w:before="60"/>
        <w:jc w:val="left"/>
      </w:pPr>
      <w:r>
        <w:rPr>
          <w:rFonts w:ascii="Arial" w:cs="Arial" w:eastAsia="Arial" w:hAnsi="Arial"/>
          <w:b w:val="false"/>
          <w:bCs w:val="false"/>
          <w:sz w:val="22"/>
          <w:szCs w:val="22"/>
        </w:rPr>
        <w:t xml:space="preserve">Do not filter your reactions. Write honestly. This is between you and God -- there is no audience to perform for and no wrong answer to give.</w:t>
      </w:r>
    </w:p>
    <w:p>
      <w:pPr>
        <w:pStyle w:val="Heading2"/>
        <w:spacing w:after="100" w:before="280"/>
      </w:pPr>
      <w:r>
        <w:rPr>
          <w:rFonts w:ascii="Arial" w:cs="Arial" w:eastAsia="Arial" w:hAnsi="Arial"/>
          <w:b/>
          <w:bCs/>
          <w:color w:val="2E6DA4"/>
          <w:sz w:val="26"/>
          <w:szCs w:val="26"/>
        </w:rPr>
        <w:t xml:space="preserve">Step 4 -- Understand the Background</w:t>
      </w:r>
    </w:p>
    <w:p>
      <w:pPr>
        <w:spacing w:after="80" w:before="60"/>
        <w:jc w:val="left"/>
      </w:pPr>
      <w:r>
        <w:rPr>
          <w:rFonts w:ascii="Arial" w:cs="Arial" w:eastAsia="Arial" w:hAnsi="Arial"/>
          <w:b w:val="false"/>
          <w:bCs w:val="false"/>
          <w:sz w:val="22"/>
          <w:szCs w:val="22"/>
        </w:rPr>
        <w:t xml:space="preserve">Every passage was written by a real person, in a real time, to real people facing real circumstances. Understanding that context changes how you read the text.</w:t>
      </w:r>
    </w:p>
    <w:p>
      <w:pPr>
        <w:spacing w:after="60" w:before="0"/>
      </w:pPr>
      <w:r>
        <w:t xml:space="preserve"/>
      </w:r>
    </w:p>
    <w:p>
      <w:pPr>
        <w:spacing w:after="80" w:before="60"/>
        <w:jc w:val="left"/>
      </w:pPr>
      <w:r>
        <w:rPr>
          <w:rFonts w:ascii="Arial" w:cs="Arial" w:eastAsia="Arial" w:hAnsi="Arial"/>
          <w:b w:val="false"/>
          <w:bCs w:val="false"/>
          <w:sz w:val="22"/>
          <w:szCs w:val="22"/>
        </w:rPr>
        <w:t xml:space="preserve">Spend 10 to 15 minutes researching:</w:t>
      </w:r>
    </w:p>
    <w:p>
      <w:pPr>
        <w:pStyle w:val="ListParagraph"/>
        <w:numPr>
          <w:ilvl w:val="0"/>
          <w:numId w:val="2"/>
        </w:numPr>
        <w:spacing w:after="40" w:before="40"/>
      </w:pPr>
      <w:r>
        <w:rPr>
          <w:rFonts w:ascii="Arial" w:cs="Arial" w:eastAsia="Arial" w:hAnsi="Arial"/>
          <w:sz w:val="22"/>
          <w:szCs w:val="22"/>
        </w:rPr>
        <w:t xml:space="preserve">Who wrote this passage?</w:t>
      </w:r>
    </w:p>
    <w:p>
      <w:pPr>
        <w:pStyle w:val="ListParagraph"/>
        <w:numPr>
          <w:ilvl w:val="0"/>
          <w:numId w:val="2"/>
        </w:numPr>
        <w:spacing w:after="40" w:before="40"/>
      </w:pPr>
      <w:r>
        <w:rPr>
          <w:rFonts w:ascii="Arial" w:cs="Arial" w:eastAsia="Arial" w:hAnsi="Arial"/>
          <w:sz w:val="22"/>
          <w:szCs w:val="22"/>
        </w:rPr>
        <w:t xml:space="preserve">When and where was it written?</w:t>
      </w:r>
    </w:p>
    <w:p>
      <w:pPr>
        <w:pStyle w:val="ListParagraph"/>
        <w:numPr>
          <w:ilvl w:val="0"/>
          <w:numId w:val="2"/>
        </w:numPr>
        <w:spacing w:after="40" w:before="40"/>
      </w:pPr>
      <w:r>
        <w:rPr>
          <w:rFonts w:ascii="Arial" w:cs="Arial" w:eastAsia="Arial" w:hAnsi="Arial"/>
          <w:sz w:val="22"/>
          <w:szCs w:val="22"/>
        </w:rPr>
        <w:t xml:space="preserve">What was happening in the world at that time?</w:t>
      </w:r>
    </w:p>
    <w:p>
      <w:pPr>
        <w:pStyle w:val="ListParagraph"/>
        <w:numPr>
          <w:ilvl w:val="0"/>
          <w:numId w:val="2"/>
        </w:numPr>
        <w:spacing w:after="40" w:before="40"/>
      </w:pPr>
      <w:r>
        <w:rPr>
          <w:rFonts w:ascii="Arial" w:cs="Arial" w:eastAsia="Arial" w:hAnsi="Arial"/>
          <w:sz w:val="22"/>
          <w:szCs w:val="22"/>
        </w:rPr>
        <w:t xml:space="preserve">Who was the original audience and what were they facing?</w:t>
      </w:r>
    </w:p>
    <w:p>
      <w:pPr>
        <w:pStyle w:val="ListParagraph"/>
        <w:numPr>
          <w:ilvl w:val="0"/>
          <w:numId w:val="2"/>
        </w:numPr>
        <w:spacing w:after="40" w:before="40"/>
      </w:pPr>
      <w:r>
        <w:rPr>
          <w:rFonts w:ascii="Arial" w:cs="Arial" w:eastAsia="Arial" w:hAnsi="Arial"/>
          <w:sz w:val="22"/>
          <w:szCs w:val="22"/>
        </w:rPr>
        <w:t xml:space="preserve">Why was this written -- what problem, situation, or truth was it addressing?</w:t>
      </w:r>
    </w:p>
    <w:p>
      <w:pPr>
        <w:spacing w:after="60" w:before="0"/>
      </w:pPr>
      <w:r>
        <w:t xml:space="preserve"/>
      </w:r>
    </w:p>
    <w:p>
      <w:pPr>
        <w:spacing w:after="80" w:before="200"/>
      </w:pPr>
      <w:r>
        <w:rPr>
          <w:rFonts w:ascii="Arial" w:cs="Arial" w:eastAsia="Arial" w:hAnsi="Arial"/>
          <w:b/>
          <w:bCs/>
          <w:color w:val="1B3A5C"/>
          <w:sz w:val="24"/>
          <w:szCs w:val="24"/>
        </w:rPr>
        <w:t xml:space="preserve">Trusted resources for background study:</w:t>
      </w:r>
    </w:p>
    <w:p>
      <w:pPr>
        <w:pStyle w:val="ListParagraph"/>
        <w:numPr>
          <w:ilvl w:val="0"/>
          <w:numId w:val="2"/>
        </w:numPr>
        <w:spacing w:after="40" w:before="40"/>
      </w:pPr>
      <w:r>
        <w:rPr>
          <w:rFonts w:ascii="Arial" w:cs="Arial" w:eastAsia="Arial" w:hAnsi="Arial"/>
          <w:sz w:val="22"/>
          <w:szCs w:val="22"/>
        </w:rPr>
        <w:t xml:space="preserve">BibleHub (biblehub.com) -- commentaries and historical context</w:t>
      </w:r>
    </w:p>
    <w:p>
      <w:pPr>
        <w:pStyle w:val="ListParagraph"/>
        <w:numPr>
          <w:ilvl w:val="0"/>
          <w:numId w:val="2"/>
        </w:numPr>
        <w:spacing w:after="40" w:before="40"/>
      </w:pPr>
      <w:r>
        <w:rPr>
          <w:rFonts w:ascii="Arial" w:cs="Arial" w:eastAsia="Arial" w:hAnsi="Arial"/>
          <w:sz w:val="22"/>
          <w:szCs w:val="22"/>
        </w:rPr>
        <w:t xml:space="preserve">Blue Letter Bible (blueletterbible.org) -- verse-by-verse study tools</w:t>
      </w:r>
    </w:p>
    <w:p>
      <w:pPr>
        <w:pStyle w:val="ListParagraph"/>
        <w:numPr>
          <w:ilvl w:val="0"/>
          <w:numId w:val="2"/>
        </w:numPr>
        <w:spacing w:after="40" w:before="40"/>
      </w:pPr>
      <w:r>
        <w:rPr>
          <w:rFonts w:ascii="Arial" w:cs="Arial" w:eastAsia="Arial" w:hAnsi="Arial"/>
          <w:sz w:val="22"/>
          <w:szCs w:val="22"/>
        </w:rPr>
        <w:t xml:space="preserve">Bible Gateway (biblegateway.com) -- multiple translations side by side</w:t>
      </w:r>
    </w:p>
    <w:p>
      <w:pPr>
        <w:pStyle w:val="ListParagraph"/>
        <w:numPr>
          <w:ilvl w:val="0"/>
          <w:numId w:val="2"/>
        </w:numPr>
        <w:spacing w:after="40" w:before="40"/>
      </w:pPr>
      <w:r>
        <w:rPr>
          <w:rFonts w:ascii="Arial" w:cs="Arial" w:eastAsia="Arial" w:hAnsi="Arial"/>
          <w:sz w:val="22"/>
          <w:szCs w:val="22"/>
        </w:rPr>
        <w:t xml:space="preserve">The Bible Project (bibleproject.com) -- book overviews and thematic studies</w:t>
      </w:r>
    </w:p>
    <w:p>
      <w:pPr>
        <w:spacing w:after="60" w:before="0"/>
      </w:pPr>
      <w:r>
        <w:t xml:space="preserve"/>
      </w:r>
    </w:p>
    <w:p>
      <w:pPr>
        <w:spacing w:after="80" w:before="200"/>
      </w:pPr>
      <w:r>
        <w:rPr>
          <w:rFonts w:ascii="Arial" w:cs="Arial" w:eastAsia="Arial" w:hAnsi="Arial"/>
          <w:b/>
          <w:bCs/>
          <w:color w:val="1B3A5C"/>
          <w:sz w:val="24"/>
          <w:szCs w:val="24"/>
        </w:rPr>
        <w:t xml:space="preserve">On using AI tools:</w:t>
      </w:r>
    </w:p>
    <w:p>
      <w:pPr>
        <w:spacing w:after="80" w:before="60"/>
        <w:jc w:val="left"/>
      </w:pPr>
      <w:r>
        <w:rPr>
          <w:rFonts w:ascii="Arial" w:cs="Arial" w:eastAsia="Arial" w:hAnsi="Arial"/>
          <w:b w:val="false"/>
          <w:bCs w:val="false"/>
          <w:sz w:val="22"/>
          <w:szCs w:val="22"/>
        </w:rPr>
        <w:t xml:space="preserve">AI tools may be used to help organize or clarify your research -- but never as your primary or sole source. AI can produce responses that sound accurate but contain errors, missing context, or subtle doctrinal bias. Always go to Scripture first. Cross-check anything AI produces against the Bible and trusted resources.</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"Test everything. Hold on to what is good." -- 1 Thessalonians 5:21</w:t>
      </w:r>
    </w:p>
    <w:p>
      <w:pPr>
        <w:pStyle w:val="Heading2"/>
        <w:spacing w:after="100" w:before="280"/>
      </w:pPr>
      <w:r>
        <w:rPr>
          <w:rFonts w:ascii="Arial" w:cs="Arial" w:eastAsia="Arial" w:hAnsi="Arial"/>
          <w:b/>
          <w:bCs/>
          <w:color w:val="2E6DA4"/>
          <w:sz w:val="26"/>
          <w:szCs w:val="26"/>
        </w:rPr>
        <w:t xml:space="preserve">Step 5 -- Word Study</w:t>
      </w:r>
    </w:p>
    <w:p>
      <w:pPr>
        <w:spacing w:after="80" w:before="60"/>
        <w:jc w:val="left"/>
      </w:pPr>
      <w:r>
        <w:rPr>
          <w:rFonts w:ascii="Arial" w:cs="Arial" w:eastAsia="Arial" w:hAnsi="Arial"/>
          <w:b w:val="false"/>
          <w:bCs w:val="false"/>
          <w:sz w:val="22"/>
          <w:szCs w:val="22"/>
        </w:rPr>
        <w:t xml:space="preserve">Pick one or two key words from the passage. Look up what they mean in the original language -- Hebrew for the Old Testament, Greek for the New Testament.</w:t>
      </w:r>
    </w:p>
    <w:p>
      <w:pPr>
        <w:spacing w:after="60" w:before="0"/>
      </w:pPr>
      <w:r>
        <w:t xml:space="preserve"/>
      </w:r>
    </w:p>
    <w:p>
      <w:pPr>
        <w:spacing w:after="80" w:before="60"/>
        <w:jc w:val="left"/>
      </w:pPr>
      <w:r>
        <w:rPr>
          <w:rFonts w:ascii="Arial" w:cs="Arial" w:eastAsia="Arial" w:hAnsi="Arial"/>
          <w:b w:val="false"/>
          <w:bCs w:val="false"/>
          <w:sz w:val="22"/>
          <w:szCs w:val="22"/>
        </w:rPr>
        <w:t xml:space="preserve">Use BibleHub or Blue Letter Bible. Look up the Strong's number for the word. Read its root meaning, its range of use across Scripture, and how it is translated in other passages.</w:t>
      </w:r>
    </w:p>
    <w:p>
      <w:pPr>
        <w:spacing w:after="60" w:before="0"/>
      </w:pPr>
      <w:r>
        <w:t xml:space="preserve"/>
      </w:r>
    </w:p>
    <w:p>
      <w:pPr>
        <w:spacing w:after="80" w:before="60"/>
        <w:jc w:val="left"/>
      </w:pPr>
      <w:r>
        <w:rPr>
          <w:rFonts w:ascii="Arial" w:cs="Arial" w:eastAsia="Arial" w:hAnsi="Arial"/>
          <w:b w:val="false"/>
          <w:bCs w:val="false"/>
          <w:sz w:val="22"/>
          <w:szCs w:val="22"/>
        </w:rPr>
        <w:t xml:space="preserve">Write what you discover: 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where the Word comes alive. A single word studied in its original depth can open up an entire passage in a way no English translation can fully capture.</w:t>
      </w:r>
    </w:p>
    <w:p>
      <w:pPr>
        <w:pStyle w:val="Heading2"/>
        <w:spacing w:after="100" w:before="280"/>
      </w:pPr>
      <w:r>
        <w:rPr>
          <w:rFonts w:ascii="Arial" w:cs="Arial" w:eastAsia="Arial" w:hAnsi="Arial"/>
          <w:b/>
          <w:bCs/>
          <w:color w:val="2E6DA4"/>
          <w:sz w:val="26"/>
          <w:szCs w:val="26"/>
        </w:rPr>
        <w:t xml:space="preserve">Step 6 -- Reflect</w:t>
      </w:r>
    </w:p>
    <w:p>
      <w:pPr>
        <w:spacing w:after="80" w:before="60"/>
        <w:jc w:val="left"/>
      </w:pPr>
      <w:r>
        <w:rPr>
          <w:rFonts w:ascii="Arial" w:cs="Arial" w:eastAsia="Arial" w:hAnsi="Arial"/>
          <w:b w:val="false"/>
          <w:bCs w:val="false"/>
          <w:sz w:val="22"/>
          <w:szCs w:val="22"/>
        </w:rPr>
        <w:t xml:space="preserve">Put your research and notes aside for a moment. Be still.</w:t>
      </w:r>
    </w:p>
    <w:p>
      <w:pPr>
        <w:spacing w:after="60" w:before="0"/>
      </w:pPr>
      <w:r>
        <w:t xml:space="preserve"/>
      </w:r>
    </w:p>
    <w:p>
      <w:pPr>
        <w:spacing w:after="80" w:before="60"/>
        <w:jc w:val="left"/>
      </w:pPr>
      <w:r>
        <w:rPr>
          <w:rFonts w:ascii="Arial" w:cs="Arial" w:eastAsia="Arial" w:hAnsi="Arial"/>
          <w:b w:val="false"/>
          <w:bCs w:val="false"/>
          <w:sz w:val="22"/>
          <w:szCs w:val="22"/>
        </w:rPr>
        <w:t xml:space="preserve">Ask God directly: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DA4" w:sz="1"/>
              <w:left w:val="single" w:color="2E6DA4" w:sz="1"/>
              <w:bottom w:val="single" w:color="2E6DA4" w:sz="1"/>
              <w:right w:val="single" w:color="2E6DA4" w:sz="1"/>
            </w:tcBorders>
            <w:shd w:fill="D5E8F0" w:val="clear"/>
            <w:tcMar>
              <w:top w:type="dxa" w:w="120"/>
              <w:left w:type="dxa" w:w="180"/>
              <w:bottom w:type="dxa" w:w="120"/>
              <w:right w:type="dxa" w:w="180"/>
            </w:tcMar>
          </w:tcPr>
          <w:p>
            <w:r>
              <w:rPr>
                <w:rFonts w:ascii="Arial" w:cs="Arial" w:eastAsia="Arial" w:hAnsi="Arial"/>
                <w:color w:val="1B3A5C"/>
                <w:sz w:val="20"/>
                <w:szCs w:val="20"/>
              </w:rPr>
              <w:t xml:space="preserve">"Lord, what are You saying to me through this passage today? Not in general -- to me, specifically, right now, in this season of my life."</w:t>
            </w:r>
          </w:p>
        </w:tc>
      </w:tr>
    </w:tbl>
    <w:p>
      <w:pPr>
        <w:spacing w:after="60" w:before="0"/>
      </w:pPr>
      <w:r>
        <w:t xml:space="preserve"/>
      </w:r>
    </w:p>
    <w:p>
      <w:pPr>
        <w:spacing w:after="80" w:before="60"/>
        <w:jc w:val="left"/>
      </w:pPr>
      <w:r>
        <w:rPr>
          <w:rFonts w:ascii="Arial" w:cs="Arial" w:eastAsia="Arial" w:hAnsi="Arial"/>
          <w:b w:val="false"/>
          <w:bCs w:val="false"/>
          <w:sz w:val="22"/>
          <w:szCs w:val="22"/>
        </w:rPr>
        <w:t xml:space="preserve">Then write:</w:t>
      </w:r>
    </w:p>
    <w:p>
      <w:pPr>
        <w:pStyle w:val="ListParagraph"/>
        <w:numPr>
          <w:ilvl w:val="0"/>
          <w:numId w:val="2"/>
        </w:numPr>
        <w:spacing w:after="40" w:before="40"/>
      </w:pPr>
      <w:r>
        <w:rPr>
          <w:rFonts w:ascii="Arial" w:cs="Arial" w:eastAsia="Arial" w:hAnsi="Arial"/>
          <w:sz w:val="22"/>
          <w:szCs w:val="22"/>
        </w:rPr>
        <w:t xml:space="preserve">What new truth did I discover today?</w:t>
      </w:r>
    </w:p>
    <w:p>
      <w:pPr>
        <w:pStyle w:val="ListParagraph"/>
        <w:numPr>
          <w:ilvl w:val="0"/>
          <w:numId w:val="2"/>
        </w:numPr>
        <w:spacing w:after="40" w:before="40"/>
      </w:pPr>
      <w:r>
        <w:rPr>
          <w:rFonts w:ascii="Arial" w:cs="Arial" w:eastAsia="Arial" w:hAnsi="Arial"/>
          <w:sz w:val="22"/>
          <w:szCs w:val="22"/>
        </w:rPr>
        <w:t xml:space="preserve">What is God saying to me personally through this passage?</w:t>
      </w:r>
    </w:p>
    <w:p>
      <w:pPr>
        <w:pStyle w:val="ListParagraph"/>
        <w:numPr>
          <w:ilvl w:val="0"/>
          <w:numId w:val="2"/>
        </w:numPr>
        <w:spacing w:after="40" w:before="40"/>
      </w:pPr>
      <w:r>
        <w:rPr>
          <w:rFonts w:ascii="Arial" w:cs="Arial" w:eastAsia="Arial" w:hAnsi="Arial"/>
          <w:sz w:val="22"/>
          <w:szCs w:val="22"/>
        </w:rPr>
        <w:t xml:space="preserve">What does He want me to believe, surrender, or do differently?</w:t>
      </w:r>
    </w:p>
    <w:p>
      <w:pPr>
        <w:pStyle w:val="ListParagraph"/>
        <w:numPr>
          <w:ilvl w:val="0"/>
          <w:numId w:val="2"/>
        </w:numPr>
        <w:spacing w:after="40" w:before="40"/>
      </w:pPr>
      <w:r>
        <w:rPr>
          <w:rFonts w:ascii="Arial" w:cs="Arial" w:eastAsia="Arial" w:hAnsi="Arial"/>
          <w:sz w:val="22"/>
          <w:szCs w:val="22"/>
        </w:rPr>
        <w:t xml:space="preserve">How does this change the way I think, speak, or act this week?</w:t>
      </w:r>
    </w:p>
    <w:p>
      <w:pPr>
        <w:spacing w:after="60" w:before="0"/>
      </w:pPr>
      <w:r>
        <w:t xml:space="preserve"/>
      </w:r>
    </w:p>
    <w:p>
      <w:pPr>
        <w:spacing w:after="80" w:before="60"/>
        <w:jc w:val="left"/>
      </w:pPr>
      <w:r>
        <w:rPr>
          <w:rFonts w:ascii="Arial" w:cs="Arial" w:eastAsia="Arial" w:hAnsi="Arial"/>
          <w:b w:val="false"/>
          <w:bCs w:val="false"/>
          <w:sz w:val="22"/>
          <w:szCs w:val="22"/>
        </w:rPr>
        <w:t xml:space="preserve">Be specific. Vague reflection produces vague transformation. The more honest and specific you are with God here, the more the Word will work in you.</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"Do not merely listen to the word, and so deceive yourselves. Do what it says." -- James 1:22</w:t>
      </w:r>
    </w:p>
    <w:p>
      <w:pPr>
        <w:pStyle w:val="Heading2"/>
        <w:spacing w:after="100" w:before="280"/>
      </w:pPr>
      <w:r>
        <w:rPr>
          <w:rFonts w:ascii="Arial" w:cs="Arial" w:eastAsia="Arial" w:hAnsi="Arial"/>
          <w:b/>
          <w:bCs/>
          <w:color w:val="2E6DA4"/>
          <w:sz w:val="26"/>
          <w:szCs w:val="26"/>
        </w:rPr>
        <w:t xml:space="preserve">Step 7 -- Pass It On</w:t>
      </w:r>
    </w:p>
    <w:p>
      <w:pPr>
        <w:spacing w:after="80" w:before="60"/>
        <w:jc w:val="left"/>
      </w:pPr>
      <w:r>
        <w:rPr>
          <w:rFonts w:ascii="Arial" w:cs="Arial" w:eastAsia="Arial" w:hAnsi="Arial"/>
          <w:b w:val="false"/>
          <w:bCs w:val="false"/>
          <w:sz w:val="22"/>
          <w:szCs w:val="22"/>
        </w:rPr>
        <w:t xml:space="preserve">You were not meant to keep what you discover to yourself.</w:t>
      </w:r>
    </w:p>
    <w:p>
      <w:pPr>
        <w:spacing w:after="60" w:before="0"/>
      </w:pPr>
      <w:r>
        <w:t xml:space="preserve"/>
      </w:r>
    </w:p>
    <w:p>
      <w:pPr>
        <w:spacing w:after="80" w:before="60"/>
        <w:jc w:val="left"/>
      </w:pPr>
      <w:r>
        <w:rPr>
          <w:rFonts w:ascii="Arial" w:cs="Arial" w:eastAsia="Arial" w:hAnsi="Arial"/>
          <w:b w:val="false"/>
          <w:bCs w:val="false"/>
          <w:sz w:val="22"/>
          <w:szCs w:val="22"/>
        </w:rPr>
        <w:t xml:space="preserve">This week, share one thing you learned with someone -- your accountability partner, a friend, a family member, anyone. You do not need to preach. You do not need to have it all figured out. Just share what moved you and what God said to you through it.</w:t>
      </w:r>
    </w:p>
    <w:p>
      <w:pPr>
        <w:spacing w:after="60" w:before="0"/>
      </w:pPr>
      <w:r>
        <w:t xml:space="preserve"/>
      </w:r>
    </w:p>
    <w:p>
      <w:pPr>
        <w:spacing w:after="80" w:before="60"/>
        <w:jc w:val="left"/>
      </w:pPr>
      <w:r>
        <w:rPr>
          <w:rFonts w:ascii="Arial" w:cs="Arial" w:eastAsia="Arial" w:hAnsi="Arial"/>
          <w:b w:val="false"/>
          <w:bCs w:val="false"/>
          <w:sz w:val="22"/>
          <w:szCs w:val="22"/>
        </w:rPr>
        <w:t xml:space="preserve">This is how the Word spreads. One person at a time. Faithfully passing on what they received.</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"You have heard me teach things that have been confirmed by many reliable witnesses. Now teach these truths to other trustworthy people who will be able to pass them on to others." -- 2 Timothy 2:2</w:t>
      </w:r>
    </w:p>
    <w:p>
      <w:pPr>
        <w:pStyle w:val="Heading2"/>
        <w:spacing w:after="100" w:before="280"/>
      </w:pPr>
      <w:r>
        <w:rPr>
          <w:rFonts w:ascii="Arial" w:cs="Arial" w:eastAsia="Arial" w:hAnsi="Arial"/>
          <w:b/>
          <w:bCs/>
          <w:color w:val="2E6DA4"/>
          <w:sz w:val="26"/>
          <w:szCs w:val="26"/>
        </w:rPr>
        <w:t xml:space="preserve">Close Every Session in Prayer</w:t>
      </w:r>
    </w:p>
    <w:p>
      <w:pPr>
        <w:spacing w:after="80" w:before="60"/>
        <w:jc w:val="left"/>
      </w:pPr>
      <w:r>
        <w:rPr>
          <w:rFonts w:ascii="Arial" w:cs="Arial" w:eastAsia="Arial" w:hAnsi="Arial"/>
          <w:b w:val="false"/>
          <w:bCs w:val="false"/>
          <w:sz w:val="22"/>
          <w:szCs w:val="22"/>
        </w:rPr>
        <w:t xml:space="preserve">End the same way you began -- with prayer.</w:t>
      </w:r>
    </w:p>
    <w:p>
      <w:pPr>
        <w:spacing w:after="60" w:before="0"/>
      </w:pPr>
      <w:r>
        <w:t xml:space="preserve"/>
      </w:r>
    </w:p>
    <w:p>
      <w:pPr>
        <w:spacing w:after="80" w:before="60"/>
        <w:jc w:val="left"/>
      </w:pPr>
      <w:r>
        <w:rPr>
          <w:rFonts w:ascii="Arial" w:cs="Arial" w:eastAsia="Arial" w:hAnsi="Arial"/>
          <w:b w:val="false"/>
          <w:bCs w:val="false"/>
          <w:sz w:val="22"/>
          <w:szCs w:val="22"/>
        </w:rPr>
        <w:t xml:space="preserve">Thank God for what He showed you. Ask Him to seal it in your heart. Ask Him to bring it back to your mind when you need it. Ask Him to make what you read real in your life -- not just understood, but lived.</w:t>
      </w:r>
    </w:p>
    <w:p>
      <w:pPr>
        <w:spacing w:after="60" w:before="0"/>
      </w:pPr>
      <w:r>
        <w:t xml:space="preserve"/>
      </w:r>
    </w:p>
    <w:p>
      <w:pPr>
        <w:pBdr>
          <w:left w:val="single" w:color="2E6DA4" w:sz="12" w:space="8"/>
        </w:pBdr>
        <w:spacing w:after="100" w:before="100"/>
        <w:ind w:left="720"/>
      </w:pPr>
      <w:r>
        <w:rPr>
          <w:rFonts w:ascii="Arial" w:cs="Arial" w:eastAsia="Arial" w:hAnsi="Arial"/>
          <w:color w:val="444444"/>
          <w:sz w:val="20"/>
          <w:szCs w:val="20"/>
        </w:rPr>
        <w:t xml:space="preserve">"Now to him who is able to do immeasurably more than all we ask or imagine, according to his power that is at work within us, to him be glory." -- Ephesians 3:20</w:t>
      </w:r>
    </w:p>
    <w:p>
      <w:r>
        <w:br w:type="page"/>
      </w:r>
    </w:p>
    <w:p>
      <w:pPr>
        <w:pStyle w:val="Heading1"/>
        <w:pBdr>
          <w:bottom w:val="single" w:color="2E6DA4" w:sz="6" w:space="4"/>
        </w:pBdr>
        <w:spacing w:after="120" w:before="360"/>
      </w:pPr>
      <w:r>
        <w:rPr>
          <w:rFonts w:ascii="Arial" w:cs="Arial" w:eastAsia="Arial" w:hAnsi="Arial"/>
          <w:b/>
          <w:bCs/>
          <w:color w:val="1B3A5C"/>
          <w:sz w:val="32"/>
          <w:szCs w:val="32"/>
        </w:rPr>
        <w:t xml:space="preserve">Daily Journal Template</w:t>
      </w:r>
    </w:p>
    <w:p>
      <w:pPr>
        <w:spacing w:after="60" w:before="0"/>
      </w:pPr>
      <w:r>
        <w:t xml:space="preserve"/>
      </w:r>
    </w:p>
    <w:p>
      <w:pPr>
        <w:spacing w:after="80" w:before="60"/>
        <w:jc w:val="left"/>
      </w:pPr>
      <w:r>
        <w:rPr>
          <w:rFonts w:ascii="Arial" w:cs="Arial" w:eastAsia="Arial" w:hAnsi="Arial"/>
          <w:b w:val="false"/>
          <w:bCs w:val="false"/>
          <w:sz w:val="22"/>
          <w:szCs w:val="22"/>
        </w:rPr>
        <w:t xml:space="preserve">Date: _______________</w:t>
      </w:r>
    </w:p>
    <w:p>
      <w:pPr>
        <w:spacing w:after="80" w:before="60"/>
        <w:jc w:val="left"/>
      </w:pPr>
      <w:r>
        <w:rPr>
          <w:rFonts w:ascii="Arial" w:cs="Arial" w:eastAsia="Arial" w:hAnsi="Arial"/>
          <w:b w:val="false"/>
          <w:bCs w:val="false"/>
          <w:sz w:val="22"/>
          <w:szCs w:val="22"/>
        </w:rPr>
        <w:t xml:space="preserve">Today's passage: 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My opening prayer:</w:t>
      </w:r>
    </w:p>
    <w:p>
      <w:pPr>
        <w:spacing w:after="80" w:before="60"/>
        <w:jc w:val="left"/>
      </w:pPr>
      <w:r>
        <w:rPr>
          <w:rFonts w:ascii="Arial" w:cs="Arial" w:eastAsia="Arial" w:hAnsi="Arial"/>
          <w:b w:val="false"/>
          <w:bCs w:val="false"/>
          <w:sz w:val="22"/>
          <w:szCs w:val="22"/>
        </w:rPr>
        <w:t xml:space="preserve">[ ] I prayed and asked the Holy Spirit to teach me before I read.</w:t>
      </w:r>
    </w:p>
    <w:p>
      <w:pPr>
        <w:spacing w:after="60" w:before="0"/>
      </w:pPr>
      <w:r>
        <w:t xml:space="preserve"/>
      </w:r>
    </w:p>
    <w:p>
      <w:pPr>
        <w:spacing w:after="80" w:before="200"/>
      </w:pPr>
      <w:r>
        <w:rPr>
          <w:rFonts w:ascii="Arial" w:cs="Arial" w:eastAsia="Arial" w:hAnsi="Arial"/>
          <w:b/>
          <w:bCs/>
          <w:color w:val="1B3A5C"/>
          <w:sz w:val="24"/>
          <w:szCs w:val="24"/>
        </w:rPr>
        <w:t xml:space="preserve">Step 3 -- What I noticed:</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Step 4 -- What I learned from the background:</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Step 5 -- Word study discovery:</w:t>
      </w:r>
    </w:p>
    <w:p>
      <w:pPr>
        <w:spacing w:after="80" w:before="60"/>
        <w:jc w:val="left"/>
      </w:pPr>
      <w:r>
        <w:rPr>
          <w:rFonts w:ascii="Arial" w:cs="Arial" w:eastAsia="Arial" w:hAnsi="Arial"/>
          <w:b w:val="false"/>
          <w:bCs w:val="false"/>
          <w:sz w:val="22"/>
          <w:szCs w:val="22"/>
        </w:rPr>
        <w:t xml:space="preserve">Word studied: _______________</w:t>
      </w:r>
    </w:p>
    <w:p>
      <w:pPr>
        <w:spacing w:after="80" w:before="60"/>
        <w:jc w:val="left"/>
      </w:pPr>
      <w:r>
        <w:rPr>
          <w:rFonts w:ascii="Arial" w:cs="Arial" w:eastAsia="Arial" w:hAnsi="Arial"/>
          <w:b w:val="false"/>
          <w:bCs w:val="false"/>
          <w:sz w:val="22"/>
          <w:szCs w:val="22"/>
        </w:rPr>
        <w:t xml:space="preserve">What it means: 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Step 6 -- What God is saying to me:</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What He wants me to believe, surrender, or do:</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Step 7 -- Who I will share this with this week:</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200"/>
      </w:pPr>
      <w:r>
        <w:rPr>
          <w:rFonts w:ascii="Arial" w:cs="Arial" w:eastAsia="Arial" w:hAnsi="Arial"/>
          <w:b/>
          <w:bCs/>
          <w:color w:val="1B3A5C"/>
          <w:sz w:val="24"/>
          <w:szCs w:val="24"/>
        </w:rPr>
        <w:t xml:space="preserve">My closing prayer:</w:t>
      </w:r>
    </w:p>
    <w:p>
      <w:pPr>
        <w:spacing w:after="80" w:before="60"/>
        <w:jc w:val="left"/>
      </w:pPr>
      <w:r>
        <w:rPr>
          <w:rFonts w:ascii="Arial" w:cs="Arial" w:eastAsia="Arial" w:hAnsi="Arial"/>
          <w:b w:val="false"/>
          <w:bCs w:val="false"/>
          <w:sz w:val="22"/>
          <w:szCs w:val="22"/>
        </w:rPr>
        <w:t xml:space="preserve">[ ] I closed in prayer and thanked God for His Word.</w:t>
      </w:r>
    </w:p>
    <w:p>
      <w:pPr>
        <w:pBdr>
          <w:bottom w:val="single" w:color="CCCCCC" w:sz="4" w:space="1"/>
        </w:pBdr>
        <w:spacing w:after="160" w:before="160"/>
      </w:pPr>
      <w:r>
        <w:t xml:space="preserve"/>
      </w:r>
    </w:p>
    <w:p>
      <w:pPr>
        <w:pStyle w:val="Heading1"/>
        <w:pBdr>
          <w:bottom w:val="single" w:color="2E6DA4" w:sz="6" w:space="4"/>
        </w:pBdr>
        <w:spacing w:after="120" w:before="360"/>
      </w:pPr>
      <w:r>
        <w:rPr>
          <w:rFonts w:ascii="Arial" w:cs="Arial" w:eastAsia="Arial" w:hAnsi="Arial"/>
          <w:b/>
          <w:bCs/>
          <w:color w:val="1B3A5C"/>
          <w:sz w:val="32"/>
          <w:szCs w:val="32"/>
        </w:rPr>
        <w:t xml:space="preserve">Weekly Reflection</w:t>
      </w:r>
    </w:p>
    <w:p>
      <w:pPr>
        <w:spacing w:after="60" w:before="0"/>
      </w:pPr>
      <w:r>
        <w:t xml:space="preserve"/>
      </w:r>
    </w:p>
    <w:p>
      <w:pPr>
        <w:spacing w:after="80" w:before="60"/>
        <w:jc w:val="left"/>
      </w:pPr>
      <w:r>
        <w:rPr>
          <w:rFonts w:ascii="Arial" w:cs="Arial" w:eastAsia="Arial" w:hAnsi="Arial"/>
          <w:b w:val="false"/>
          <w:bCs w:val="false"/>
          <w:sz w:val="22"/>
          <w:szCs w:val="22"/>
        </w:rPr>
        <w:t xml:space="preserve">Week of: 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What is one truth God showed me this week that I did not know or believe before?</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What changed in how I think, speak, or act because of what I read?</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What am I still wrestling with or asking God about?</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60" w:before="0"/>
      </w:pPr>
      <w:r>
        <w:t xml:space="preserve"/>
      </w:r>
    </w:p>
    <w:p>
      <w:pPr>
        <w:spacing w:after="80" w:before="60"/>
        <w:jc w:val="left"/>
      </w:pPr>
      <w:r>
        <w:rPr>
          <w:rFonts w:ascii="Arial" w:cs="Arial" w:eastAsia="Arial" w:hAnsi="Arial"/>
          <w:b w:val="false"/>
          <w:bCs w:val="false"/>
          <w:sz w:val="22"/>
          <w:szCs w:val="22"/>
        </w:rPr>
        <w:t xml:space="preserve">How did I pass on what I learned this week?</w:t>
      </w:r>
    </w:p>
    <w:p>
      <w:pPr>
        <w:spacing w:after="80" w:before="60"/>
        <w:jc w:val="left"/>
      </w:pPr>
      <w:r>
        <w:rPr>
          <w:rFonts w:ascii="Arial" w:cs="Arial" w:eastAsia="Arial" w:hAnsi="Arial"/>
          <w:b w:val="false"/>
          <w:bCs w:val="false"/>
          <w:sz w:val="22"/>
          <w:szCs w:val="22"/>
        </w:rPr>
        <w:t xml:space="preserve">_______________________________________________</w:t>
      </w:r>
    </w:p>
    <w:p>
      <w:pPr>
        <w:spacing w:after="80" w:before="60"/>
        <w:jc w:val="left"/>
      </w:pPr>
      <w:r>
        <w:rPr>
          <w:rFonts w:ascii="Arial" w:cs="Arial" w:eastAsia="Arial" w:hAnsi="Arial"/>
          <w:b w:val="false"/>
          <w:bCs w:val="false"/>
          <w:sz w:val="22"/>
          <w:szCs w:val="22"/>
        </w:rPr>
        <w:t xml:space="preserve">_______________________________________________</w:t>
      </w:r>
    </w:p>
    <w:p>
      <w:pPr>
        <w:pBdr>
          <w:bottom w:val="single" w:color="CCCCCC" w:sz="4" w:space="1"/>
        </w:pBdr>
        <w:spacing w:after="160" w:before="160"/>
      </w:pPr>
      <w:r>
        <w:t xml:space="preserve"/>
      </w:r>
    </w:p>
    <w:p>
      <w:pPr>
        <w:pStyle w:val="Heading2"/>
        <w:spacing w:after="100" w:before="280"/>
      </w:pPr>
      <w:r>
        <w:rPr>
          <w:rFonts w:ascii="Arial" w:cs="Arial" w:eastAsia="Arial" w:hAnsi="Arial"/>
          <w:b/>
          <w:bCs/>
          <w:color w:val="2E6DA4"/>
          <w:sz w:val="26"/>
          <w:szCs w:val="26"/>
        </w:rPr>
        <w:t xml:space="preserve">Recommended Bible Translations</w:t>
      </w:r>
    </w:p>
    <w:p>
      <w:pPr>
        <w:spacing w:after="80" w:before="60"/>
        <w:jc w:val="left"/>
      </w:pPr>
      <w:r>
        <w:rPr>
          <w:rFonts w:ascii="Arial" w:cs="Arial" w:eastAsia="Arial" w:hAnsi="Arial"/>
          <w:b w:val="false"/>
          <w:bCs w:val="false"/>
          <w:sz w:val="22"/>
          <w:szCs w:val="22"/>
        </w:rPr>
        <w:t xml:space="preserve">Cross-reference two or three of these together:</w:t>
      </w:r>
    </w:p>
    <w:p>
      <w:pPr>
        <w:pStyle w:val="ListParagraph"/>
        <w:numPr>
          <w:ilvl w:val="0"/>
          <w:numId w:val="2"/>
        </w:numPr>
        <w:spacing w:after="40" w:before="40"/>
      </w:pPr>
      <w:r>
        <w:rPr>
          <w:rFonts w:ascii="Arial" w:cs="Arial" w:eastAsia="Arial" w:hAnsi="Arial"/>
          <w:sz w:val="22"/>
          <w:szCs w:val="22"/>
        </w:rPr>
        <w:t xml:space="preserve">KJV / NKJV -- strong for memorization and tradition</w:t>
      </w:r>
    </w:p>
    <w:p>
      <w:pPr>
        <w:pStyle w:val="ListParagraph"/>
        <w:numPr>
          <w:ilvl w:val="0"/>
          <w:numId w:val="2"/>
        </w:numPr>
        <w:spacing w:after="40" w:before="40"/>
      </w:pPr>
      <w:r>
        <w:rPr>
          <w:rFonts w:ascii="Arial" w:cs="Arial" w:eastAsia="Arial" w:hAnsi="Arial"/>
          <w:sz w:val="22"/>
          <w:szCs w:val="22"/>
        </w:rPr>
        <w:t xml:space="preserve">NIV / NLT -- accessible and clear for everyday reading</w:t>
      </w:r>
    </w:p>
    <w:p>
      <w:pPr>
        <w:pStyle w:val="ListParagraph"/>
        <w:numPr>
          <w:ilvl w:val="0"/>
          <w:numId w:val="2"/>
        </w:numPr>
        <w:spacing w:after="40" w:before="40"/>
      </w:pPr>
      <w:r>
        <w:rPr>
          <w:rFonts w:ascii="Arial" w:cs="Arial" w:eastAsia="Arial" w:hAnsi="Arial"/>
          <w:sz w:val="22"/>
          <w:szCs w:val="22"/>
        </w:rPr>
        <w:t xml:space="preserve">ESV -- word-for-word accuracy, widely used in serious study</w:t>
      </w:r>
    </w:p>
    <w:p>
      <w:pPr>
        <w:pStyle w:val="ListParagraph"/>
        <w:numPr>
          <w:ilvl w:val="0"/>
          <w:numId w:val="2"/>
        </w:numPr>
        <w:spacing w:after="40" w:before="40"/>
      </w:pPr>
      <w:r>
        <w:rPr>
          <w:rFonts w:ascii="Arial" w:cs="Arial" w:eastAsia="Arial" w:hAnsi="Arial"/>
          <w:sz w:val="22"/>
          <w:szCs w:val="22"/>
        </w:rPr>
        <w:t xml:space="preserve">AMP -- expands key words to show the full range of meaning, excellent for word study</w:t>
      </w:r>
    </w:p>
    <w:p>
      <w:pPr>
        <w:pStyle w:val="ListParagraph"/>
        <w:numPr>
          <w:ilvl w:val="0"/>
          <w:numId w:val="2"/>
        </w:numPr>
        <w:spacing w:after="40" w:before="40"/>
      </w:pPr>
      <w:r>
        <w:rPr>
          <w:rFonts w:ascii="Arial" w:cs="Arial" w:eastAsia="Arial" w:hAnsi="Arial"/>
          <w:sz w:val="22"/>
          <w:szCs w:val="22"/>
        </w:rPr>
        <w:t xml:space="preserve">NASB -- one of the most literal translations available</w:t>
      </w:r>
    </w:p>
    <w:p>
      <w:pPr>
        <w:spacing w:after="60" w:before="0"/>
      </w:pPr>
      <w:r>
        <w:t xml:space="preserve"/>
      </w:r>
    </w:p>
    <w:p>
      <w:pPr>
        <w:spacing w:after="80" w:before="60"/>
        <w:jc w:val="left"/>
      </w:pPr>
      <w:r>
        <w:rPr>
          <w:rFonts w:ascii="Arial" w:cs="Arial" w:eastAsia="Arial" w:hAnsi="Arial"/>
          <w:b w:val="false"/>
          <w:bCs w:val="false"/>
          <w:sz w:val="22"/>
          <w:szCs w:val="22"/>
        </w:rPr>
        <w:t xml:space="preserve">Always study in your native language alongside one of these. If you are using any other translation, confirm with several wise and trusted counselors that it is sound. Not all translations are equal.</w:t>
      </w:r>
    </w:p>
    <w:p>
      <w:pPr>
        <w:pBdr>
          <w:bottom w:val="single" w:color="CCCCCC" w:sz="4" w:space="1"/>
        </w:pBdr>
        <w:spacing w:after="160" w:before="160"/>
      </w:pPr>
      <w:r>
        <w:t xml:space="preserve"/>
      </w:r>
    </w:p>
    <w:p>
      <w:pPr>
        <w:pStyle w:val="Heading2"/>
        <w:spacing w:after="100" w:before="280"/>
      </w:pPr>
      <w:r>
        <w:rPr>
          <w:rFonts w:ascii="Arial" w:cs="Arial" w:eastAsia="Arial" w:hAnsi="Arial"/>
          <w:b/>
          <w:bCs/>
          <w:color w:val="2E6DA4"/>
          <w:sz w:val="26"/>
          <w:szCs w:val="26"/>
        </w:rPr>
        <w:t xml:space="preserve">Want to Go Deeper With a Community?</w:t>
      </w:r>
    </w:p>
    <w:p>
      <w:pPr>
        <w:spacing w:after="80" w:before="60"/>
        <w:jc w:val="left"/>
      </w:pPr>
      <w:r>
        <w:rPr>
          <w:rFonts w:ascii="Arial" w:cs="Arial" w:eastAsia="Arial" w:hAnsi="Arial"/>
          <w:b w:val="false"/>
          <w:bCs w:val="false"/>
          <w:sz w:val="22"/>
          <w:szCs w:val="22"/>
        </w:rPr>
        <w:t xml:space="preserve">You do not have to do this alone. BSM has groups meeting online and in person around the world -- people just like you, studying the same Word, asking the same honest questions.</w:t>
      </w:r>
    </w:p>
    <w:p>
      <w:pPr>
        <w:spacing w:after="60" w:before="0"/>
      </w:pPr>
      <w:r>
        <w:t xml:space="preserve"/>
      </w:r>
    </w:p>
    <w:p>
      <w:pPr>
        <w:spacing w:after="80" w:before="60"/>
        <w:jc w:val="left"/>
      </w:pPr>
      <w:r>
        <w:rPr>
          <w:rFonts w:ascii="Arial" w:cs="Arial" w:eastAsia="Arial" w:hAnsi="Arial"/>
          <w:b w:val="false"/>
          <w:bCs w:val="false"/>
          <w:sz w:val="22"/>
          <w:szCs w:val="22"/>
        </w:rPr>
        <w:t xml:space="preserve">Whether you are part of a church or not, whether you are certain in your faith or still figuring it out, you are welcome.</w:t>
      </w:r>
    </w:p>
    <w:p>
      <w:pPr>
        <w:spacing w:after="60" w:before="0"/>
      </w:pPr>
      <w:r>
        <w:t xml:space="preserve"/>
      </w:r>
    </w:p>
    <w:p>
      <w:pPr>
        <w:spacing w:after="80" w:before="60"/>
        <w:jc w:val="left"/>
      </w:pPr>
      <w:r>
        <w:rPr>
          <w:rFonts w:ascii="Arial" w:cs="Arial" w:eastAsia="Arial" w:hAnsi="Arial"/>
          <w:b/>
          <w:bCs/>
          <w:sz w:val="22"/>
          <w:szCs w:val="22"/>
        </w:rPr>
        <w:t xml:space="preserve">Find a location or community near you: biblestudymovement.com/locations-and-directory</w:t>
      </w:r>
    </w:p>
    <w:p>
      <w:pPr>
        <w:pBdr>
          <w:bottom w:val="single" w:color="CCCCCC" w:sz="4" w:space="1"/>
        </w:pBdr>
        <w:spacing w:after="160" w:before="160"/>
      </w:pPr>
      <w:r>
        <w:t xml:space="preserve"/>
      </w:r>
    </w:p>
    <w:p>
      <w:pPr>
        <w:spacing w:after="80" w:before="160"/>
        <w:jc w:val="center"/>
      </w:pPr>
      <w:r>
        <w:rPr>
          <w:rFonts w:ascii="Arial" w:cs="Arial" w:eastAsia="Arial" w:hAnsi="Arial"/>
          <w:color w:val="444444"/>
          <w:sz w:val="20"/>
          <w:szCs w:val="20"/>
        </w:rPr>
        <w:t xml:space="preserve">"For where two or three gather in my name, there am I with them." -- Matthew 18:20</w:t>
      </w:r>
    </w:p>
    <w:p>
      <w:pPr>
        <w:spacing w:after="80" w:before="0"/>
        <w:jc w:val="center"/>
      </w:pPr>
      <w:r>
        <w:rPr>
          <w:rFonts w:ascii="Arial" w:cs="Arial" w:eastAsia="Arial" w:hAnsi="Arial"/>
          <w:color w:val="2E6DA4"/>
          <w:sz w:val="20"/>
          <w:szCs w:val="20"/>
        </w:rPr>
        <w:t xml:space="preserve">biblestudymovement.com</w:t>
      </w:r>
    </w:p>
    <w:p>
      <w:pPr>
        <w:spacing w:after="40" w:before="0"/>
        <w:jc w:val="center"/>
      </w:pPr>
      <w:r>
        <w:rPr>
          <w:rFonts w:ascii="Arial" w:cs="Arial" w:eastAsia="Arial" w:hAnsi="Arial"/>
          <w:color w:val="888888"/>
          <w:sz w:val="18"/>
          <w:szCs w:val="18"/>
        </w:rPr>
        <w:t xml:space="preserve">The Word of God still works when everything else fails.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6DA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2026-05-19T18:41:59.629Z</dcterms:created>
  <dcterms:modified xsi:type="dcterms:W3CDTF">2026-05-19T18:41:59.643Z</dcterms:modified>
</cp:coreProperties>
</file>

<file path=docProps/custom.xml><?xml version="1.0" encoding="utf-8"?>
<Properties xmlns="http://schemas.openxmlformats.org/officeDocument/2006/custom-properties" xmlns:vt="http://schemas.openxmlformats.org/officeDocument/2006/docPropsVTypes"/>
</file>