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Catalina Velasco</w:t>
      </w:r>
    </w:p>
    <w:p>
      <w:pPr>
        <w:spacing w:after="30"/>
      </w:pPr>
      <w:r>
        <w:rPr>
          <w:rFonts w:ascii="Calibri" w:cs="Calibri" w:eastAsia="Calibri" w:hAnsi="Calibri"/>
          <w:b/>
          <w:bCs/>
          <w:color w:val="8C7A2E"/>
          <w:sz w:val="20"/>
          <w:szCs w:val="20"/>
        </w:rPr>
        <w:t xml:space="preserve">GPA 3.93  ·  Raymond James Intern  ·  NCAA Women's Final Four  ·  Study Abroad: London</w:t>
      </w:r>
    </w:p>
    <w:p>
      <w:pPr>
        <w:pBdr>
          <w:bottom w:val="single" w:color="006747" w:sz="8"/>
        </w:pBdr>
        <w:spacing w:after="40"/>
      </w:pPr>
      <w:r>
        <w:rPr>
          <w:rFonts w:ascii="Calibri" w:cs="Calibri" w:eastAsia="Calibri" w:hAnsi="Calibri"/>
          <w:caps/>
          <w:color w:val="5A6B62"/>
          <w:sz w:val="18"/>
          <w:szCs w:val="18"/>
        </w:rPr>
        <w:t xml:space="preserve">Events &amp; Brand Marketing  ·  USF  ·  GPA 3.93  ·  May 2026</w:t>
      </w:r>
    </w:p>
    <w:p>
      <w:pPr>
        <w:spacing w:after="120"/>
      </w:pPr>
      <w:r>
        <w:rPr>
          <w:rFonts w:ascii="Calibri" w:cs="Calibri" w:eastAsia="Calibri" w:hAnsi="Calibri"/>
          <w:color w:val="5A6B62"/>
          <w:sz w:val="19"/>
          <w:szCs w:val="19"/>
        </w:rPr>
        <w:t xml:space="preserve">CatalinaEVelasco@gmail.com  ·  linkedin.com/in/catalinavelasco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Advertising candidate at USF (GPA 3.93, May 2026) with VP of Special Events at USF Center for Student Involvement, Raymond James Advisor Inclusion Networks internship, USF Athletics Marketing Intern with NCAA Women's Final Four Super Saturday experience, and marketing personas and content work at Nora &amp; Co. Study abroad in London. Proficient in Adobe Illustrator, Canva, Microsoft Suite, and DSLR photography. Seeking a full-time role in event marketing, brand communications, or inclusion-focused PR.</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Vice President of Special Events / Campus Traditions Director</w:t>
            </w:r>
            <w:r>
              <w:rPr>
                <w:rFonts w:ascii="Calibri" w:cs="Calibri" w:eastAsia="Calibri" w:hAnsi="Calibri"/>
                <w:color w:val="5A6B62"/>
                <w:sz w:val="19"/>
                <w:szCs w:val="19"/>
              </w:rPr>
              <w:t xml:space="preserve">	Aug 2023 – Present</w:t>
            </w:r>
          </w:p>
          <w:p>
            <w:pPr>
              <w:spacing w:after="40"/>
            </w:pPr>
            <w:r>
              <w:rPr>
                <w:rFonts w:ascii="Calibri" w:cs="Calibri" w:eastAsia="Calibri" w:hAnsi="Calibri"/>
                <w:i/>
                <w:iCs/>
                <w:color w:val="5A6B62"/>
                <w:sz w:val="19"/>
                <w:szCs w:val="19"/>
              </w:rPr>
              <w:t xml:space="preserve">USF Center for Student Involvement  ·  Tampa, FL</w:t>
            </w:r>
          </w:p>
          <w:p>
            <w:pPr>
              <w:pStyle w:val="ListParagraph"/>
              <w:numPr>
                <w:ilvl w:val="0"/>
                <w:numId w:val="2"/>
              </w:numPr>
              <w:spacing w:after="40"/>
            </w:pPr>
            <w:r>
              <w:rPr>
                <w:rFonts w:ascii="Calibri" w:cs="Calibri" w:eastAsia="Calibri" w:hAnsi="Calibri"/>
                <w:color w:val="374141"/>
                <w:sz w:val="21"/>
                <w:szCs w:val="21"/>
              </w:rPr>
              <w:t xml:space="preserve">Compose justifications and letters of intent to propose talent options — including comedians, artists, and speakers — to university leadership</w:t>
            </w:r>
          </w:p>
          <w:p>
            <w:pPr>
              <w:pStyle w:val="ListParagraph"/>
              <w:numPr>
                <w:ilvl w:val="0"/>
                <w:numId w:val="2"/>
              </w:numPr>
              <w:spacing w:after="40"/>
            </w:pPr>
            <w:r>
              <w:rPr>
                <w:rFonts w:ascii="Calibri" w:cs="Calibri" w:eastAsia="Calibri" w:hAnsi="Calibri"/>
                <w:color w:val="374141"/>
                <w:sz w:val="21"/>
                <w:szCs w:val="21"/>
              </w:rPr>
              <w:t xml:space="preserve">Lead VIP reception planning including guest lists, catering, decorations, and prizes and goodie bag coordination</w:t>
            </w:r>
          </w:p>
          <w:p>
            <w:pPr>
              <w:pStyle w:val="ListParagraph"/>
              <w:numPr>
                <w:ilvl w:val="0"/>
                <w:numId w:val="2"/>
              </w:numPr>
              <w:spacing w:after="40"/>
            </w:pPr>
            <w:r>
              <w:rPr>
                <w:rFonts w:ascii="Calibri" w:cs="Calibri" w:eastAsia="Calibri" w:hAnsi="Calibri"/>
                <w:color w:val="374141"/>
                <w:sz w:val="21"/>
                <w:szCs w:val="21"/>
              </w:rPr>
              <w:t xml:space="preserve">Execute talent interactions including hospitality riders and meet &amp; greet coordination</w:t>
            </w:r>
          </w:p>
          <w:p>
            <w:pPr>
              <w:pStyle w:val="ListParagraph"/>
              <w:numPr>
                <w:ilvl w:val="0"/>
                <w:numId w:val="2"/>
              </w:numPr>
              <w:spacing w:after="40"/>
            </w:pPr>
            <w:r>
              <w:rPr>
                <w:rFonts w:ascii="Calibri" w:cs="Calibri" w:eastAsia="Calibri" w:hAnsi="Calibri"/>
                <w:color w:val="374141"/>
                <w:sz w:val="21"/>
                <w:szCs w:val="21"/>
              </w:rPr>
              <w:t xml:space="preserve">Support fellow staff in producing successful student engagement events as Marketing Committee Member</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Advisor Inclusion Networks Intern</w:t>
            </w:r>
            <w:r>
              <w:rPr>
                <w:rFonts w:ascii="Calibri" w:cs="Calibri" w:eastAsia="Calibri" w:hAnsi="Calibri"/>
                <w:color w:val="5A6B62"/>
                <w:sz w:val="19"/>
                <w:szCs w:val="19"/>
              </w:rPr>
              <w:t xml:space="preserve">	Jun 2025 – Aug 2025</w:t>
            </w:r>
          </w:p>
          <w:p>
            <w:pPr>
              <w:spacing w:after="40"/>
            </w:pPr>
            <w:r>
              <w:rPr>
                <w:rFonts w:ascii="Calibri" w:cs="Calibri" w:eastAsia="Calibri" w:hAnsi="Calibri"/>
                <w:i/>
                <w:iCs/>
                <w:color w:val="5A6B62"/>
                <w:sz w:val="19"/>
                <w:szCs w:val="19"/>
              </w:rPr>
              <w:t xml:space="preserve">Raymond James  ·  St. Petersburg, FL</w:t>
            </w:r>
          </w:p>
          <w:p>
            <w:pPr>
              <w:pStyle w:val="ListParagraph"/>
              <w:numPr>
                <w:ilvl w:val="0"/>
                <w:numId w:val="2"/>
              </w:numPr>
              <w:spacing w:after="40"/>
            </w:pPr>
            <w:r>
              <w:rPr>
                <w:rFonts w:ascii="Calibri" w:cs="Calibri" w:eastAsia="Calibri" w:hAnsi="Calibri"/>
                <w:color w:val="374141"/>
                <w:sz w:val="21"/>
                <w:szCs w:val="21"/>
              </w:rPr>
              <w:t xml:space="preserve">Partnered with leadership to design tailored presentations including a visual retrospective of the Pride Financial Advisors Network’s 8-year history</w:t>
            </w:r>
          </w:p>
          <w:p>
            <w:pPr>
              <w:pStyle w:val="ListParagraph"/>
              <w:numPr>
                <w:ilvl w:val="0"/>
                <w:numId w:val="2"/>
              </w:numPr>
              <w:spacing w:after="40"/>
            </w:pPr>
            <w:r>
              <w:rPr>
                <w:rFonts w:ascii="Calibri" w:cs="Calibri" w:eastAsia="Calibri" w:hAnsi="Calibri"/>
                <w:color w:val="374141"/>
                <w:sz w:val="21"/>
                <w:szCs w:val="21"/>
              </w:rPr>
              <w:t xml:space="preserve">Created resource collections in the 4U Platform for financial advisor access</w:t>
            </w:r>
          </w:p>
          <w:p>
            <w:pPr>
              <w:pStyle w:val="ListParagraph"/>
              <w:numPr>
                <w:ilvl w:val="0"/>
                <w:numId w:val="2"/>
              </w:numPr>
              <w:spacing w:after="40"/>
            </w:pPr>
            <w:r>
              <w:rPr>
                <w:rFonts w:ascii="Calibri" w:cs="Calibri" w:eastAsia="Calibri" w:hAnsi="Calibri"/>
                <w:color w:val="374141"/>
                <w:sz w:val="21"/>
                <w:szCs w:val="21"/>
              </w:rPr>
              <w:t xml:space="preserve">Audited key intranet websites to ensure flow and accuracy of inclusive information</w:t>
            </w:r>
          </w:p>
          <w:p>
            <w:pPr>
              <w:pStyle w:val="ListParagraph"/>
              <w:numPr>
                <w:ilvl w:val="0"/>
                <w:numId w:val="2"/>
              </w:numPr>
              <w:spacing w:after="40"/>
            </w:pPr>
            <w:r>
              <w:rPr>
                <w:rFonts w:ascii="Calibri" w:cs="Calibri" w:eastAsia="Calibri" w:hAnsi="Calibri"/>
                <w:color w:val="374141"/>
                <w:sz w:val="21"/>
                <w:szCs w:val="21"/>
              </w:rPr>
              <w:t xml:space="preserve">Attended the Business of Pride Symposium, engaging professionals in LGBTQ+ inclusive financial advising</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Marketing Intern</w:t>
            </w:r>
            <w:r>
              <w:rPr>
                <w:rFonts w:ascii="Calibri" w:cs="Calibri" w:eastAsia="Calibri" w:hAnsi="Calibri"/>
                <w:color w:val="5A6B62"/>
                <w:sz w:val="19"/>
                <w:szCs w:val="19"/>
              </w:rPr>
              <w:t xml:space="preserve">	Jan 2025 – Apr 2025</w:t>
            </w:r>
          </w:p>
          <w:p>
            <w:pPr>
              <w:spacing w:after="40"/>
            </w:pPr>
            <w:r>
              <w:rPr>
                <w:rFonts w:ascii="Calibri" w:cs="Calibri" w:eastAsia="Calibri" w:hAnsi="Calibri"/>
                <w:i/>
                <w:iCs/>
                <w:color w:val="5A6B62"/>
                <w:sz w:val="19"/>
                <w:szCs w:val="19"/>
              </w:rPr>
              <w:t xml:space="preserve">USF Athletics  ·  Tampa, FL</w:t>
            </w:r>
          </w:p>
          <w:p>
            <w:pPr>
              <w:pStyle w:val="ListParagraph"/>
              <w:numPr>
                <w:ilvl w:val="0"/>
                <w:numId w:val="2"/>
              </w:numPr>
              <w:spacing w:after="40"/>
            </w:pPr>
            <w:r>
              <w:rPr>
                <w:rFonts w:ascii="Calibri" w:cs="Calibri" w:eastAsia="Calibri" w:hAnsi="Calibri"/>
                <w:color w:val="374141"/>
                <w:sz w:val="21"/>
                <w:szCs w:val="21"/>
              </w:rPr>
              <w:t xml:space="preserve">Assisted with in-game promotions across basketball, lacrosse, softball, and baseball events</w:t>
            </w:r>
          </w:p>
          <w:p>
            <w:pPr>
              <w:pStyle w:val="ListParagraph"/>
              <w:numPr>
                <w:ilvl w:val="0"/>
                <w:numId w:val="2"/>
              </w:numPr>
              <w:spacing w:after="40"/>
            </w:pPr>
            <w:r>
              <w:rPr>
                <w:rFonts w:ascii="Calibri" w:cs="Calibri" w:eastAsia="Calibri" w:hAnsi="Calibri"/>
                <w:color w:val="374141"/>
                <w:sz w:val="21"/>
                <w:szCs w:val="21"/>
              </w:rPr>
              <w:t xml:space="preserve">Collaborated with in-game activations team at the NCAA Women's Final Four Super Saturday Practice</w:t>
            </w:r>
          </w:p>
          <w:p>
            <w:pPr>
              <w:pStyle w:val="ListParagraph"/>
              <w:numPr>
                <w:ilvl w:val="0"/>
                <w:numId w:val="2"/>
              </w:numPr>
              <w:spacing w:after="40"/>
            </w:pPr>
            <w:r>
              <w:rPr>
                <w:rFonts w:ascii="Calibri" w:cs="Calibri" w:eastAsia="Calibri" w:hAnsi="Calibri"/>
                <w:color w:val="374141"/>
                <w:sz w:val="21"/>
                <w:szCs w:val="21"/>
              </w:rPr>
              <w:t xml:space="preserve">Organized marketing materials in the Athletics office</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Marketing Intern</w:t>
            </w:r>
            <w:r>
              <w:rPr>
                <w:rFonts w:ascii="Calibri" w:cs="Calibri" w:eastAsia="Calibri" w:hAnsi="Calibri"/>
                <w:color w:val="5A6B62"/>
                <w:sz w:val="19"/>
                <w:szCs w:val="19"/>
              </w:rPr>
              <w:t xml:space="preserve">	Sep 2024 – Dec 2024</w:t>
            </w:r>
          </w:p>
          <w:p>
            <w:pPr>
              <w:spacing w:after="40"/>
            </w:pPr>
            <w:r>
              <w:rPr>
                <w:rFonts w:ascii="Calibri" w:cs="Calibri" w:eastAsia="Calibri" w:hAnsi="Calibri"/>
                <w:i/>
                <w:iCs/>
                <w:color w:val="5A6B62"/>
                <w:sz w:val="19"/>
                <w:szCs w:val="19"/>
              </w:rPr>
              <w:t xml:space="preserve">Nora &amp; Co.  ·  State College, PA (Remote)</w:t>
            </w:r>
          </w:p>
          <w:p>
            <w:pPr>
              <w:pStyle w:val="ListParagraph"/>
              <w:numPr>
                <w:ilvl w:val="0"/>
                <w:numId w:val="2"/>
              </w:numPr>
              <w:spacing w:after="40"/>
            </w:pPr>
            <w:r>
              <w:rPr>
                <w:rFonts w:ascii="Calibri" w:cs="Calibri" w:eastAsia="Calibri" w:hAnsi="Calibri"/>
                <w:color w:val="374141"/>
                <w:sz w:val="21"/>
                <w:szCs w:val="21"/>
              </w:rPr>
              <w:t xml:space="preserve">Researched demographics across social media platforms to plan outreach strategy for survivor support services</w:t>
            </w:r>
          </w:p>
          <w:p>
            <w:pPr>
              <w:pStyle w:val="ListParagraph"/>
              <w:numPr>
                <w:ilvl w:val="0"/>
                <w:numId w:val="2"/>
              </w:numPr>
              <w:spacing w:after="40"/>
            </w:pPr>
            <w:r>
              <w:rPr>
                <w:rFonts w:ascii="Calibri" w:cs="Calibri" w:eastAsia="Calibri" w:hAnsi="Calibri"/>
                <w:color w:val="374141"/>
                <w:sz w:val="21"/>
                <w:szCs w:val="21"/>
              </w:rPr>
              <w:t xml:space="preserve">Curated marketing personas to understand target audiences for specific content campaigns</w:t>
            </w:r>
          </w:p>
          <w:p>
            <w:pPr>
              <w:pStyle w:val="ListParagraph"/>
              <w:numPr>
                <w:ilvl w:val="0"/>
                <w:numId w:val="2"/>
              </w:numPr>
              <w:spacing w:after="40"/>
            </w:pPr>
            <w:r>
              <w:rPr>
                <w:rFonts w:ascii="Calibri" w:cs="Calibri" w:eastAsia="Calibri" w:hAnsi="Calibri"/>
                <w:color w:val="374141"/>
                <w:sz w:val="21"/>
                <w:szCs w:val="21"/>
              </w:rPr>
              <w:t xml:space="preserve">Built a shopping list of affordable, name-brand products to provide to survivors</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Advertising</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Expected May 2026  ·  GPA 3.93</w:t>
            </w:r>
          </w:p>
          <w:p>
            <w:pPr>
              <w:spacing w:after="20"/>
            </w:pPr>
            <w:r>
              <w:rPr>
                <w:rFonts w:ascii="Calibri" w:cs="Calibri" w:eastAsia="Calibri" w:hAnsi="Calibri"/>
                <w:color w:val="5A6B62"/>
                <w:sz w:val="19"/>
                <w:szCs w:val="19"/>
              </w:rPr>
              <w:t xml:space="preserve">Study Abroad: USF in London, Jun–Jul 2024</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Involvement</w:t>
            </w:r>
          </w:p>
          <w:p>
            <w:pPr>
              <w:spacing w:after="30"/>
            </w:pPr>
            <w:r>
              <w:rPr>
                <w:rFonts w:ascii="Calibri" w:cs="Calibri" w:eastAsia="Calibri" w:hAnsi="Calibri"/>
                <w:color w:val="374141"/>
                <w:sz w:val="20"/>
                <w:szCs w:val="20"/>
              </w:rPr>
              <w:t xml:space="preserve">· AMA Consult-A-Bull Asst. Director of Creative</w:t>
            </w:r>
          </w:p>
          <w:p>
            <w:pPr>
              <w:spacing w:after="30"/>
            </w:pPr>
            <w:r>
              <w:rPr>
                <w:rFonts w:ascii="Calibri" w:cs="Calibri" w:eastAsia="Calibri" w:hAnsi="Calibri"/>
                <w:color w:val="374141"/>
                <w:sz w:val="20"/>
                <w:szCs w:val="20"/>
              </w:rPr>
              <w:t xml:space="preserve">· Social media content for 4 nonprofits</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Marketing &amp; Events</w:t>
            </w:r>
          </w:p>
          <w:p>
            <w:pPr>
              <w:spacing w:after="30"/>
            </w:pPr>
            <w:r>
              <w:rPr>
                <w:rFonts w:ascii="Calibri" w:cs="Calibri" w:eastAsia="Calibri" w:hAnsi="Calibri"/>
                <w:color w:val="374141"/>
                <w:sz w:val="20"/>
                <w:szCs w:val="20"/>
              </w:rPr>
              <w:t xml:space="preserve">Event Operations</w:t>
            </w:r>
          </w:p>
          <w:p>
            <w:pPr>
              <w:spacing w:after="30"/>
            </w:pPr>
            <w:r>
              <w:rPr>
                <w:rFonts w:ascii="Calibri" w:cs="Calibri" w:eastAsia="Calibri" w:hAnsi="Calibri"/>
                <w:color w:val="374141"/>
                <w:sz w:val="20"/>
                <w:szCs w:val="20"/>
              </w:rPr>
              <w:t xml:space="preserve">Fan/Student Engagement</w:t>
            </w:r>
          </w:p>
          <w:p>
            <w:pPr>
              <w:spacing w:after="30"/>
            </w:pPr>
            <w:r>
              <w:rPr>
                <w:rFonts w:ascii="Calibri" w:cs="Calibri" w:eastAsia="Calibri" w:hAnsi="Calibri"/>
                <w:color w:val="374141"/>
                <w:sz w:val="20"/>
                <w:szCs w:val="20"/>
              </w:rPr>
              <w:t xml:space="preserve">Marketing Personas</w:t>
            </w:r>
          </w:p>
          <w:p>
            <w:pPr>
              <w:spacing w:after="30"/>
            </w:pPr>
            <w:r>
              <w:rPr>
                <w:rFonts w:ascii="Calibri" w:cs="Calibri" w:eastAsia="Calibri" w:hAnsi="Calibri"/>
                <w:color w:val="374141"/>
                <w:sz w:val="20"/>
                <w:szCs w:val="20"/>
              </w:rPr>
              <w:t xml:space="preserve">Letters of Intent</w:t>
            </w:r>
          </w:p>
          <w:p>
            <w:pPr>
              <w:spacing w:after="30"/>
            </w:pPr>
            <w:r>
              <w:rPr>
                <w:rFonts w:ascii="Calibri" w:cs="Calibri" w:eastAsia="Calibri" w:hAnsi="Calibri"/>
                <w:color w:val="374141"/>
                <w:sz w:val="20"/>
                <w:szCs w:val="20"/>
              </w:rPr>
              <w:t xml:space="preserve">Talent Coordination</w:t>
            </w:r>
          </w:p>
          <w:p>
            <w:pPr>
              <w:spacing w:after="40"/>
            </w:pPr>
            <w:r>
              <w:t xml:space="preserve"/>
            </w:r>
          </w:p>
          <w:p>
            <w:pPr>
              <w:spacing w:after="30" w:before="80"/>
            </w:pPr>
            <w:r>
              <w:rPr>
                <w:rFonts w:ascii="Calibri" w:cs="Calibri" w:eastAsia="Calibri" w:hAnsi="Calibri"/>
                <w:b/>
                <w:bCs/>
                <w:caps/>
                <w:color w:val="5A6B62"/>
                <w:sz w:val="18"/>
                <w:szCs w:val="18"/>
              </w:rPr>
              <w:t xml:space="preserve">Design &amp; Tools</w:t>
            </w:r>
          </w:p>
          <w:p>
            <w:pPr>
              <w:spacing w:after="30"/>
            </w:pPr>
            <w:r>
              <w:rPr>
                <w:rFonts w:ascii="Calibri" w:cs="Calibri" w:eastAsia="Calibri" w:hAnsi="Calibri"/>
                <w:color w:val="374141"/>
                <w:sz w:val="20"/>
                <w:szCs w:val="20"/>
              </w:rPr>
              <w:t xml:space="preserve">Adobe Illustrator</w:t>
            </w:r>
          </w:p>
          <w:p>
            <w:pPr>
              <w:spacing w:after="30"/>
            </w:pPr>
            <w:r>
              <w:rPr>
                <w:rFonts w:ascii="Calibri" w:cs="Calibri" w:eastAsia="Calibri" w:hAnsi="Calibri"/>
                <w:color w:val="374141"/>
                <w:sz w:val="20"/>
                <w:szCs w:val="20"/>
              </w:rPr>
              <w:t xml:space="preserve">Canva</w:t>
            </w:r>
          </w:p>
          <w:p>
            <w:pPr>
              <w:spacing w:after="30"/>
            </w:pPr>
            <w:r>
              <w:rPr>
                <w:rFonts w:ascii="Calibri" w:cs="Calibri" w:eastAsia="Calibri" w:hAnsi="Calibri"/>
                <w:color w:val="374141"/>
                <w:sz w:val="20"/>
                <w:szCs w:val="20"/>
              </w:rPr>
              <w:t xml:space="preserve">DSLR Photography</w:t>
            </w:r>
          </w:p>
          <w:p>
            <w:pPr>
              <w:spacing w:after="30"/>
            </w:pPr>
            <w:r>
              <w:rPr>
                <w:rFonts w:ascii="Calibri" w:cs="Calibri" w:eastAsia="Calibri" w:hAnsi="Calibri"/>
                <w:color w:val="374141"/>
                <w:sz w:val="20"/>
                <w:szCs w:val="20"/>
              </w:rPr>
              <w:t xml:space="preserve">Microsoft Suite</w:t>
            </w:r>
          </w:p>
          <w:p>
            <w:pPr>
              <w:spacing w:after="30"/>
            </w:pPr>
            <w:r>
              <w:rPr>
                <w:rFonts w:ascii="Calibri" w:cs="Calibri" w:eastAsia="Calibri" w:hAnsi="Calibri"/>
                <w:color w:val="374141"/>
                <w:sz w:val="20"/>
                <w:szCs w:val="20"/>
              </w:rPr>
              <w:t xml:space="preserve">Copilot</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2026-04-18T13:16:20.941Z</dcterms:created>
  <dcterms:modified xsi:type="dcterms:W3CDTF">2026-04-18T13:16:20.941Z</dcterms:modified>
</cp:coreProperties>
</file>

<file path=docProps/custom.xml><?xml version="1.0" encoding="utf-8"?>
<Properties xmlns="http://schemas.openxmlformats.org/officeDocument/2006/custom-properties" xmlns:vt="http://schemas.openxmlformats.org/officeDocument/2006/docPropsVTypes"/>
</file>