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F157D" w14:textId="77777777" w:rsidR="00446420" w:rsidRDefault="00446420" w:rsidP="00446420">
      <w:pPr>
        <w:jc w:val="center"/>
        <w:rPr>
          <w:noProof/>
        </w:rPr>
      </w:pPr>
      <w:r>
        <w:rPr>
          <w:noProof/>
          <w:lang w:val="es-CO" w:eastAsia="es-CO"/>
        </w:rPr>
        <w:drawing>
          <wp:anchor distT="0" distB="0" distL="114300" distR="114300" simplePos="0" relativeHeight="251660288" behindDoc="0" locked="0" layoutInCell="1" allowOverlap="1" wp14:anchorId="4391C189" wp14:editId="7923896D">
            <wp:simplePos x="0" y="0"/>
            <wp:positionH relativeFrom="margin">
              <wp:align>center</wp:align>
            </wp:positionH>
            <wp:positionV relativeFrom="paragraph">
              <wp:posOffset>-900430</wp:posOffset>
            </wp:positionV>
            <wp:extent cx="7103592" cy="10048875"/>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extLst>
                        <a:ext uri="{28A0092B-C50C-407E-A947-70E740481C1C}">
                          <a14:useLocalDpi xmlns:a14="http://schemas.microsoft.com/office/drawing/2010/main" val="0"/>
                        </a:ext>
                      </a:extLst>
                    </a:blip>
                    <a:stretch>
                      <a:fillRect/>
                    </a:stretch>
                  </pic:blipFill>
                  <pic:spPr>
                    <a:xfrm>
                      <a:off x="0" y="0"/>
                      <a:ext cx="7103592" cy="10048875"/>
                    </a:xfrm>
                    <a:prstGeom prst="rect">
                      <a:avLst/>
                    </a:prstGeom>
                  </pic:spPr>
                </pic:pic>
              </a:graphicData>
            </a:graphic>
            <wp14:sizeRelH relativeFrom="margin">
              <wp14:pctWidth>0</wp14:pctWidth>
            </wp14:sizeRelH>
            <wp14:sizeRelV relativeFrom="margin">
              <wp14:pctHeight>0</wp14:pctHeight>
            </wp14:sizeRelV>
          </wp:anchor>
        </w:drawing>
      </w:r>
    </w:p>
    <w:p w14:paraId="1768302F" w14:textId="77777777" w:rsidR="00446420" w:rsidRDefault="00446420" w:rsidP="00446420">
      <w:pPr>
        <w:jc w:val="center"/>
        <w:rPr>
          <w:noProof/>
        </w:rPr>
      </w:pPr>
    </w:p>
    <w:p w14:paraId="130D3166" w14:textId="77777777" w:rsidR="00446420" w:rsidRDefault="00446420" w:rsidP="00446420">
      <w:pPr>
        <w:jc w:val="center"/>
        <w:rPr>
          <w:noProof/>
        </w:rPr>
      </w:pPr>
    </w:p>
    <w:p w14:paraId="7C2CE3FA" w14:textId="77777777" w:rsidR="00446420" w:rsidRDefault="00446420" w:rsidP="00446420">
      <w:pPr>
        <w:jc w:val="center"/>
        <w:rPr>
          <w:noProof/>
        </w:rPr>
      </w:pPr>
    </w:p>
    <w:p w14:paraId="6132EA6D" w14:textId="77777777" w:rsidR="00446420" w:rsidRDefault="00446420" w:rsidP="00446420">
      <w:pPr>
        <w:jc w:val="center"/>
        <w:rPr>
          <w:noProof/>
        </w:rPr>
      </w:pPr>
    </w:p>
    <w:p w14:paraId="79583422" w14:textId="77777777" w:rsidR="00446420" w:rsidRDefault="00446420" w:rsidP="00446420">
      <w:pPr>
        <w:jc w:val="center"/>
        <w:rPr>
          <w:noProof/>
        </w:rPr>
      </w:pPr>
    </w:p>
    <w:p w14:paraId="47D4E2B4" w14:textId="77777777" w:rsidR="00446420" w:rsidRDefault="00446420" w:rsidP="00446420">
      <w:pPr>
        <w:jc w:val="center"/>
        <w:rPr>
          <w:noProof/>
        </w:rPr>
      </w:pPr>
    </w:p>
    <w:p w14:paraId="4D09F206" w14:textId="77777777" w:rsidR="00446420" w:rsidRDefault="00446420" w:rsidP="00446420">
      <w:pPr>
        <w:jc w:val="center"/>
        <w:rPr>
          <w:noProof/>
        </w:rPr>
      </w:pPr>
    </w:p>
    <w:p w14:paraId="1196B9D5" w14:textId="77777777" w:rsidR="00446420" w:rsidRDefault="00446420" w:rsidP="00446420">
      <w:pPr>
        <w:jc w:val="center"/>
        <w:rPr>
          <w:b/>
          <w:lang w:val="es-CO"/>
        </w:rPr>
      </w:pPr>
    </w:p>
    <w:p w14:paraId="5E63D833" w14:textId="77777777" w:rsidR="00446420" w:rsidRDefault="00446420" w:rsidP="00446420">
      <w:pPr>
        <w:jc w:val="center"/>
        <w:rPr>
          <w:b/>
          <w:lang w:val="es-CO"/>
        </w:rPr>
      </w:pPr>
    </w:p>
    <w:p w14:paraId="376A02BB" w14:textId="77777777" w:rsidR="00446420" w:rsidRDefault="00446420" w:rsidP="00446420">
      <w:pPr>
        <w:jc w:val="center"/>
        <w:rPr>
          <w:b/>
          <w:lang w:val="es-CO"/>
        </w:rPr>
      </w:pPr>
    </w:p>
    <w:p w14:paraId="78F7907A" w14:textId="77777777" w:rsidR="00446420" w:rsidRDefault="00446420" w:rsidP="00446420">
      <w:pPr>
        <w:jc w:val="center"/>
        <w:rPr>
          <w:b/>
          <w:lang w:val="es-CO"/>
        </w:rPr>
      </w:pPr>
    </w:p>
    <w:p w14:paraId="4C6EA2A3" w14:textId="77777777" w:rsidR="00446420" w:rsidRDefault="00446420" w:rsidP="00446420">
      <w:pPr>
        <w:jc w:val="center"/>
        <w:rPr>
          <w:b/>
          <w:lang w:val="es-CO"/>
        </w:rPr>
      </w:pPr>
    </w:p>
    <w:p w14:paraId="4B622D0B" w14:textId="77777777" w:rsidR="00446420" w:rsidRDefault="00446420" w:rsidP="00446420">
      <w:pPr>
        <w:jc w:val="center"/>
        <w:rPr>
          <w:b/>
          <w:lang w:val="es-CO"/>
        </w:rPr>
      </w:pPr>
    </w:p>
    <w:p w14:paraId="1066D312" w14:textId="77777777" w:rsidR="00446420" w:rsidRDefault="00446420" w:rsidP="00446420">
      <w:pPr>
        <w:jc w:val="center"/>
        <w:rPr>
          <w:b/>
          <w:lang w:val="es-CO"/>
        </w:rPr>
      </w:pPr>
    </w:p>
    <w:p w14:paraId="53BC055F" w14:textId="77777777" w:rsidR="00446420" w:rsidRDefault="00446420" w:rsidP="00446420">
      <w:pPr>
        <w:jc w:val="center"/>
        <w:rPr>
          <w:b/>
          <w:lang w:val="es-CO"/>
        </w:rPr>
      </w:pPr>
    </w:p>
    <w:p w14:paraId="6F26F150" w14:textId="77777777" w:rsidR="00446420" w:rsidRDefault="00446420" w:rsidP="00446420">
      <w:pPr>
        <w:jc w:val="center"/>
        <w:rPr>
          <w:b/>
          <w:lang w:val="es-CO"/>
        </w:rPr>
      </w:pPr>
    </w:p>
    <w:p w14:paraId="4404882B" w14:textId="77777777" w:rsidR="00446420" w:rsidRDefault="00446420" w:rsidP="00446420">
      <w:pPr>
        <w:jc w:val="center"/>
        <w:rPr>
          <w:b/>
          <w:lang w:val="es-CO"/>
        </w:rPr>
      </w:pPr>
    </w:p>
    <w:p w14:paraId="7CE8A811" w14:textId="77777777" w:rsidR="00446420" w:rsidRDefault="00446420" w:rsidP="00446420">
      <w:pPr>
        <w:jc w:val="center"/>
        <w:rPr>
          <w:b/>
          <w:lang w:val="es-CO"/>
        </w:rPr>
      </w:pPr>
    </w:p>
    <w:p w14:paraId="04849B33" w14:textId="77777777" w:rsidR="00446420" w:rsidRDefault="00446420" w:rsidP="00446420">
      <w:pPr>
        <w:jc w:val="center"/>
        <w:rPr>
          <w:b/>
          <w:lang w:val="es-CO"/>
        </w:rPr>
      </w:pPr>
    </w:p>
    <w:p w14:paraId="6E42B34A" w14:textId="77777777" w:rsidR="00446420" w:rsidRDefault="00446420" w:rsidP="00446420">
      <w:pPr>
        <w:jc w:val="center"/>
        <w:rPr>
          <w:b/>
          <w:lang w:val="es-CO"/>
        </w:rPr>
      </w:pPr>
    </w:p>
    <w:p w14:paraId="0FE50DD4" w14:textId="77777777" w:rsidR="00446420" w:rsidRDefault="00446420" w:rsidP="00446420">
      <w:pPr>
        <w:jc w:val="center"/>
        <w:rPr>
          <w:b/>
          <w:lang w:val="es-CO"/>
        </w:rPr>
      </w:pPr>
    </w:p>
    <w:p w14:paraId="61503FE0" w14:textId="77777777" w:rsidR="00446420" w:rsidRDefault="00446420" w:rsidP="00446420">
      <w:pPr>
        <w:jc w:val="center"/>
        <w:rPr>
          <w:b/>
          <w:lang w:val="es-CO"/>
        </w:rPr>
      </w:pPr>
    </w:p>
    <w:p w14:paraId="5EAF679D" w14:textId="77777777" w:rsidR="00446420" w:rsidRDefault="00446420" w:rsidP="00446420">
      <w:pPr>
        <w:jc w:val="center"/>
        <w:rPr>
          <w:b/>
          <w:lang w:val="es-CO"/>
        </w:rPr>
      </w:pPr>
    </w:p>
    <w:p w14:paraId="0A26D9D0" w14:textId="77777777" w:rsidR="00446420" w:rsidRDefault="00446420" w:rsidP="00446420">
      <w:pPr>
        <w:jc w:val="center"/>
        <w:rPr>
          <w:b/>
          <w:lang w:val="es-CO"/>
        </w:rPr>
      </w:pPr>
    </w:p>
    <w:p w14:paraId="0F7EC9FF" w14:textId="77777777" w:rsidR="00446420" w:rsidRDefault="00446420" w:rsidP="00446420">
      <w:pPr>
        <w:jc w:val="center"/>
        <w:rPr>
          <w:b/>
          <w:lang w:val="es-CO"/>
        </w:rPr>
      </w:pPr>
    </w:p>
    <w:p w14:paraId="0E17EF6A" w14:textId="77777777" w:rsidR="00446420" w:rsidRDefault="00446420" w:rsidP="00446420">
      <w:pPr>
        <w:jc w:val="center"/>
        <w:rPr>
          <w:b/>
          <w:lang w:val="es-CO"/>
        </w:rPr>
      </w:pPr>
    </w:p>
    <w:p w14:paraId="47487CB1" w14:textId="77777777" w:rsidR="00446420" w:rsidRDefault="00446420" w:rsidP="00446420">
      <w:pPr>
        <w:jc w:val="center"/>
        <w:rPr>
          <w:b/>
          <w:lang w:val="es-CO"/>
        </w:rPr>
      </w:pPr>
    </w:p>
    <w:p w14:paraId="42E45B35" w14:textId="77777777" w:rsidR="00354D0D" w:rsidRPr="00446420" w:rsidRDefault="00354D0D" w:rsidP="00446420">
      <w:pPr>
        <w:jc w:val="center"/>
        <w:rPr>
          <w:lang w:val="es-CO"/>
        </w:rPr>
      </w:pPr>
      <w:r w:rsidRPr="00354D0D">
        <w:rPr>
          <w:b/>
          <w:lang w:val="es-CO"/>
        </w:rPr>
        <w:t>TABLA DE CONTENIDO</w:t>
      </w:r>
    </w:p>
    <w:p w14:paraId="57FE546E" w14:textId="77777777" w:rsidR="00354D0D" w:rsidRDefault="00354D0D">
      <w:pPr>
        <w:rPr>
          <w:lang w:val="es-CO"/>
        </w:rPr>
      </w:pPr>
    </w:p>
    <w:p w14:paraId="52F9E14B" w14:textId="77777777" w:rsidR="00354D0D" w:rsidRDefault="00354D0D">
      <w:pPr>
        <w:rPr>
          <w:lang w:val="es-CO"/>
        </w:rPr>
      </w:pPr>
    </w:p>
    <w:p w14:paraId="5744D236" w14:textId="77777777" w:rsidR="00354D0D" w:rsidRDefault="00354D0D">
      <w:pPr>
        <w:rPr>
          <w:lang w:val="es-CO"/>
        </w:rPr>
      </w:pPr>
    </w:p>
    <w:p w14:paraId="65FA3396" w14:textId="3E632A57" w:rsidR="00E85CA8" w:rsidRDefault="00E85CA8" w:rsidP="00E85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Helvetica" w:hAnsi="Helvetica" w:cs="Helvetica"/>
          <w:color w:val="000000"/>
          <w:lang w:val="es-ES_tradnl"/>
        </w:rPr>
      </w:pPr>
      <w:bookmarkStart w:id="0" w:name="_Toc167444619"/>
      <w:r>
        <w:rPr>
          <w:rFonts w:ascii="Helvetica" w:hAnsi="Helvetica" w:cs="Helvetica"/>
          <w:color w:val="000000"/>
          <w:lang w:val="es-ES_tradnl"/>
        </w:rPr>
        <w:t>INSTITUCIÓN EDUCATIVA CARTAGENA</w:t>
      </w:r>
    </w:p>
    <w:p w14:paraId="50E4D14E" w14:textId="77777777" w:rsidR="00E85CA8" w:rsidRDefault="00E85CA8" w:rsidP="00E85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lang w:val="es-ES_tradnl"/>
        </w:rPr>
      </w:pPr>
    </w:p>
    <w:p w14:paraId="4A99E080" w14:textId="653E3D95" w:rsidR="00E85CA8" w:rsidRDefault="00E85CA8" w:rsidP="00E85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Helvetica" w:hAnsi="Helvetica" w:cs="Helvetica"/>
          <w:color w:val="000000"/>
          <w:lang w:val="es-ES_tradnl"/>
        </w:rPr>
      </w:pPr>
      <w:r>
        <w:rPr>
          <w:rFonts w:ascii="Helvetica" w:hAnsi="Helvetica" w:cs="Helvetica"/>
          <w:color w:val="000000"/>
          <w:lang w:val="es-ES_tradnl"/>
        </w:rPr>
        <w:t xml:space="preserve">Resolución </w:t>
      </w:r>
      <w:proofErr w:type="spellStart"/>
      <w:r>
        <w:rPr>
          <w:rFonts w:ascii="Helvetica" w:hAnsi="Helvetica" w:cs="Helvetica"/>
          <w:color w:val="000000"/>
          <w:lang w:val="es-ES_tradnl"/>
        </w:rPr>
        <w:t>Nº</w:t>
      </w:r>
      <w:proofErr w:type="spellEnd"/>
      <w:r w:rsidR="005D1A75">
        <w:rPr>
          <w:rFonts w:ascii="Helvetica" w:hAnsi="Helvetica" w:cs="Helvetica"/>
          <w:color w:val="000000"/>
          <w:lang w:val="es-ES_tradnl"/>
        </w:rPr>
        <w:t xml:space="preserve"> </w:t>
      </w:r>
      <w:r w:rsidR="00F23311">
        <w:rPr>
          <w:rFonts w:ascii="Helvetica" w:hAnsi="Helvetica" w:cs="Helvetica"/>
          <w:color w:val="000000"/>
          <w:lang w:val="es-ES_tradnl"/>
        </w:rPr>
        <w:t>050</w:t>
      </w:r>
      <w:r>
        <w:rPr>
          <w:rFonts w:ascii="Helvetica" w:hAnsi="Helvetica" w:cs="Helvetica"/>
          <w:color w:val="000000"/>
          <w:lang w:val="es-ES_tradnl"/>
        </w:rPr>
        <w:t xml:space="preserve"> del </w:t>
      </w:r>
      <w:r w:rsidR="005D1A75">
        <w:rPr>
          <w:rFonts w:ascii="Helvetica" w:hAnsi="Helvetica" w:cs="Helvetica"/>
          <w:color w:val="000000"/>
          <w:lang w:val="es-ES_tradnl"/>
        </w:rPr>
        <w:t>3</w:t>
      </w:r>
      <w:r>
        <w:rPr>
          <w:rFonts w:ascii="Helvetica" w:hAnsi="Helvetica" w:cs="Helvetica"/>
          <w:color w:val="000000"/>
          <w:lang w:val="es-ES_tradnl"/>
        </w:rPr>
        <w:t xml:space="preserve"> de diciembre de 202</w:t>
      </w:r>
      <w:r w:rsidR="00F23311">
        <w:rPr>
          <w:rFonts w:ascii="Helvetica" w:hAnsi="Helvetica" w:cs="Helvetica"/>
          <w:color w:val="000000"/>
          <w:lang w:val="es-ES_tradnl"/>
        </w:rPr>
        <w:t>5</w:t>
      </w:r>
    </w:p>
    <w:p w14:paraId="0B63A382" w14:textId="77777777" w:rsidR="00E85CA8" w:rsidRDefault="00E85CA8" w:rsidP="00E85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Helvetica" w:hAnsi="Helvetica" w:cs="Helvetica"/>
          <w:color w:val="000000"/>
          <w:lang w:val="es-ES_tradnl"/>
        </w:rPr>
      </w:pPr>
    </w:p>
    <w:p w14:paraId="0C4674A1" w14:textId="77777777" w:rsidR="00E85CA8" w:rsidRDefault="00E85CA8" w:rsidP="00E85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lang w:val="es-ES_tradnl"/>
        </w:rPr>
      </w:pPr>
      <w:r>
        <w:rPr>
          <w:rFonts w:ascii="Helvetica" w:hAnsi="Helvetica" w:cs="Helvetica"/>
          <w:color w:val="000000"/>
          <w:lang w:val="es-ES_tradnl"/>
        </w:rPr>
        <w:t>Por medio del cual se ajusta el Sistema Institucional de Evaluación Escolar (SIEE), acorde</w:t>
      </w:r>
    </w:p>
    <w:p w14:paraId="05F50E12" w14:textId="77777777" w:rsidR="00E85CA8" w:rsidRDefault="00E85CA8" w:rsidP="00F233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Helvetica" w:hAnsi="Helvetica" w:cs="Helvetica"/>
          <w:color w:val="000000"/>
          <w:lang w:val="es-ES_tradnl"/>
        </w:rPr>
      </w:pPr>
      <w:r>
        <w:rPr>
          <w:rFonts w:ascii="Helvetica" w:hAnsi="Helvetica" w:cs="Helvetica"/>
          <w:color w:val="000000"/>
          <w:lang w:val="es-ES_tradnl"/>
        </w:rPr>
        <w:t>con lo dispuesto en el Decreto Único Reglamentario del sector educativo colombiano,</w:t>
      </w:r>
    </w:p>
    <w:p w14:paraId="25298A41" w14:textId="77777777" w:rsidR="00E85CA8" w:rsidRDefault="00E85CA8" w:rsidP="00E85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lang w:val="es-ES_tradnl"/>
        </w:rPr>
      </w:pPr>
      <w:r>
        <w:rPr>
          <w:rFonts w:ascii="Helvetica" w:hAnsi="Helvetica" w:cs="Helvetica"/>
          <w:color w:val="000000"/>
          <w:lang w:val="es-ES_tradnl"/>
        </w:rPr>
        <w:t>Decreto 1075 de mayo 26 de 2015 y el Decreto 1290 de 2008.</w:t>
      </w:r>
    </w:p>
    <w:p w14:paraId="586FB0E2" w14:textId="77777777" w:rsidR="00E85CA8" w:rsidRDefault="00E85CA8" w:rsidP="00E85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lang w:val="es-ES_tradnl"/>
        </w:rPr>
      </w:pPr>
    </w:p>
    <w:p w14:paraId="45A99E8E" w14:textId="6153508D" w:rsidR="00E85CA8" w:rsidRDefault="00E85CA8" w:rsidP="00E85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Helvetica" w:hAnsi="Helvetica" w:cs="Helvetica"/>
          <w:color w:val="000000"/>
          <w:lang w:val="es-ES_tradnl"/>
        </w:rPr>
      </w:pPr>
      <w:r>
        <w:rPr>
          <w:rFonts w:ascii="Helvetica" w:hAnsi="Helvetica" w:cs="Helvetica"/>
          <w:color w:val="000000"/>
          <w:lang w:val="es-ES_tradnl"/>
        </w:rPr>
        <w:t>ACUERDO INTERNO DE EVALUACION ESCOLAR 2025</w:t>
      </w:r>
    </w:p>
    <w:p w14:paraId="1FAA24E6" w14:textId="77777777" w:rsidR="00E85CA8" w:rsidRDefault="00E85CA8" w:rsidP="00E85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lang w:val="es-ES_tradnl"/>
        </w:rPr>
      </w:pPr>
    </w:p>
    <w:p w14:paraId="1734773E" w14:textId="77777777" w:rsidR="00E85CA8" w:rsidRDefault="00E85CA8" w:rsidP="00E85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lang w:val="es-ES_tradnl"/>
        </w:rPr>
      </w:pPr>
      <w:r>
        <w:rPr>
          <w:rFonts w:ascii="Helvetica" w:hAnsi="Helvetica" w:cs="Helvetica"/>
          <w:color w:val="000000"/>
          <w:lang w:val="es-ES_tradnl"/>
        </w:rPr>
        <w:t>El Consejo Directivo de la Institución en uso de sus facultades legales y las conferidas por la</w:t>
      </w:r>
    </w:p>
    <w:p w14:paraId="52CF4E34" w14:textId="4798BBE7" w:rsidR="00E85CA8" w:rsidRDefault="00E85CA8" w:rsidP="00E85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lang w:val="es-ES_tradnl"/>
        </w:rPr>
      </w:pPr>
      <w:r>
        <w:rPr>
          <w:rFonts w:ascii="Helvetica" w:hAnsi="Helvetica" w:cs="Helvetica"/>
          <w:color w:val="000000"/>
          <w:lang w:val="es-ES_tradnl"/>
        </w:rPr>
        <w:t>Ley 115 de 1994 en sus artículos 144 y 145 y en el Decreto Único Reglamentario 1075 de</w:t>
      </w:r>
    </w:p>
    <w:p w14:paraId="75F80212" w14:textId="77777777" w:rsidR="00E85CA8" w:rsidRDefault="00E85CA8" w:rsidP="00E85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lang w:val="es-ES_tradnl"/>
        </w:rPr>
      </w:pPr>
      <w:r>
        <w:rPr>
          <w:rFonts w:ascii="Helvetica" w:hAnsi="Helvetica" w:cs="Helvetica"/>
          <w:color w:val="000000"/>
          <w:lang w:val="es-ES_tradnl"/>
        </w:rPr>
        <w:t>2015 artículo 2.3.3.3.3.8. y</w:t>
      </w:r>
    </w:p>
    <w:p w14:paraId="52EA8E7D" w14:textId="77777777" w:rsidR="00E85CA8" w:rsidRDefault="00E85CA8" w:rsidP="00E85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lang w:val="es-ES_tradnl"/>
        </w:rPr>
      </w:pPr>
    </w:p>
    <w:p w14:paraId="46745CEE" w14:textId="77777777" w:rsidR="00E85CA8" w:rsidRDefault="00E85CA8" w:rsidP="00E85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Helvetica" w:hAnsi="Helvetica" w:cs="Helvetica"/>
          <w:color w:val="000000"/>
          <w:lang w:val="es-ES_tradnl"/>
        </w:rPr>
      </w:pPr>
      <w:r>
        <w:rPr>
          <w:rFonts w:ascii="Helvetica" w:hAnsi="Helvetica" w:cs="Helvetica"/>
          <w:color w:val="000000"/>
          <w:lang w:val="es-ES_tradnl"/>
        </w:rPr>
        <w:t>CONSIDERANDO:</w:t>
      </w:r>
    </w:p>
    <w:p w14:paraId="5D877E17" w14:textId="77777777" w:rsidR="00E85CA8" w:rsidRDefault="00E85CA8" w:rsidP="00E85C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lang w:val="es-ES_tradnl"/>
        </w:rPr>
      </w:pPr>
    </w:p>
    <w:p w14:paraId="1BC9842C" w14:textId="5C8A9423" w:rsidR="00E85CA8" w:rsidRDefault="00E85CA8" w:rsidP="00E85CA8">
      <w:pPr>
        <w:pStyle w:val="Prrafodelista"/>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lang w:val="es-ES_tradnl"/>
        </w:rPr>
      </w:pPr>
      <w:r w:rsidRPr="00E85CA8">
        <w:rPr>
          <w:rFonts w:ascii="Helvetica" w:hAnsi="Helvetica" w:cs="Helvetica"/>
          <w:color w:val="000000"/>
          <w:lang w:val="es-ES_tradnl"/>
        </w:rPr>
        <w:t>Que el PEI es un concepto educativo dinámico que permite a las instituciones educativas del país establecer autoevaluaciones, planes de mejoramiento y ajustes permanentemente que permitan al plantel educativo adaptarse a las nuevas exigencias del medio y del contexto y que parte importante del proyecto educativo está representada en sus procesos de evaluación de los procesos</w:t>
      </w:r>
      <w:r>
        <w:rPr>
          <w:rFonts w:ascii="Helvetica" w:hAnsi="Helvetica" w:cs="Helvetica"/>
          <w:color w:val="000000"/>
          <w:lang w:val="es-ES_tradnl"/>
        </w:rPr>
        <w:t xml:space="preserve"> </w:t>
      </w:r>
      <w:r w:rsidRPr="00E85CA8">
        <w:rPr>
          <w:rFonts w:ascii="Helvetica" w:hAnsi="Helvetica" w:cs="Helvetica"/>
          <w:color w:val="000000"/>
          <w:lang w:val="es-ES_tradnl"/>
        </w:rPr>
        <w:t>curriculares en especial los que tienen que ver con el aprendizaje por parte del estudiantado.</w:t>
      </w:r>
    </w:p>
    <w:p w14:paraId="4B61E35F" w14:textId="2C2C7B0D" w:rsidR="000F75DE" w:rsidRPr="005D1A75" w:rsidRDefault="000F75DE" w:rsidP="00E85CA8">
      <w:pPr>
        <w:pStyle w:val="Prrafodelista"/>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lang w:val="es-ES_tradnl"/>
        </w:rPr>
      </w:pPr>
      <w:r w:rsidRPr="005D1A75">
        <w:rPr>
          <w:rFonts w:ascii="Helvetica" w:hAnsi="Helvetica" w:cs="Helvetica"/>
          <w:lang w:val="es-ES_tradnl"/>
        </w:rPr>
        <w:t xml:space="preserve">Que el </w:t>
      </w:r>
      <w:r w:rsidR="005D1A75" w:rsidRPr="005D1A75">
        <w:rPr>
          <w:rFonts w:ascii="Helvetica" w:hAnsi="Helvetica" w:cs="Helvetica"/>
          <w:lang w:val="es-ES_tradnl"/>
        </w:rPr>
        <w:t>M</w:t>
      </w:r>
      <w:r w:rsidRPr="005D1A75">
        <w:rPr>
          <w:rFonts w:ascii="Helvetica" w:hAnsi="Helvetica" w:cs="Helvetica"/>
          <w:lang w:val="es-ES_tradnl"/>
        </w:rPr>
        <w:t xml:space="preserve">inisterio de Educación Nacional, a través del decreto 1290 de 2009, otorga a las instituciones educativas la autonomía para definir su SIEE, siempre que esté alineado con el proyecto Educativo Institucional (PEI) y responda a las características y necesidades de su comunidad educativa. </w:t>
      </w:r>
    </w:p>
    <w:p w14:paraId="48E1BBA9" w14:textId="41796263" w:rsidR="007D1C80" w:rsidRPr="005D1A75" w:rsidRDefault="007D1C80" w:rsidP="00E85CA8">
      <w:pPr>
        <w:pStyle w:val="Prrafodelista"/>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lang w:val="es-ES_tradnl"/>
        </w:rPr>
      </w:pPr>
      <w:r w:rsidRPr="005D1A75">
        <w:rPr>
          <w:rFonts w:ascii="Helvetica" w:hAnsi="Helvetica" w:cs="Helvetica"/>
          <w:lang w:val="es-ES_tradnl"/>
        </w:rPr>
        <w:t>Que es esencial que la institución educativa revise y ajuste continuamente</w:t>
      </w:r>
      <w:r w:rsidR="00070F0F" w:rsidRPr="005D1A75">
        <w:rPr>
          <w:rFonts w:ascii="Helvetica" w:hAnsi="Helvetica" w:cs="Helvetica"/>
          <w:lang w:val="es-ES_tradnl"/>
        </w:rPr>
        <w:t xml:space="preserve"> su SIEE para promover una educación inclusiva, garantizando que todos los estudiantes tengan las mismas oportunidades de aprendizaje y desarrollo, respetando sus diferencias y proporcionando los apoyos necesarios para su éxito académico y personal</w:t>
      </w:r>
      <w:r w:rsidR="00070F0F" w:rsidRPr="005D1A75">
        <w:rPr>
          <w:rFonts w:ascii="Helvetica" w:hAnsi="Helvetica" w:cs="Helvetica"/>
          <w:b/>
          <w:lang w:val="es-ES_tradnl"/>
        </w:rPr>
        <w:t>.</w:t>
      </w:r>
      <w:r w:rsidR="00A11F92" w:rsidRPr="005D1A75">
        <w:rPr>
          <w:rFonts w:ascii="Helvetica" w:hAnsi="Helvetica" w:cs="Helvetica"/>
          <w:b/>
          <w:lang w:val="es-ES_tradnl"/>
        </w:rPr>
        <w:t xml:space="preserve">                                                                                 </w:t>
      </w:r>
    </w:p>
    <w:p w14:paraId="61BA4FBD" w14:textId="2F633667" w:rsidR="00E85CA8" w:rsidRPr="005D1A75" w:rsidRDefault="00E85CA8" w:rsidP="00E85CA8">
      <w:pPr>
        <w:pStyle w:val="Prrafodelista"/>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lang w:val="es-ES_tradnl"/>
        </w:rPr>
      </w:pPr>
      <w:r w:rsidRPr="005D1A75">
        <w:rPr>
          <w:rFonts w:ascii="Helvetica" w:hAnsi="Helvetica" w:cs="Helvetica"/>
          <w:lang w:val="es-ES_tradnl"/>
        </w:rPr>
        <w:t>Que el Decreto Único Reglamentario 1075 del 26 de mayo de 2015 en capítulo 3, sección 3, establece autonomía institucional para reglamentar la evaluación del aprendizaje y promoción de los estudiantes en los niveles de Educación Básica y Educación Media en el marco de condiciones unificadoras que garanticen permanencia y movilidad de los educandos en el sistema educativo colombiano.</w:t>
      </w:r>
    </w:p>
    <w:p w14:paraId="7E6C2876" w14:textId="77777777" w:rsidR="00E85CA8" w:rsidRPr="005D1A75" w:rsidRDefault="00E85CA8" w:rsidP="00E85CA8">
      <w:pPr>
        <w:pStyle w:val="Prrafodelista"/>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lang w:val="es-ES_tradnl"/>
        </w:rPr>
      </w:pPr>
      <w:r w:rsidRPr="005D1A75">
        <w:rPr>
          <w:rFonts w:ascii="Helvetica" w:hAnsi="Helvetica" w:cs="Helvetica"/>
          <w:lang w:val="es-ES_tradnl"/>
        </w:rPr>
        <w:t>Que la institución educativa ajusta sus procedimientos conforme al artículo 5º de la Ley General de Educación (fines de la educación), el artículo 80 de la misma ley (sistema nacional de evaluación); igualmente acorde con algunas de las sentencias de la Corte Constitucional, entre ellas: Sentencia T. 092 del 03 de marzo de 1994 “el derecho a la educación no se vulnera por la pérdida del año”; Sentencia T. 569 del 7 de diciembre de 1994 “El derecho a La Educación no se vulnera al sancionar un estudiante por su mal rendimiento académico” ; sentencia T. 316 de julio 12 de 1994 “El derecho de la educación no se vulnera, si la institución exige un buen rendimiento académico y actúe de conformidad con ellas” .</w:t>
      </w:r>
    </w:p>
    <w:p w14:paraId="7D2B2A4F" w14:textId="0975CA0F" w:rsidR="007477A6" w:rsidRPr="005D1A75" w:rsidRDefault="00E85CA8" w:rsidP="005D1A75">
      <w:pPr>
        <w:pStyle w:val="Prrafodelista"/>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lang w:val="es-ES_tradnl"/>
        </w:rPr>
      </w:pPr>
      <w:r w:rsidRPr="005D1A75">
        <w:rPr>
          <w:rFonts w:ascii="Helvetica" w:hAnsi="Helvetica" w:cs="Helvetica"/>
          <w:lang w:val="es-ES_tradnl"/>
        </w:rPr>
        <w:lastRenderedPageBreak/>
        <w:t>Que es competencia de este Consejo Directivo adoptar el nuevo Sistema de Evaluación y promoción del estudiantado en sus procesos curriculares acorde con el capítulo 3, sección 3 del decreto único reglamentario 1075 del 26 de mayo de 20015 artículo 2.3.3.3.3.8. el cual plantea que cada establecimiento educativo debe definir, adoptar y divulgar el Sistema</w:t>
      </w:r>
      <w:r w:rsidRPr="005D1A75">
        <w:rPr>
          <w:rFonts w:ascii="Helvetica" w:hAnsi="Helvetica" w:cs="Helvetica"/>
          <w:sz w:val="18"/>
          <w:szCs w:val="18"/>
          <w:lang w:val="es-ES_tradnl"/>
        </w:rPr>
        <w:t xml:space="preserve"> </w:t>
      </w:r>
      <w:r w:rsidRPr="005D1A75">
        <w:rPr>
          <w:rFonts w:ascii="Helvetica" w:hAnsi="Helvetica" w:cs="Helvetica"/>
          <w:lang w:val="es-ES_tradnl"/>
        </w:rPr>
        <w:t>Institucional de Evaluación y promoción de estudiantes después de su aprobación por el Consejo Académico, consejo de profesores, consejo de padres de familia y consejo estudiantil y posteriormente, aprobarlo en sesión en el Consejo Directivo, incorporándolo al Proyecto Educativo Institucional,</w:t>
      </w:r>
    </w:p>
    <w:p w14:paraId="570FACA2" w14:textId="77777777" w:rsidR="005D1A75" w:rsidRPr="005D1A75" w:rsidRDefault="005D1A75" w:rsidP="005D1A75">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lang w:val="es-ES_tradnl"/>
        </w:rPr>
      </w:pPr>
    </w:p>
    <w:bookmarkEnd w:id="0"/>
    <w:p w14:paraId="620EACB3" w14:textId="6E91D543" w:rsidR="008308D3" w:rsidRPr="005D1A75" w:rsidRDefault="008308D3" w:rsidP="00E85CA8">
      <w:pPr>
        <w:jc w:val="center"/>
        <w:rPr>
          <w:lang w:val="es-CO"/>
        </w:rPr>
      </w:pPr>
      <w:r w:rsidRPr="005D1A75">
        <w:rPr>
          <w:lang w:val="es-CO"/>
        </w:rPr>
        <w:t>Teniendo en cuenta lo anterior, la Institución Educativa Cartagena acuerda:</w:t>
      </w:r>
    </w:p>
    <w:p w14:paraId="68044929" w14:textId="4DB2C819" w:rsidR="008308D3" w:rsidRPr="005D1A75" w:rsidRDefault="008308D3" w:rsidP="00A20779">
      <w:pPr>
        <w:jc w:val="both"/>
        <w:rPr>
          <w:lang w:val="es-CO"/>
        </w:rPr>
      </w:pPr>
      <w:r w:rsidRPr="005D1A75">
        <w:rPr>
          <w:b/>
          <w:lang w:val="es-CO"/>
        </w:rPr>
        <w:t>ARTÍCULO 1.</w:t>
      </w:r>
      <w:r w:rsidRPr="005D1A75">
        <w:rPr>
          <w:lang w:val="es-CO"/>
        </w:rPr>
        <w:t xml:space="preserve"> Ámbito de aplicación. Todos los estudiantes del grado transición del nivel de preescolar, básica primaria, Post primaria y media de la Institución Educativa Cartagena y de sus sedes: Cartagena, Luis Ángel Arcila, Cristóbal Colón, Santa Ana, </w:t>
      </w:r>
      <w:proofErr w:type="spellStart"/>
      <w:r w:rsidRPr="005D1A75">
        <w:rPr>
          <w:lang w:val="es-CO"/>
        </w:rPr>
        <w:t>Filo</w:t>
      </w:r>
      <w:r w:rsidR="005D1A75">
        <w:rPr>
          <w:lang w:val="es-CO"/>
        </w:rPr>
        <w:t>b</w:t>
      </w:r>
      <w:r w:rsidRPr="005D1A75">
        <w:rPr>
          <w:lang w:val="es-CO"/>
        </w:rPr>
        <w:t>onito</w:t>
      </w:r>
      <w:proofErr w:type="spellEnd"/>
      <w:r w:rsidRPr="005D1A75">
        <w:rPr>
          <w:lang w:val="es-CO"/>
        </w:rPr>
        <w:t>, La Rivera, Boqueroncito y Boquerón participarán del proceso de evaluación del aprendizaje que regula el presente acuerdo.</w:t>
      </w:r>
    </w:p>
    <w:p w14:paraId="0F72D00F" w14:textId="5EB33D2C" w:rsidR="008308D3" w:rsidRPr="005D1A75" w:rsidRDefault="008308D3" w:rsidP="00A20779">
      <w:pPr>
        <w:jc w:val="both"/>
        <w:rPr>
          <w:lang w:val="es-CO"/>
        </w:rPr>
      </w:pPr>
      <w:r w:rsidRPr="005D1A75">
        <w:rPr>
          <w:b/>
          <w:lang w:val="es-CO"/>
        </w:rPr>
        <w:t>ARTÍCULO 2.</w:t>
      </w:r>
      <w:r w:rsidRPr="005D1A75">
        <w:rPr>
          <w:lang w:val="es-CO"/>
        </w:rPr>
        <w:t xml:space="preserve"> Definición. El sistema institucional de evaluación </w:t>
      </w:r>
      <w:r w:rsidR="00A20779" w:rsidRPr="005D1A75">
        <w:rPr>
          <w:lang w:val="es-CO"/>
        </w:rPr>
        <w:t xml:space="preserve">y promoción </w:t>
      </w:r>
      <w:r w:rsidRPr="005D1A75">
        <w:rPr>
          <w:lang w:val="es-CO"/>
        </w:rPr>
        <w:t xml:space="preserve">de los estudiantes (SIE) </w:t>
      </w:r>
      <w:r w:rsidR="00A20779" w:rsidRPr="005D1A75">
        <w:rPr>
          <w:lang w:val="es-CO"/>
        </w:rPr>
        <w:t>s</w:t>
      </w:r>
      <w:r w:rsidRPr="005D1A75">
        <w:rPr>
          <w:lang w:val="es-CO"/>
        </w:rPr>
        <w:t xml:space="preserve">e entiende </w:t>
      </w:r>
      <w:r w:rsidR="00A20779" w:rsidRPr="005D1A75">
        <w:rPr>
          <w:lang w:val="es-CO"/>
        </w:rPr>
        <w:t xml:space="preserve">como </w:t>
      </w:r>
      <w:r w:rsidRPr="005D1A75">
        <w:rPr>
          <w:lang w:val="es-CO"/>
        </w:rPr>
        <w:t>el proceso mediante el cual se valora</w:t>
      </w:r>
      <w:r w:rsidR="00A20779" w:rsidRPr="005D1A75">
        <w:rPr>
          <w:lang w:val="es-CO"/>
        </w:rPr>
        <w:t>n</w:t>
      </w:r>
      <w:r w:rsidRPr="005D1A75">
        <w:rPr>
          <w:lang w:val="es-CO"/>
        </w:rPr>
        <w:t xml:space="preserve"> e</w:t>
      </w:r>
      <w:r w:rsidR="00A20779" w:rsidRPr="005D1A75">
        <w:rPr>
          <w:lang w:val="es-CO"/>
        </w:rPr>
        <w:t xml:space="preserve">n el </w:t>
      </w:r>
      <w:r w:rsidRPr="005D1A75">
        <w:rPr>
          <w:lang w:val="es-CO"/>
        </w:rPr>
        <w:t xml:space="preserve">nivel de desempeño </w:t>
      </w:r>
      <w:r w:rsidR="00A20779" w:rsidRPr="005D1A75">
        <w:rPr>
          <w:lang w:val="es-CO"/>
        </w:rPr>
        <w:t>integral</w:t>
      </w:r>
      <w:r w:rsidRPr="005D1A75">
        <w:rPr>
          <w:lang w:val="es-CO"/>
        </w:rPr>
        <w:t xml:space="preserve"> y se fundamenta en los siguientes principios y características:</w:t>
      </w:r>
    </w:p>
    <w:p w14:paraId="42A47F54" w14:textId="230EB10B" w:rsidR="008308D3" w:rsidRPr="005D1A75" w:rsidRDefault="00A20779" w:rsidP="008308D3">
      <w:pPr>
        <w:pStyle w:val="Ttulo3"/>
        <w:spacing w:after="240"/>
        <w:rPr>
          <w:rFonts w:cs="Arial"/>
          <w:lang w:val="es-CO"/>
        </w:rPr>
      </w:pPr>
      <w:bookmarkStart w:id="1" w:name="_Toc167444621"/>
      <w:r w:rsidRPr="005D1A75">
        <w:rPr>
          <w:rFonts w:cs="Arial"/>
          <w:lang w:val="es-CO"/>
        </w:rPr>
        <w:t>2.</w:t>
      </w:r>
      <w:r w:rsidR="00EF467F" w:rsidRPr="005D1A75">
        <w:rPr>
          <w:rFonts w:cs="Arial"/>
          <w:lang w:val="es-CO"/>
        </w:rPr>
        <w:t xml:space="preserve">1 </w:t>
      </w:r>
      <w:r w:rsidR="008308D3" w:rsidRPr="005D1A75">
        <w:rPr>
          <w:rFonts w:cs="Arial"/>
          <w:lang w:val="es-CO"/>
        </w:rPr>
        <w:t>P</w:t>
      </w:r>
      <w:r w:rsidR="00613013" w:rsidRPr="005D1A75">
        <w:rPr>
          <w:rFonts w:cs="Arial"/>
          <w:lang w:val="es-CO"/>
        </w:rPr>
        <w:t>rincipios</w:t>
      </w:r>
      <w:bookmarkEnd w:id="1"/>
    </w:p>
    <w:p w14:paraId="3BB595FA" w14:textId="476F42C3" w:rsidR="008308D3" w:rsidRPr="005D1A75" w:rsidRDefault="008308D3" w:rsidP="008308D3">
      <w:pPr>
        <w:pStyle w:val="Prrafodelista"/>
        <w:numPr>
          <w:ilvl w:val="0"/>
          <w:numId w:val="1"/>
        </w:numPr>
        <w:jc w:val="both"/>
        <w:rPr>
          <w:lang w:val="es-CO"/>
        </w:rPr>
      </w:pPr>
      <w:r w:rsidRPr="005D1A75">
        <w:rPr>
          <w:b/>
          <w:lang w:val="es-CO"/>
        </w:rPr>
        <w:t>COHERENCIA:</w:t>
      </w:r>
      <w:r w:rsidRPr="005D1A75">
        <w:rPr>
          <w:lang w:val="es-CO"/>
        </w:rPr>
        <w:t xml:space="preserve"> El Sistema de evaluación debe tener </w:t>
      </w:r>
      <w:r w:rsidR="00A20779" w:rsidRPr="005D1A75">
        <w:rPr>
          <w:lang w:val="es-CO"/>
        </w:rPr>
        <w:t>concordancia</w:t>
      </w:r>
      <w:r w:rsidRPr="005D1A75">
        <w:rPr>
          <w:lang w:val="es-CO"/>
        </w:rPr>
        <w:t xml:space="preserve"> con la metodología escuela nueva al igual que con los indicadores de desempeño establecidos en el Plan de Estudios</w:t>
      </w:r>
      <w:r w:rsidR="00A20779" w:rsidRPr="005D1A75">
        <w:rPr>
          <w:lang w:val="es-CO"/>
        </w:rPr>
        <w:t xml:space="preserve"> y demás programas de la institución. </w:t>
      </w:r>
    </w:p>
    <w:p w14:paraId="40477734" w14:textId="2A5E7B0D" w:rsidR="008308D3" w:rsidRPr="005D1A75" w:rsidRDefault="008308D3" w:rsidP="008308D3">
      <w:pPr>
        <w:pStyle w:val="Prrafodelista"/>
        <w:numPr>
          <w:ilvl w:val="0"/>
          <w:numId w:val="1"/>
        </w:numPr>
        <w:jc w:val="both"/>
        <w:rPr>
          <w:lang w:val="es-CO"/>
        </w:rPr>
      </w:pPr>
      <w:r w:rsidRPr="005D1A75">
        <w:rPr>
          <w:b/>
          <w:lang w:val="es-CO"/>
        </w:rPr>
        <w:t>IMPARCIALIDAD:</w:t>
      </w:r>
      <w:r w:rsidRPr="005D1A75">
        <w:rPr>
          <w:lang w:val="es-CO"/>
        </w:rPr>
        <w:t xml:space="preserve"> Quienes participan del proceso de evaluación deben </w:t>
      </w:r>
      <w:r w:rsidR="00A20779" w:rsidRPr="005D1A75">
        <w:rPr>
          <w:lang w:val="es-CO"/>
        </w:rPr>
        <w:t>propiciar escenarios objetivos.</w:t>
      </w:r>
    </w:p>
    <w:p w14:paraId="10B4E880" w14:textId="77777777" w:rsidR="008308D3" w:rsidRPr="005D1A75" w:rsidRDefault="008308D3" w:rsidP="008308D3">
      <w:pPr>
        <w:pStyle w:val="Prrafodelista"/>
        <w:numPr>
          <w:ilvl w:val="0"/>
          <w:numId w:val="1"/>
        </w:numPr>
        <w:jc w:val="both"/>
        <w:rPr>
          <w:lang w:val="es-CO"/>
        </w:rPr>
      </w:pPr>
      <w:r w:rsidRPr="005D1A75">
        <w:rPr>
          <w:b/>
          <w:lang w:val="es-CO"/>
        </w:rPr>
        <w:t>VERACIDAD:</w:t>
      </w:r>
      <w:r w:rsidRPr="005D1A75">
        <w:rPr>
          <w:lang w:val="es-CO"/>
        </w:rPr>
        <w:t xml:space="preserve"> Los participantes en el proceso de evaluación del aprendizaje deben ser muy responsables en la recopilación, manejo y análisis de la información.</w:t>
      </w:r>
    </w:p>
    <w:p w14:paraId="07482B7A" w14:textId="77777777" w:rsidR="008308D3" w:rsidRPr="005D1A75" w:rsidRDefault="008308D3" w:rsidP="008308D3">
      <w:pPr>
        <w:pStyle w:val="Prrafodelista"/>
        <w:numPr>
          <w:ilvl w:val="0"/>
          <w:numId w:val="1"/>
        </w:numPr>
        <w:jc w:val="both"/>
        <w:rPr>
          <w:lang w:val="es-CO"/>
        </w:rPr>
      </w:pPr>
      <w:r w:rsidRPr="005D1A75">
        <w:rPr>
          <w:b/>
          <w:lang w:val="es-CO"/>
        </w:rPr>
        <w:t>PARTICIPACIÓN:</w:t>
      </w:r>
      <w:r w:rsidRPr="005D1A75">
        <w:rPr>
          <w:lang w:val="es-CO"/>
        </w:rPr>
        <w:t xml:space="preserve"> El proceso de evaluación debe contar con la participación del estudiante.</w:t>
      </w:r>
    </w:p>
    <w:p w14:paraId="1DE18AD8" w14:textId="261EF1FC" w:rsidR="00A11F92" w:rsidRPr="005D1A75" w:rsidRDefault="008308D3" w:rsidP="005D1A75">
      <w:pPr>
        <w:pStyle w:val="Prrafodelista"/>
        <w:numPr>
          <w:ilvl w:val="0"/>
          <w:numId w:val="1"/>
        </w:numPr>
        <w:jc w:val="both"/>
        <w:rPr>
          <w:lang w:val="es-CO"/>
        </w:rPr>
      </w:pPr>
      <w:r w:rsidRPr="005D1A75">
        <w:rPr>
          <w:b/>
          <w:lang w:val="es-CO"/>
        </w:rPr>
        <w:t>FLEXIBILIDAD:</w:t>
      </w:r>
      <w:r w:rsidRPr="005D1A75">
        <w:rPr>
          <w:lang w:val="es-CO"/>
        </w:rPr>
        <w:t xml:space="preserve"> El proceso de evaluación debe tener en cuenta el ritmo de aprendizaje y las características personales de los estudiantes atendiendo </w:t>
      </w:r>
      <w:r w:rsidR="007251C1" w:rsidRPr="005D1A75">
        <w:rPr>
          <w:lang w:val="es-CO"/>
        </w:rPr>
        <w:t xml:space="preserve">la metodología </w:t>
      </w:r>
      <w:r w:rsidRPr="005D1A75">
        <w:rPr>
          <w:lang w:val="es-CO"/>
        </w:rPr>
        <w:t xml:space="preserve"> de Escuela Nueva</w:t>
      </w:r>
      <w:r w:rsidR="007251C1" w:rsidRPr="005D1A75">
        <w:rPr>
          <w:lang w:val="es-CO"/>
        </w:rPr>
        <w:t>.</w:t>
      </w:r>
      <w:r w:rsidRPr="005D1A75">
        <w:rPr>
          <w:lang w:val="es-CO"/>
        </w:rPr>
        <w:t xml:space="preserve"> </w:t>
      </w:r>
    </w:p>
    <w:p w14:paraId="7542B8E4" w14:textId="4A857884" w:rsidR="009C0D04" w:rsidRPr="005D1A75" w:rsidRDefault="00154B25" w:rsidP="005D1A75">
      <w:pPr>
        <w:pStyle w:val="Prrafodelista"/>
        <w:numPr>
          <w:ilvl w:val="0"/>
          <w:numId w:val="1"/>
        </w:numPr>
        <w:jc w:val="both"/>
        <w:rPr>
          <w:lang w:val="es-CO"/>
        </w:rPr>
      </w:pPr>
      <w:r w:rsidRPr="005D1A75">
        <w:rPr>
          <w:b/>
          <w:lang w:val="es-CO"/>
        </w:rPr>
        <w:t>INCLUSIÓN:</w:t>
      </w:r>
      <w:r w:rsidRPr="005D1A75">
        <w:rPr>
          <w:lang w:val="es-CO"/>
        </w:rPr>
        <w:t xml:space="preserve"> Todos los</w:t>
      </w:r>
      <w:r w:rsidR="00714A54" w:rsidRPr="005D1A75">
        <w:rPr>
          <w:lang w:val="es-CO"/>
        </w:rPr>
        <w:t xml:space="preserve"> niños, niñas y jóvenes </w:t>
      </w:r>
      <w:r w:rsidRPr="005D1A75">
        <w:rPr>
          <w:lang w:val="es-CO"/>
        </w:rPr>
        <w:t>tienen derecho a la educación, independiente de sus antecedentes socioculturales,</w:t>
      </w:r>
      <w:r w:rsidR="00714A54" w:rsidRPr="005D1A75">
        <w:rPr>
          <w:lang w:val="es-CO"/>
        </w:rPr>
        <w:t xml:space="preserve"> religiosos,</w:t>
      </w:r>
      <w:r w:rsidRPr="005D1A75">
        <w:rPr>
          <w:lang w:val="es-CO"/>
        </w:rPr>
        <w:t xml:space="preserve"> la diferencia en sus habilidades y capacidades, por</w:t>
      </w:r>
      <w:r w:rsidR="00714A54" w:rsidRPr="005D1A75">
        <w:rPr>
          <w:lang w:val="es-CO"/>
        </w:rPr>
        <w:t xml:space="preserve"> lo tanto; para los estudiantes que presentan un diagnóstico o discapacidad</w:t>
      </w:r>
      <w:r w:rsidRPr="005D1A75">
        <w:rPr>
          <w:lang w:val="es-CO"/>
        </w:rPr>
        <w:t xml:space="preserve"> se tendrá en cuenta el plan individual de ajustes razonables (PIAR).</w:t>
      </w:r>
    </w:p>
    <w:p w14:paraId="4BF5DD0D" w14:textId="31822B60" w:rsidR="008308D3" w:rsidRPr="008308D3" w:rsidRDefault="007251C1" w:rsidP="008308D3">
      <w:pPr>
        <w:pStyle w:val="Ttulo3"/>
        <w:spacing w:after="240"/>
        <w:rPr>
          <w:rFonts w:cs="Arial"/>
          <w:lang w:val="es-CO"/>
        </w:rPr>
      </w:pPr>
      <w:bookmarkStart w:id="2" w:name="_Toc167444622"/>
      <w:r>
        <w:rPr>
          <w:rFonts w:cs="Arial"/>
          <w:lang w:val="es-CO"/>
        </w:rPr>
        <w:t>2.2</w:t>
      </w:r>
      <w:r w:rsidR="00EF467F">
        <w:rPr>
          <w:rFonts w:cs="Arial"/>
          <w:lang w:val="es-CO"/>
        </w:rPr>
        <w:t xml:space="preserve"> </w:t>
      </w:r>
      <w:r w:rsidR="008308D3" w:rsidRPr="008308D3">
        <w:rPr>
          <w:rFonts w:cs="Arial"/>
          <w:lang w:val="es-CO"/>
        </w:rPr>
        <w:t>C</w:t>
      </w:r>
      <w:r w:rsidR="00613013" w:rsidRPr="008308D3">
        <w:rPr>
          <w:rFonts w:cs="Arial"/>
          <w:lang w:val="es-CO"/>
        </w:rPr>
        <w:t>aracterísticas</w:t>
      </w:r>
      <w:bookmarkEnd w:id="2"/>
    </w:p>
    <w:p w14:paraId="322E0D78" w14:textId="77777777" w:rsidR="008308D3" w:rsidRPr="00EF467F" w:rsidRDefault="00EF467F" w:rsidP="00EF467F">
      <w:pPr>
        <w:pStyle w:val="Prrafodelista"/>
        <w:numPr>
          <w:ilvl w:val="0"/>
          <w:numId w:val="2"/>
        </w:numPr>
        <w:jc w:val="both"/>
        <w:rPr>
          <w:lang w:val="es-CO"/>
        </w:rPr>
      </w:pPr>
      <w:r w:rsidRPr="00EF467F">
        <w:rPr>
          <w:b/>
          <w:lang w:val="es-CO"/>
        </w:rPr>
        <w:t>INTEGRAL:</w:t>
      </w:r>
      <w:r w:rsidRPr="00EF467F">
        <w:rPr>
          <w:lang w:val="es-CO"/>
        </w:rPr>
        <w:t xml:space="preserve"> </w:t>
      </w:r>
      <w:r w:rsidR="008308D3" w:rsidRPr="00EF467F">
        <w:rPr>
          <w:lang w:val="es-CO"/>
        </w:rPr>
        <w:t>Por tratarse de valorar el proceso de formación de los estudiantes, la evaluación del aprendizaje debe tener en cuenta tanto el desempeño académico como el rendimiento en la apropiación de valores y actitudes que permitan al estudiante su crecimiento personal</w:t>
      </w:r>
      <w:r w:rsidRPr="00EF467F">
        <w:rPr>
          <w:lang w:val="es-CO"/>
        </w:rPr>
        <w:t>.</w:t>
      </w:r>
    </w:p>
    <w:p w14:paraId="2BC794F4" w14:textId="77777777" w:rsidR="008308D3" w:rsidRPr="00EF467F" w:rsidRDefault="008308D3" w:rsidP="00EF467F">
      <w:pPr>
        <w:pStyle w:val="Prrafodelista"/>
        <w:numPr>
          <w:ilvl w:val="0"/>
          <w:numId w:val="2"/>
        </w:numPr>
        <w:jc w:val="both"/>
        <w:rPr>
          <w:lang w:val="es-CO"/>
        </w:rPr>
      </w:pPr>
      <w:r w:rsidRPr="00EF467F">
        <w:rPr>
          <w:b/>
          <w:lang w:val="es-CO"/>
        </w:rPr>
        <w:t>CONTINUA:</w:t>
      </w:r>
      <w:r w:rsidRPr="00EF467F">
        <w:rPr>
          <w:lang w:val="es-CO"/>
        </w:rPr>
        <w:t xml:space="preserve"> La evaluación del aprendizaje debe basarse en la recolección permanente de información válida y representativa en los aspectos:</w:t>
      </w:r>
    </w:p>
    <w:p w14:paraId="22AA1EBF" w14:textId="0B7D9D73" w:rsidR="008308D3" w:rsidRPr="00EF467F" w:rsidRDefault="00EF467F" w:rsidP="00EF467F">
      <w:pPr>
        <w:pStyle w:val="Prrafodelista"/>
        <w:numPr>
          <w:ilvl w:val="0"/>
          <w:numId w:val="2"/>
        </w:numPr>
        <w:jc w:val="both"/>
        <w:rPr>
          <w:lang w:val="es-CO"/>
        </w:rPr>
      </w:pPr>
      <w:r w:rsidRPr="00EF467F">
        <w:rPr>
          <w:b/>
          <w:lang w:val="es-CO"/>
        </w:rPr>
        <w:t>COGNITIV</w:t>
      </w:r>
      <w:r w:rsidR="007251C1">
        <w:rPr>
          <w:b/>
          <w:lang w:val="es-CO"/>
        </w:rPr>
        <w:t>A</w:t>
      </w:r>
      <w:r w:rsidRPr="00EF467F">
        <w:rPr>
          <w:b/>
          <w:lang w:val="es-CO"/>
        </w:rPr>
        <w:t>:</w:t>
      </w:r>
      <w:r w:rsidR="008308D3" w:rsidRPr="00EF467F">
        <w:rPr>
          <w:lang w:val="es-CO"/>
        </w:rPr>
        <w:t xml:space="preserve"> Desarrollo de procesos de pensamiento y aprendizaje (conceptos, teorías)</w:t>
      </w:r>
      <w:r w:rsidRPr="00EF467F">
        <w:rPr>
          <w:lang w:val="es-CO"/>
        </w:rPr>
        <w:t>.</w:t>
      </w:r>
    </w:p>
    <w:p w14:paraId="736A5183" w14:textId="7EDCD335" w:rsidR="008308D3" w:rsidRPr="00EF467F" w:rsidRDefault="00EF467F" w:rsidP="00EF467F">
      <w:pPr>
        <w:pStyle w:val="Prrafodelista"/>
        <w:numPr>
          <w:ilvl w:val="0"/>
          <w:numId w:val="2"/>
        </w:numPr>
        <w:jc w:val="both"/>
        <w:rPr>
          <w:lang w:val="es-CO"/>
        </w:rPr>
      </w:pPr>
      <w:r w:rsidRPr="00EF467F">
        <w:rPr>
          <w:b/>
          <w:lang w:val="es-CO"/>
        </w:rPr>
        <w:t>PROCEDIMENTA</w:t>
      </w:r>
      <w:r w:rsidR="007251C1">
        <w:rPr>
          <w:b/>
          <w:lang w:val="es-CO"/>
        </w:rPr>
        <w:t>L</w:t>
      </w:r>
      <w:r w:rsidRPr="00EF467F">
        <w:rPr>
          <w:b/>
          <w:lang w:val="es-CO"/>
        </w:rPr>
        <w:t>:</w:t>
      </w:r>
      <w:r w:rsidR="008308D3" w:rsidRPr="00EF467F">
        <w:rPr>
          <w:lang w:val="es-CO"/>
        </w:rPr>
        <w:t xml:space="preserve"> Aplicació</w:t>
      </w:r>
      <w:r w:rsidRPr="00EF467F">
        <w:rPr>
          <w:lang w:val="es-CO"/>
        </w:rPr>
        <w:t>n de lo aprendido en su entorno.</w:t>
      </w:r>
    </w:p>
    <w:p w14:paraId="50C5FD68" w14:textId="1DD6902F" w:rsidR="008308D3" w:rsidRPr="00EF467F" w:rsidRDefault="00EF467F" w:rsidP="00EF467F">
      <w:pPr>
        <w:pStyle w:val="Prrafodelista"/>
        <w:numPr>
          <w:ilvl w:val="0"/>
          <w:numId w:val="2"/>
        </w:numPr>
        <w:jc w:val="both"/>
        <w:rPr>
          <w:lang w:val="es-CO"/>
        </w:rPr>
      </w:pPr>
      <w:r w:rsidRPr="00EF467F">
        <w:rPr>
          <w:b/>
          <w:lang w:val="es-CO"/>
        </w:rPr>
        <w:t>VOLITIV</w:t>
      </w:r>
      <w:r w:rsidR="007251C1">
        <w:rPr>
          <w:b/>
          <w:lang w:val="es-CO"/>
        </w:rPr>
        <w:t>A</w:t>
      </w:r>
      <w:r w:rsidRPr="00EF467F">
        <w:rPr>
          <w:b/>
          <w:lang w:val="es-CO"/>
        </w:rPr>
        <w:t>:</w:t>
      </w:r>
      <w:r w:rsidR="008308D3" w:rsidRPr="00EF467F">
        <w:rPr>
          <w:lang w:val="es-CO"/>
        </w:rPr>
        <w:t xml:space="preserve"> Disposición ante las distintas actividades propuestas</w:t>
      </w:r>
    </w:p>
    <w:p w14:paraId="5697717F" w14:textId="77777777" w:rsidR="008308D3" w:rsidRPr="00EF467F" w:rsidRDefault="008308D3" w:rsidP="00EF467F">
      <w:pPr>
        <w:pStyle w:val="Prrafodelista"/>
        <w:numPr>
          <w:ilvl w:val="0"/>
          <w:numId w:val="2"/>
        </w:numPr>
        <w:jc w:val="both"/>
        <w:rPr>
          <w:lang w:val="es-CO"/>
        </w:rPr>
      </w:pPr>
      <w:r w:rsidRPr="00EF467F">
        <w:rPr>
          <w:b/>
          <w:lang w:val="es-CO"/>
        </w:rPr>
        <w:t>ACTITUDINAL</w:t>
      </w:r>
      <w:r w:rsidR="00EF467F" w:rsidRPr="00EF467F">
        <w:rPr>
          <w:b/>
          <w:lang w:val="es-CO"/>
        </w:rPr>
        <w:t>:</w:t>
      </w:r>
      <w:r w:rsidRPr="00EF467F">
        <w:rPr>
          <w:lang w:val="es-CO"/>
        </w:rPr>
        <w:t xml:space="preserve"> Conjunto de comportamientos as</w:t>
      </w:r>
      <w:r w:rsidR="00EF467F" w:rsidRPr="00EF467F">
        <w:rPr>
          <w:lang w:val="es-CO"/>
        </w:rPr>
        <w:t>umidos frente a su diario vivir</w:t>
      </w:r>
    </w:p>
    <w:p w14:paraId="0AE9F280" w14:textId="77777777" w:rsidR="008308D3" w:rsidRPr="00EF467F" w:rsidRDefault="008308D3" w:rsidP="00EF467F">
      <w:pPr>
        <w:pStyle w:val="Prrafodelista"/>
        <w:numPr>
          <w:ilvl w:val="0"/>
          <w:numId w:val="2"/>
        </w:numPr>
        <w:jc w:val="both"/>
        <w:rPr>
          <w:lang w:val="es-CO"/>
        </w:rPr>
      </w:pPr>
      <w:r w:rsidRPr="00EF467F">
        <w:rPr>
          <w:b/>
          <w:lang w:val="es-CO"/>
        </w:rPr>
        <w:lastRenderedPageBreak/>
        <w:t>SISTEMÁTICA:</w:t>
      </w:r>
      <w:r w:rsidRPr="00EF467F">
        <w:rPr>
          <w:lang w:val="es-CO"/>
        </w:rPr>
        <w:t xml:space="preserve"> La evaluación del aprendizaje debe ser un proceso planificado y organizado, que contemple diversas actividades y estrategias para recolectar y valorar la información y realizar seguimiento a los compromisos que se deriven de ella.</w:t>
      </w:r>
    </w:p>
    <w:p w14:paraId="4C08D86A" w14:textId="77777777" w:rsidR="008308D3" w:rsidRPr="00EF467F" w:rsidRDefault="008308D3" w:rsidP="00EF467F">
      <w:pPr>
        <w:pStyle w:val="Prrafodelista"/>
        <w:numPr>
          <w:ilvl w:val="0"/>
          <w:numId w:val="2"/>
        </w:numPr>
        <w:jc w:val="both"/>
        <w:rPr>
          <w:lang w:val="es-CO"/>
        </w:rPr>
      </w:pPr>
      <w:r w:rsidRPr="00EF467F">
        <w:rPr>
          <w:b/>
          <w:lang w:val="es-CO"/>
        </w:rPr>
        <w:t>BASADA EN LA EVIDENCIA:</w:t>
      </w:r>
      <w:r w:rsidRPr="00EF467F">
        <w:rPr>
          <w:lang w:val="es-CO"/>
        </w:rPr>
        <w:t xml:space="preserve"> El proceso de evaluación del aprendizaje debe sustentarse en pruebas y demostraciones objetivas de</w:t>
      </w:r>
      <w:r w:rsidR="00EF467F" w:rsidRPr="00EF467F">
        <w:rPr>
          <w:lang w:val="es-CO"/>
        </w:rPr>
        <w:t>l desempeño de los estudiantes.</w:t>
      </w:r>
    </w:p>
    <w:p w14:paraId="2C3E8925" w14:textId="6DB70936" w:rsidR="008308D3" w:rsidRPr="008308D3" w:rsidRDefault="007251C1" w:rsidP="007251C1">
      <w:pPr>
        <w:pStyle w:val="Ttulo3"/>
        <w:spacing w:after="240"/>
        <w:rPr>
          <w:lang w:val="es-CO"/>
        </w:rPr>
      </w:pPr>
      <w:bookmarkStart w:id="3" w:name="_Toc167444623"/>
      <w:r>
        <w:rPr>
          <w:lang w:val="es-CO"/>
        </w:rPr>
        <w:t>2</w:t>
      </w:r>
      <w:r w:rsidR="00EF467F">
        <w:rPr>
          <w:lang w:val="es-CO"/>
        </w:rPr>
        <w:t xml:space="preserve">.3 </w:t>
      </w:r>
      <w:r w:rsidR="008308D3" w:rsidRPr="008308D3">
        <w:rPr>
          <w:lang w:val="es-CO"/>
        </w:rPr>
        <w:t>F</w:t>
      </w:r>
      <w:r w:rsidR="00613013" w:rsidRPr="008308D3">
        <w:rPr>
          <w:lang w:val="es-CO"/>
        </w:rPr>
        <w:t>ormas de evaluación</w:t>
      </w:r>
      <w:bookmarkEnd w:id="3"/>
    </w:p>
    <w:p w14:paraId="7620130D" w14:textId="10D930EA" w:rsidR="008308D3" w:rsidRDefault="007251C1" w:rsidP="00EF467F">
      <w:pPr>
        <w:ind w:left="720"/>
        <w:jc w:val="both"/>
        <w:rPr>
          <w:lang w:val="es-CO"/>
        </w:rPr>
      </w:pPr>
      <w:bookmarkStart w:id="4" w:name="_Toc167444625"/>
      <w:r>
        <w:rPr>
          <w:rStyle w:val="Ttulo4Car"/>
          <w:lang w:val="es-CO"/>
        </w:rPr>
        <w:t>2</w:t>
      </w:r>
      <w:r w:rsidR="00EF467F" w:rsidRPr="00EF467F">
        <w:rPr>
          <w:rStyle w:val="Ttulo4Car"/>
          <w:lang w:val="es-CO"/>
        </w:rPr>
        <w:t>.</w:t>
      </w:r>
      <w:r w:rsidR="00EF467F">
        <w:rPr>
          <w:rStyle w:val="Ttulo4Car"/>
          <w:lang w:val="es-CO"/>
        </w:rPr>
        <w:t>3.</w:t>
      </w:r>
      <w:r>
        <w:rPr>
          <w:rStyle w:val="Ttulo4Car"/>
          <w:lang w:val="es-CO"/>
        </w:rPr>
        <w:t>1</w:t>
      </w:r>
      <w:r w:rsidR="00EF467F">
        <w:rPr>
          <w:rStyle w:val="Ttulo4Car"/>
          <w:lang w:val="es-CO"/>
        </w:rPr>
        <w:t xml:space="preserve"> F</w:t>
      </w:r>
      <w:r w:rsidR="00613013">
        <w:rPr>
          <w:rStyle w:val="Ttulo4Car"/>
          <w:lang w:val="es-CO"/>
        </w:rPr>
        <w:t>ormativa</w:t>
      </w:r>
      <w:r w:rsidR="00EF467F" w:rsidRPr="00EF467F">
        <w:rPr>
          <w:rStyle w:val="Ttulo4Car"/>
          <w:lang w:val="es-CO"/>
        </w:rPr>
        <w:t>:</w:t>
      </w:r>
      <w:bookmarkEnd w:id="4"/>
      <w:r w:rsidR="008308D3" w:rsidRPr="008308D3">
        <w:rPr>
          <w:lang w:val="es-CO"/>
        </w:rPr>
        <w:t xml:space="preserve"> Pruebas que permitan reconocer e</w:t>
      </w:r>
      <w:r>
        <w:rPr>
          <w:lang w:val="es-CO"/>
        </w:rPr>
        <w:t>n el estudiante su nivel de alcance de competencias</w:t>
      </w:r>
      <w:r w:rsidR="008308D3" w:rsidRPr="008308D3">
        <w:rPr>
          <w:lang w:val="es-CO"/>
        </w:rPr>
        <w:t xml:space="preserve">, fortalezas y dificultades en el proceso de construcción </w:t>
      </w:r>
      <w:r w:rsidR="00EF467F" w:rsidRPr="008308D3">
        <w:rPr>
          <w:lang w:val="es-CO"/>
        </w:rPr>
        <w:t>del conocimiento</w:t>
      </w:r>
      <w:r w:rsidR="008308D3" w:rsidRPr="008308D3">
        <w:rPr>
          <w:lang w:val="es-CO"/>
        </w:rPr>
        <w:t xml:space="preserve"> y en la apropiación de valores y</w:t>
      </w:r>
      <w:r w:rsidR="00EF467F">
        <w:rPr>
          <w:lang w:val="es-CO"/>
        </w:rPr>
        <w:t xml:space="preserve"> actitudes para la convivencia.</w:t>
      </w:r>
    </w:p>
    <w:p w14:paraId="77364BC9" w14:textId="709DD1DB" w:rsidR="0036315A" w:rsidRPr="005D1A75" w:rsidRDefault="0036315A" w:rsidP="00EF467F">
      <w:pPr>
        <w:ind w:left="720"/>
        <w:jc w:val="both"/>
        <w:rPr>
          <w:rStyle w:val="Ttulo4Car"/>
          <w:rFonts w:cs="Arial"/>
          <w:i w:val="0"/>
          <w:iCs w:val="0"/>
          <w:sz w:val="24"/>
          <w:u w:val="none"/>
          <w:lang w:val="es-CO"/>
        </w:rPr>
      </w:pPr>
      <w:r w:rsidRPr="005D1A75">
        <w:rPr>
          <w:rStyle w:val="Ttulo4Car"/>
          <w:i w:val="0"/>
          <w:iCs w:val="0"/>
          <w:lang w:val="es-CO"/>
        </w:rPr>
        <w:t>2.3.2:</w:t>
      </w:r>
      <w:r w:rsidR="005D1A75">
        <w:rPr>
          <w:rStyle w:val="Ttulo4Car"/>
          <w:i w:val="0"/>
          <w:iCs w:val="0"/>
          <w:lang w:val="es-CO"/>
        </w:rPr>
        <w:t xml:space="preserve"> Inclusiva:</w:t>
      </w:r>
      <w:r w:rsidR="005D1A75" w:rsidRPr="005D1A75">
        <w:rPr>
          <w:rStyle w:val="Ttulo4Car"/>
          <w:rFonts w:cs="Arial"/>
          <w:i w:val="0"/>
          <w:iCs w:val="0"/>
          <w:sz w:val="24"/>
          <w:u w:val="none"/>
          <w:lang w:val="es-CO"/>
        </w:rPr>
        <w:t xml:space="preserve"> El</w:t>
      </w:r>
      <w:r w:rsidRPr="005D1A75">
        <w:rPr>
          <w:rStyle w:val="Ttulo4Car"/>
          <w:rFonts w:cs="Arial"/>
          <w:i w:val="0"/>
          <w:iCs w:val="0"/>
          <w:sz w:val="24"/>
          <w:u w:val="none"/>
          <w:lang w:val="es-CO"/>
        </w:rPr>
        <w:t xml:space="preserve"> proceso de evaluación formativa incluirá estrategias diferenciadas y ajustes razonables que respondan a las necesidades individuales del estudiante, promoviendo una valoración justa y equitativa de sus aprendizajes, con énfasis en su desarrollo integral.</w:t>
      </w:r>
    </w:p>
    <w:p w14:paraId="4787C5EB" w14:textId="2BB90412" w:rsidR="008308D3" w:rsidRPr="00EF467F" w:rsidRDefault="007251C1" w:rsidP="00EF467F">
      <w:pPr>
        <w:pStyle w:val="Ttulo3"/>
        <w:spacing w:after="240"/>
        <w:rPr>
          <w:lang w:val="es-CO"/>
        </w:rPr>
      </w:pPr>
      <w:bookmarkStart w:id="5" w:name="_Toc167444626"/>
      <w:r>
        <w:rPr>
          <w:lang w:val="es-CO"/>
        </w:rPr>
        <w:t>2</w:t>
      </w:r>
      <w:r w:rsidR="00EF467F">
        <w:rPr>
          <w:lang w:val="es-CO"/>
        </w:rPr>
        <w:t xml:space="preserve">.4 </w:t>
      </w:r>
      <w:r w:rsidR="008308D3" w:rsidRPr="008308D3">
        <w:rPr>
          <w:lang w:val="es-CO"/>
        </w:rPr>
        <w:t>T</w:t>
      </w:r>
      <w:r w:rsidR="00613013" w:rsidRPr="008308D3">
        <w:rPr>
          <w:lang w:val="es-CO"/>
        </w:rPr>
        <w:t>ipos de evaluación</w:t>
      </w:r>
      <w:bookmarkEnd w:id="5"/>
    </w:p>
    <w:p w14:paraId="3EC0AD4D" w14:textId="1D2E8473" w:rsidR="008308D3" w:rsidRPr="008308D3" w:rsidRDefault="007251C1" w:rsidP="00EF467F">
      <w:pPr>
        <w:ind w:left="720"/>
        <w:jc w:val="both"/>
        <w:rPr>
          <w:lang w:val="es-CO"/>
        </w:rPr>
      </w:pPr>
      <w:bookmarkStart w:id="6" w:name="_Toc167444627"/>
      <w:r>
        <w:rPr>
          <w:rStyle w:val="Ttulo4Car"/>
          <w:lang w:val="es-CO"/>
        </w:rPr>
        <w:t>2</w:t>
      </w:r>
      <w:r w:rsidR="00EF467F">
        <w:rPr>
          <w:rStyle w:val="Ttulo4Car"/>
          <w:lang w:val="es-CO"/>
        </w:rPr>
        <w:t xml:space="preserve">.4.1 </w:t>
      </w:r>
      <w:r w:rsidR="008308D3" w:rsidRPr="00EF467F">
        <w:rPr>
          <w:rStyle w:val="Ttulo4Car"/>
          <w:lang w:val="es-CO"/>
        </w:rPr>
        <w:t>C</w:t>
      </w:r>
      <w:r w:rsidR="00613013" w:rsidRPr="00EF467F">
        <w:rPr>
          <w:rStyle w:val="Ttulo4Car"/>
          <w:lang w:val="es-CO"/>
        </w:rPr>
        <w:t>oevaluación</w:t>
      </w:r>
      <w:r w:rsidR="008308D3" w:rsidRPr="00EF467F">
        <w:rPr>
          <w:rStyle w:val="Ttulo4Car"/>
          <w:lang w:val="es-CO"/>
        </w:rPr>
        <w:t>:</w:t>
      </w:r>
      <w:bookmarkEnd w:id="6"/>
      <w:r w:rsidR="008308D3" w:rsidRPr="008308D3">
        <w:rPr>
          <w:lang w:val="es-CO"/>
        </w:rPr>
        <w:t xml:space="preserve"> Consiste en la evaluación mutua, conjunta, de una actividad o un trabajo determinado realizado entre varios. En este caso, tras la práctica de una serie de actividades o al finalizar una unidad didáctica,</w:t>
      </w:r>
      <w:r w:rsidR="00F90E8D">
        <w:rPr>
          <w:lang w:val="es-CO"/>
        </w:rPr>
        <w:t xml:space="preserve"> estudiantes</w:t>
      </w:r>
      <w:r w:rsidR="008308D3" w:rsidRPr="008308D3">
        <w:rPr>
          <w:lang w:val="es-CO"/>
        </w:rPr>
        <w:t xml:space="preserve"> y profesor o profesores pueden evaluar ciertos aspectos que resulten interesantes destacar. Tras un trabajo en equipo, cada uno valora lo que le ha parecido más interesante de los otros. La evaluación no recaerá en la responsabilidad de una sola persona.</w:t>
      </w:r>
    </w:p>
    <w:p w14:paraId="00C53027" w14:textId="64A5EAE0" w:rsidR="008308D3" w:rsidRPr="008308D3" w:rsidRDefault="00F90E8D" w:rsidP="00EF467F">
      <w:pPr>
        <w:ind w:left="720"/>
        <w:jc w:val="both"/>
        <w:rPr>
          <w:lang w:val="es-CO"/>
        </w:rPr>
      </w:pPr>
      <w:bookmarkStart w:id="7" w:name="_Toc167444628"/>
      <w:r>
        <w:rPr>
          <w:rStyle w:val="Ttulo4Car"/>
          <w:lang w:val="es-CO"/>
        </w:rPr>
        <w:t>2</w:t>
      </w:r>
      <w:r w:rsidR="00EF467F">
        <w:rPr>
          <w:rStyle w:val="Ttulo4Car"/>
          <w:lang w:val="es-CO"/>
        </w:rPr>
        <w:t xml:space="preserve">.4.2 </w:t>
      </w:r>
      <w:r w:rsidR="008308D3" w:rsidRPr="00EF467F">
        <w:rPr>
          <w:rStyle w:val="Ttulo4Car"/>
          <w:lang w:val="es-CO"/>
        </w:rPr>
        <w:t>H</w:t>
      </w:r>
      <w:r w:rsidR="00613013" w:rsidRPr="00EF467F">
        <w:rPr>
          <w:rStyle w:val="Ttulo4Car"/>
          <w:lang w:val="es-CO"/>
        </w:rPr>
        <w:t>eteroevaluación</w:t>
      </w:r>
      <w:r w:rsidR="008308D3" w:rsidRPr="00EF467F">
        <w:rPr>
          <w:rStyle w:val="Ttulo4Car"/>
          <w:lang w:val="es-CO"/>
        </w:rPr>
        <w:t>:</w:t>
      </w:r>
      <w:bookmarkEnd w:id="7"/>
      <w:r w:rsidR="008308D3" w:rsidRPr="008308D3">
        <w:rPr>
          <w:lang w:val="es-CO"/>
        </w:rPr>
        <w:t xml:space="preserve"> consiste en la evaluación que realiza una persona sobre otra: su trabajo, su actuación, su rendimiento, etc. Esta es la evaluación que habitualmente lleva a cabo el profesor con los alumnos, teniendo en cuenta el desempeño de las competencias alcanzadas por los estudiantes en las actividades propias de cada asignatura y los estudiantes con necesidades educativas especiales</w:t>
      </w:r>
    </w:p>
    <w:p w14:paraId="27D4FF18" w14:textId="24EB9D85" w:rsidR="008F20DF" w:rsidRPr="008F20DF" w:rsidRDefault="005D1A75" w:rsidP="008F20DF">
      <w:pPr>
        <w:ind w:left="720"/>
        <w:jc w:val="both"/>
        <w:rPr>
          <w:lang w:val="es-CO"/>
        </w:rPr>
      </w:pPr>
      <w:bookmarkStart w:id="8" w:name="_Toc167444629"/>
      <w:r>
        <w:rPr>
          <w:rStyle w:val="Ttulo4Car"/>
          <w:lang w:val="es-CO"/>
        </w:rPr>
        <w:t>2</w:t>
      </w:r>
      <w:r w:rsidR="00EF467F">
        <w:rPr>
          <w:rStyle w:val="Ttulo4Car"/>
          <w:lang w:val="es-CO"/>
        </w:rPr>
        <w:t xml:space="preserve">.4.3 </w:t>
      </w:r>
      <w:r w:rsidR="008308D3" w:rsidRPr="00EF467F">
        <w:rPr>
          <w:rStyle w:val="Ttulo4Car"/>
          <w:lang w:val="es-CO"/>
        </w:rPr>
        <w:t>A</w:t>
      </w:r>
      <w:r w:rsidR="00613013" w:rsidRPr="00EF467F">
        <w:rPr>
          <w:rStyle w:val="Ttulo4Car"/>
          <w:lang w:val="es-CO"/>
        </w:rPr>
        <w:t>utoevaluación</w:t>
      </w:r>
      <w:r w:rsidR="008308D3" w:rsidRPr="00EF467F">
        <w:rPr>
          <w:rStyle w:val="Ttulo4Car"/>
          <w:lang w:val="es-CO"/>
        </w:rPr>
        <w:t>:</w:t>
      </w:r>
      <w:bookmarkEnd w:id="8"/>
      <w:r w:rsidR="008308D3" w:rsidRPr="008308D3">
        <w:rPr>
          <w:lang w:val="es-CO"/>
        </w:rPr>
        <w:t xml:space="preserve"> Complementario a las evaluaciones permanentes que realizan el docente y los compañeros, el estudiante tendrá la oportunidad de realizar su propia evaluación que le permita analizar y reflexionar sobre su desempeño, además se tendrán en cuenta algunos criterios tanto académicos como comportamentales que deberá manejar el estudiante para su autoevaluación. </w:t>
      </w:r>
    </w:p>
    <w:p w14:paraId="330205B2" w14:textId="60049705" w:rsidR="008F20DF" w:rsidRPr="00F90E8D" w:rsidRDefault="008F20DF" w:rsidP="00F90E8D">
      <w:pPr>
        <w:pStyle w:val="Prrafodelista"/>
        <w:numPr>
          <w:ilvl w:val="1"/>
          <w:numId w:val="42"/>
        </w:numPr>
        <w:rPr>
          <w:b/>
          <w:lang w:val="es-ES"/>
        </w:rPr>
      </w:pPr>
      <w:bookmarkStart w:id="9" w:name="_Toc167444631"/>
      <w:r w:rsidRPr="00F90E8D">
        <w:rPr>
          <w:u w:val="single"/>
          <w:lang w:val="es-CO"/>
        </w:rPr>
        <w:t>L</w:t>
      </w:r>
      <w:r w:rsidR="00613013" w:rsidRPr="00F90E8D">
        <w:rPr>
          <w:u w:val="single"/>
          <w:lang w:val="es-CO"/>
        </w:rPr>
        <w:t>a evaluación se realizará teniendo en cuenta</w:t>
      </w:r>
      <w:bookmarkEnd w:id="9"/>
      <w:r w:rsidR="00F90E8D">
        <w:rPr>
          <w:b/>
          <w:lang w:val="es-ES"/>
        </w:rPr>
        <w:t xml:space="preserve">: </w:t>
      </w:r>
      <w:r w:rsidRPr="00F90E8D">
        <w:rPr>
          <w:lang w:val="es-CO"/>
        </w:rPr>
        <w:t xml:space="preserve">Conocimiento (Trabajo en </w:t>
      </w:r>
      <w:r w:rsidR="00A6167E" w:rsidRPr="00F90E8D">
        <w:rPr>
          <w:lang w:val="es-CO"/>
        </w:rPr>
        <w:t>clase)</w:t>
      </w:r>
      <w:r w:rsidR="00F90E8D">
        <w:rPr>
          <w:lang w:val="es-CO"/>
        </w:rPr>
        <w:t xml:space="preserve">, </w:t>
      </w:r>
      <w:r w:rsidRPr="00F90E8D">
        <w:rPr>
          <w:lang w:val="es-CO"/>
        </w:rPr>
        <w:t>Práctica (Tareas y talleres</w:t>
      </w:r>
      <w:r w:rsidR="00F90E8D">
        <w:rPr>
          <w:lang w:val="es-CO"/>
        </w:rPr>
        <w:t xml:space="preserve">, </w:t>
      </w:r>
      <w:r w:rsidRPr="00F90E8D">
        <w:rPr>
          <w:lang w:val="es-CO"/>
        </w:rPr>
        <w:t>Evaluación (Evaluaciones escritas</w:t>
      </w:r>
      <w:r w:rsidR="00F90E8D">
        <w:rPr>
          <w:lang w:val="es-CO"/>
        </w:rPr>
        <w:t>,</w:t>
      </w:r>
      <w:r w:rsidRPr="00F90E8D">
        <w:rPr>
          <w:lang w:val="es-CO"/>
        </w:rPr>
        <w:t xml:space="preserve"> </w:t>
      </w:r>
      <w:r w:rsidR="00F90E8D">
        <w:rPr>
          <w:lang w:val="es-CO"/>
        </w:rPr>
        <w:t>o</w:t>
      </w:r>
      <w:r w:rsidRPr="00F90E8D">
        <w:rPr>
          <w:lang w:val="es-CO"/>
        </w:rPr>
        <w:t>rales, exposiciones,</w:t>
      </w:r>
      <w:r w:rsidR="00F90E8D">
        <w:rPr>
          <w:lang w:val="es-CO"/>
        </w:rPr>
        <w:t xml:space="preserve"> </w:t>
      </w:r>
      <w:r w:rsidRPr="00F90E8D">
        <w:rPr>
          <w:lang w:val="es-CO"/>
        </w:rPr>
        <w:t>Autoevaluación</w:t>
      </w:r>
      <w:r w:rsidR="00F90E8D">
        <w:rPr>
          <w:lang w:val="es-CO"/>
        </w:rPr>
        <w:t>, c</w:t>
      </w:r>
      <w:r w:rsidRPr="00F90E8D">
        <w:rPr>
          <w:lang w:val="es-CO"/>
        </w:rPr>
        <w:t>oevaluación</w:t>
      </w:r>
      <w:r w:rsidR="00F90E8D">
        <w:rPr>
          <w:lang w:val="es-CO"/>
        </w:rPr>
        <w:t>.</w:t>
      </w:r>
    </w:p>
    <w:p w14:paraId="6FA14E36" w14:textId="655AB1C2" w:rsidR="008F20DF" w:rsidRPr="00EF467F" w:rsidRDefault="00F90E8D" w:rsidP="008F20DF">
      <w:pPr>
        <w:pStyle w:val="Ttulo3"/>
        <w:spacing w:after="240"/>
        <w:rPr>
          <w:lang w:val="es-CO"/>
        </w:rPr>
      </w:pPr>
      <w:bookmarkStart w:id="10" w:name="_Toc167444632"/>
      <w:r>
        <w:rPr>
          <w:lang w:val="es-CO"/>
        </w:rPr>
        <w:t>2</w:t>
      </w:r>
      <w:r w:rsidR="008F20DF">
        <w:rPr>
          <w:lang w:val="es-CO"/>
        </w:rPr>
        <w:t>.6</w:t>
      </w:r>
      <w:r w:rsidR="008F20DF" w:rsidRPr="008308D3">
        <w:rPr>
          <w:lang w:val="es-CO"/>
        </w:rPr>
        <w:t xml:space="preserve"> P</w:t>
      </w:r>
      <w:r w:rsidR="00613013" w:rsidRPr="008308D3">
        <w:rPr>
          <w:lang w:val="es-CO"/>
        </w:rPr>
        <w:t>ruebas externas e internas</w:t>
      </w:r>
      <w:bookmarkEnd w:id="10"/>
    </w:p>
    <w:p w14:paraId="1A425193" w14:textId="102E1163" w:rsidR="008F20DF" w:rsidRDefault="008F20DF" w:rsidP="00804481">
      <w:pPr>
        <w:jc w:val="both"/>
        <w:rPr>
          <w:lang w:val="es-CO"/>
        </w:rPr>
      </w:pPr>
      <w:r w:rsidRPr="008308D3">
        <w:rPr>
          <w:lang w:val="es-CO"/>
        </w:rPr>
        <w:t>Con el fin de mejorar la calidad educativa en la institución, se realizarán tres veces al año unas pruebas externas, que se contratarán con una empresa especializada en dicho tema y quienes después de analizados los resultados darán las recomendaciones y pautas necesarias para el mejoramiento de los resultados obt</w:t>
      </w:r>
      <w:r>
        <w:rPr>
          <w:lang w:val="es-CO"/>
        </w:rPr>
        <w:t>enidos en las diferentes áreas.</w:t>
      </w:r>
    </w:p>
    <w:p w14:paraId="525DB671" w14:textId="531590ED" w:rsidR="008D7D98" w:rsidRPr="005D1A75" w:rsidRDefault="008D7D98" w:rsidP="00804481">
      <w:pPr>
        <w:jc w:val="both"/>
        <w:rPr>
          <w:lang w:val="es-CO"/>
        </w:rPr>
      </w:pPr>
      <w:r w:rsidRPr="005D1A75">
        <w:rPr>
          <w:lang w:val="es-CO"/>
        </w:rPr>
        <w:t xml:space="preserve">En Cumplimiento de los principios de equidad e inclusión establecidos por la institución, y conforme a la normativa vigente, se realizarán las adaptaciones necesarias en las pruebas externas para </w:t>
      </w:r>
      <w:r w:rsidRPr="005D1A75">
        <w:rPr>
          <w:lang w:val="es-CO"/>
        </w:rPr>
        <w:lastRenderedPageBreak/>
        <w:t>estudiantes que requieran ajustes razonables. Estas modificaciones podrán incluir tiempos, Formatos accesibles (braille, macrotipo, audio entre otros) se garantizará que dichas adaptaciones respeten los objetivos de aprendizaje sin alterar los estándares académicos establecidos por la entidad evaluadora.</w:t>
      </w:r>
    </w:p>
    <w:p w14:paraId="7D4033DD" w14:textId="77777777" w:rsidR="008F20DF" w:rsidRPr="008308D3" w:rsidRDefault="008F20DF" w:rsidP="00804481">
      <w:pPr>
        <w:jc w:val="both"/>
        <w:rPr>
          <w:lang w:val="es-CO"/>
        </w:rPr>
      </w:pPr>
      <w:r w:rsidRPr="008308D3">
        <w:rPr>
          <w:lang w:val="es-CO"/>
        </w:rPr>
        <w:t>El valor de dichas pruebas será a cargo de los estudiantes, por tal razón desde la primera reunión informativa, se les avisará a los padres sobre la adquisición de este compromiso desde la matrícula</w:t>
      </w:r>
      <w:r>
        <w:rPr>
          <w:lang w:val="es-CO"/>
        </w:rPr>
        <w:t xml:space="preserve"> de su hijo(a) y/o acudido (a).</w:t>
      </w:r>
    </w:p>
    <w:p w14:paraId="23129FB8" w14:textId="7598DF49" w:rsidR="008F20DF" w:rsidRPr="008308D3" w:rsidRDefault="008F20DF" w:rsidP="008F20DF">
      <w:pPr>
        <w:rPr>
          <w:lang w:val="es-CO"/>
        </w:rPr>
      </w:pPr>
      <w:r>
        <w:rPr>
          <w:lang w:val="es-CO"/>
        </w:rPr>
        <w:t>Se realizarán también Pruebas internas de A</w:t>
      </w:r>
      <w:r w:rsidRPr="008308D3">
        <w:rPr>
          <w:lang w:val="es-CO"/>
        </w:rPr>
        <w:t>creditación Cartagena (PAC), a partir de la sexta semana del calendario académico área por área</w:t>
      </w:r>
      <w:r w:rsidR="00804481">
        <w:rPr>
          <w:lang w:val="es-CO"/>
        </w:rPr>
        <w:t>.</w:t>
      </w:r>
    </w:p>
    <w:p w14:paraId="1C862831" w14:textId="3D8ADD69" w:rsidR="008F20DF" w:rsidRPr="008308D3" w:rsidRDefault="008F20DF" w:rsidP="008F20DF">
      <w:pPr>
        <w:rPr>
          <w:lang w:val="es-CO"/>
        </w:rPr>
      </w:pPr>
      <w:r>
        <w:rPr>
          <w:b/>
          <w:lang w:val="es-CO"/>
        </w:rPr>
        <w:t xml:space="preserve">Parágrafo 1. </w:t>
      </w:r>
      <w:r>
        <w:rPr>
          <w:lang w:val="es-CO"/>
        </w:rPr>
        <w:t>L</w:t>
      </w:r>
      <w:r w:rsidRPr="008308D3">
        <w:rPr>
          <w:lang w:val="es-CO"/>
        </w:rPr>
        <w:t>as pruebas externas e internas hacen parte integral de la evaluación</w:t>
      </w:r>
      <w:r w:rsidR="00804481">
        <w:rPr>
          <w:lang w:val="es-CO"/>
        </w:rPr>
        <w:t>.</w:t>
      </w:r>
    </w:p>
    <w:p w14:paraId="61C0AB2D" w14:textId="39202B52" w:rsidR="008F20DF" w:rsidRPr="008308D3" w:rsidRDefault="008F20DF" w:rsidP="008F20DF">
      <w:pPr>
        <w:rPr>
          <w:lang w:val="es-CO"/>
        </w:rPr>
      </w:pPr>
      <w:r w:rsidRPr="004A6153">
        <w:rPr>
          <w:b/>
          <w:lang w:val="es-CO"/>
        </w:rPr>
        <w:t>Parágrafo 2.</w:t>
      </w:r>
      <w:r>
        <w:rPr>
          <w:lang w:val="es-CO"/>
        </w:rPr>
        <w:t xml:space="preserve"> L</w:t>
      </w:r>
      <w:r w:rsidRPr="008308D3">
        <w:rPr>
          <w:lang w:val="es-CO"/>
        </w:rPr>
        <w:t xml:space="preserve">a valoración de la prueba externa será </w:t>
      </w:r>
      <w:r w:rsidR="00804481">
        <w:rPr>
          <w:lang w:val="es-CO"/>
        </w:rPr>
        <w:t>pondera con la escala nacional.</w:t>
      </w:r>
    </w:p>
    <w:p w14:paraId="3773D336" w14:textId="77777777" w:rsidR="008F20DF" w:rsidRPr="008308D3" w:rsidRDefault="008F20DF" w:rsidP="008F20DF">
      <w:pPr>
        <w:rPr>
          <w:lang w:val="es-CO"/>
        </w:rPr>
      </w:pPr>
      <w:r w:rsidRPr="004A6153">
        <w:rPr>
          <w:b/>
          <w:lang w:val="es-CO"/>
        </w:rPr>
        <w:t>Parágrafo 3.</w:t>
      </w:r>
      <w:r w:rsidRPr="008308D3">
        <w:rPr>
          <w:lang w:val="es-CO"/>
        </w:rPr>
        <w:t xml:space="preserve"> A los estudiantes de inclusión se les realizarán las pruebas de acuerdo a sus ajust</w:t>
      </w:r>
      <w:r>
        <w:rPr>
          <w:lang w:val="es-CO"/>
        </w:rPr>
        <w:t xml:space="preserve">es individuales y/o condición. </w:t>
      </w:r>
    </w:p>
    <w:p w14:paraId="717A8DBD" w14:textId="2CFC6F19" w:rsidR="008F20DF" w:rsidRDefault="008F20DF" w:rsidP="008F20DF">
      <w:pPr>
        <w:rPr>
          <w:lang w:val="es-CO"/>
        </w:rPr>
      </w:pPr>
      <w:r w:rsidRPr="004A6153">
        <w:rPr>
          <w:b/>
          <w:lang w:val="es-CO"/>
        </w:rPr>
        <w:t>Parágrafo 4.</w:t>
      </w:r>
      <w:r>
        <w:rPr>
          <w:lang w:val="es-CO"/>
        </w:rPr>
        <w:t xml:space="preserve"> La</w:t>
      </w:r>
      <w:r w:rsidRPr="008308D3">
        <w:rPr>
          <w:lang w:val="es-CO"/>
        </w:rPr>
        <w:t xml:space="preserve">s pruebas internas serán elaboradas por </w:t>
      </w:r>
      <w:r w:rsidR="005D1A75">
        <w:rPr>
          <w:lang w:val="es-CO"/>
        </w:rPr>
        <w:t xml:space="preserve">cada docente de cada </w:t>
      </w:r>
      <w:r w:rsidRPr="008308D3">
        <w:rPr>
          <w:lang w:val="es-CO"/>
        </w:rPr>
        <w:t xml:space="preserve">área </w:t>
      </w:r>
      <w:r w:rsidR="005D1A75">
        <w:rPr>
          <w:lang w:val="es-CO"/>
        </w:rPr>
        <w:t>académica.</w:t>
      </w:r>
    </w:p>
    <w:p w14:paraId="26AD55D1" w14:textId="001AC89C" w:rsidR="00F23311" w:rsidRPr="00F23311" w:rsidRDefault="00F23311" w:rsidP="00F23311">
      <w:pPr>
        <w:jc w:val="both"/>
        <w:rPr>
          <w:lang w:val="es-ES"/>
        </w:rPr>
      </w:pPr>
      <w:r w:rsidRPr="00F23311">
        <w:rPr>
          <w:b/>
          <w:bCs/>
          <w:lang w:val="es-CO"/>
        </w:rPr>
        <w:t>Parágrafo 5.</w:t>
      </w:r>
      <w:r>
        <w:rPr>
          <w:lang w:val="es-CO"/>
        </w:rPr>
        <w:t xml:space="preserve"> </w:t>
      </w:r>
      <w:r w:rsidRPr="00F23311">
        <w:rPr>
          <w:color w:val="000000"/>
          <w:lang w:val="es-ES"/>
        </w:rPr>
        <w:t>Las pruebas externas tendrán carácter diagnóstico y formativo. Su presentación no será obligatoria ni condicionará la evaluación ni la promoción del estudiante. En ningún caso su costo será requisito para acceder al proceso educativo</w:t>
      </w:r>
      <w:r>
        <w:rPr>
          <w:color w:val="000000"/>
          <w:lang w:val="es-ES"/>
        </w:rPr>
        <w:t>.</w:t>
      </w:r>
    </w:p>
    <w:p w14:paraId="059C84AC" w14:textId="499825EB" w:rsidR="008F20DF" w:rsidRPr="008F20DF" w:rsidRDefault="00A6167E" w:rsidP="00804481">
      <w:pPr>
        <w:pStyle w:val="Ttulo2"/>
        <w:spacing w:after="240"/>
        <w:ind w:left="0"/>
        <w:rPr>
          <w:lang w:val="es-ES"/>
        </w:rPr>
      </w:pPr>
      <w:bookmarkStart w:id="11" w:name="_Toc167444633"/>
      <w:r>
        <w:rPr>
          <w:lang w:val="es-ES"/>
        </w:rPr>
        <w:t xml:space="preserve">ARTÍCULO </w:t>
      </w:r>
      <w:r w:rsidR="00804481">
        <w:rPr>
          <w:lang w:val="es-ES"/>
        </w:rPr>
        <w:t>3</w:t>
      </w:r>
      <w:r w:rsidR="008F20DF">
        <w:rPr>
          <w:lang w:val="es-ES"/>
        </w:rPr>
        <w:t>. PROPÓSITOS</w:t>
      </w:r>
      <w:bookmarkEnd w:id="11"/>
    </w:p>
    <w:p w14:paraId="609A7B72" w14:textId="77777777" w:rsidR="008F20DF" w:rsidRPr="008F20DF" w:rsidRDefault="008F20DF" w:rsidP="008F20DF">
      <w:pPr>
        <w:rPr>
          <w:lang w:val="es-ES"/>
        </w:rPr>
      </w:pPr>
      <w:r w:rsidRPr="008F20DF">
        <w:rPr>
          <w:lang w:val="es-ES"/>
        </w:rPr>
        <w:t>Son propósitos del proceso de</w:t>
      </w:r>
      <w:r>
        <w:rPr>
          <w:lang w:val="es-ES"/>
        </w:rPr>
        <w:t xml:space="preserve"> evaluación de los estudiantes:</w:t>
      </w:r>
    </w:p>
    <w:p w14:paraId="217EB0C3" w14:textId="4EE1F736" w:rsidR="008F20DF" w:rsidRDefault="008F20DF" w:rsidP="005D1A75">
      <w:pPr>
        <w:pStyle w:val="Prrafodelista"/>
        <w:numPr>
          <w:ilvl w:val="0"/>
          <w:numId w:val="5"/>
        </w:numPr>
        <w:jc w:val="both"/>
        <w:rPr>
          <w:lang w:val="es-ES"/>
        </w:rPr>
      </w:pPr>
      <w:r w:rsidRPr="008F20DF">
        <w:rPr>
          <w:lang w:val="es-ES"/>
        </w:rPr>
        <w:t>Identificar las características personales, intereses, ritmos de desarrollo y estilos de aprendizaje del estudiante.</w:t>
      </w:r>
    </w:p>
    <w:p w14:paraId="4DD5A663" w14:textId="64897576" w:rsidR="00E00B65" w:rsidRPr="005D1A75" w:rsidRDefault="00E00B65" w:rsidP="005D1A75">
      <w:pPr>
        <w:pStyle w:val="Prrafodelista"/>
        <w:numPr>
          <w:ilvl w:val="0"/>
          <w:numId w:val="5"/>
        </w:numPr>
        <w:jc w:val="both"/>
        <w:rPr>
          <w:b/>
          <w:sz w:val="20"/>
          <w:szCs w:val="20"/>
          <w:lang w:val="es-ES"/>
        </w:rPr>
      </w:pPr>
      <w:r w:rsidRPr="005D1A75">
        <w:rPr>
          <w:lang w:val="es-ES"/>
        </w:rPr>
        <w:t>Identificar en el estudiante, sus características individuales, canales de aprendizaje, ritmos de trabajo dentro y fuera del aula regular</w:t>
      </w:r>
      <w:r w:rsidR="005D1A75" w:rsidRPr="005D1A75">
        <w:rPr>
          <w:lang w:val="es-ES"/>
        </w:rPr>
        <w:t>.</w:t>
      </w:r>
    </w:p>
    <w:p w14:paraId="144FF558" w14:textId="77777777" w:rsidR="008F20DF" w:rsidRPr="008F20DF" w:rsidRDefault="008F20DF" w:rsidP="005D1A75">
      <w:pPr>
        <w:pStyle w:val="Prrafodelista"/>
        <w:numPr>
          <w:ilvl w:val="0"/>
          <w:numId w:val="5"/>
        </w:numPr>
        <w:jc w:val="both"/>
        <w:rPr>
          <w:lang w:val="es-ES"/>
        </w:rPr>
      </w:pPr>
      <w:r w:rsidRPr="008F20DF">
        <w:rPr>
          <w:lang w:val="es-ES"/>
        </w:rPr>
        <w:t>Proporcionar información básica para consolidar o reorientar el proceso educativo relacionado con el desarrollo integral de los estudiantes.</w:t>
      </w:r>
    </w:p>
    <w:p w14:paraId="5A83F5E7" w14:textId="77777777" w:rsidR="008F20DF" w:rsidRPr="008F20DF" w:rsidRDefault="008F20DF" w:rsidP="005D1A75">
      <w:pPr>
        <w:pStyle w:val="Prrafodelista"/>
        <w:numPr>
          <w:ilvl w:val="0"/>
          <w:numId w:val="5"/>
        </w:numPr>
        <w:jc w:val="both"/>
        <w:rPr>
          <w:lang w:val="es-ES"/>
        </w:rPr>
      </w:pPr>
      <w:r w:rsidRPr="008F20DF">
        <w:rPr>
          <w:lang w:val="es-ES"/>
        </w:rPr>
        <w:t>Suministrar información que permita implementar estrategias pedagógicas para apoyar a los estudiantes que presenten debilidades y desempeños bajos en su proceso de formación.</w:t>
      </w:r>
    </w:p>
    <w:p w14:paraId="137D7CF5" w14:textId="77777777" w:rsidR="008F20DF" w:rsidRPr="008F20DF" w:rsidRDefault="008F20DF" w:rsidP="005D1A75">
      <w:pPr>
        <w:pStyle w:val="Prrafodelista"/>
        <w:numPr>
          <w:ilvl w:val="0"/>
          <w:numId w:val="5"/>
        </w:numPr>
        <w:jc w:val="both"/>
        <w:rPr>
          <w:lang w:val="es-ES"/>
        </w:rPr>
      </w:pPr>
      <w:r w:rsidRPr="008F20DF">
        <w:rPr>
          <w:lang w:val="es-ES"/>
        </w:rPr>
        <w:t>Orientar, motivar y retar a los estudiantes para el fortalecimiento de su personalidad, afianzamiento de su autoestima y desarrollo de sus capacidades y habilidades.</w:t>
      </w:r>
    </w:p>
    <w:p w14:paraId="502F74E8" w14:textId="77777777" w:rsidR="008F20DF" w:rsidRPr="008F20DF" w:rsidRDefault="008F20DF" w:rsidP="005D1A75">
      <w:pPr>
        <w:pStyle w:val="Prrafodelista"/>
        <w:numPr>
          <w:ilvl w:val="0"/>
          <w:numId w:val="5"/>
        </w:numPr>
        <w:jc w:val="both"/>
        <w:rPr>
          <w:lang w:val="es-ES"/>
        </w:rPr>
      </w:pPr>
      <w:r w:rsidRPr="008F20DF">
        <w:rPr>
          <w:lang w:val="es-ES"/>
        </w:rPr>
        <w:t xml:space="preserve">Aprender a participar en el trabajo de equipo y en la vida de grupo. </w:t>
      </w:r>
    </w:p>
    <w:p w14:paraId="47A4C112" w14:textId="77777777" w:rsidR="008F20DF" w:rsidRPr="008F20DF" w:rsidRDefault="008F20DF" w:rsidP="005D1A75">
      <w:pPr>
        <w:pStyle w:val="Prrafodelista"/>
        <w:numPr>
          <w:ilvl w:val="0"/>
          <w:numId w:val="5"/>
        </w:numPr>
        <w:jc w:val="both"/>
        <w:rPr>
          <w:lang w:val="es-ES"/>
        </w:rPr>
      </w:pPr>
      <w:r w:rsidRPr="008F20DF">
        <w:rPr>
          <w:lang w:val="es-ES"/>
        </w:rPr>
        <w:t>Rendir informes a padres de familia y estudiantes sobre el rendimiento de estos últimos.</w:t>
      </w:r>
    </w:p>
    <w:p w14:paraId="168FB2BF" w14:textId="77777777" w:rsidR="008F20DF" w:rsidRPr="008F20DF" w:rsidRDefault="008F20DF" w:rsidP="005D1A75">
      <w:pPr>
        <w:pStyle w:val="Prrafodelista"/>
        <w:numPr>
          <w:ilvl w:val="0"/>
          <w:numId w:val="5"/>
        </w:numPr>
        <w:jc w:val="both"/>
        <w:rPr>
          <w:lang w:val="es-ES"/>
        </w:rPr>
      </w:pPr>
      <w:r w:rsidRPr="008F20DF">
        <w:rPr>
          <w:lang w:val="es-ES"/>
        </w:rPr>
        <w:t>Determinar la promoción de los estudiantes.</w:t>
      </w:r>
    </w:p>
    <w:p w14:paraId="21C90FBF" w14:textId="77777777" w:rsidR="008F20DF" w:rsidRPr="008F20DF" w:rsidRDefault="008F20DF" w:rsidP="005D1A75">
      <w:pPr>
        <w:pStyle w:val="Prrafodelista"/>
        <w:numPr>
          <w:ilvl w:val="0"/>
          <w:numId w:val="5"/>
        </w:numPr>
        <w:jc w:val="both"/>
        <w:rPr>
          <w:lang w:val="es-ES"/>
        </w:rPr>
      </w:pPr>
      <w:r w:rsidRPr="008F20DF">
        <w:rPr>
          <w:lang w:val="es-ES"/>
        </w:rPr>
        <w:t>Aportar información para el ajuste e implementación del plan de mejoramiento institucional.</w:t>
      </w:r>
    </w:p>
    <w:p w14:paraId="396DDB5E" w14:textId="77777777" w:rsidR="008F20DF" w:rsidRPr="008F20DF" w:rsidRDefault="008F20DF" w:rsidP="005D1A75">
      <w:pPr>
        <w:pStyle w:val="Prrafodelista"/>
        <w:numPr>
          <w:ilvl w:val="0"/>
          <w:numId w:val="5"/>
        </w:numPr>
        <w:jc w:val="both"/>
        <w:rPr>
          <w:lang w:val="es-ES"/>
        </w:rPr>
      </w:pPr>
      <w:r w:rsidRPr="008F20DF">
        <w:rPr>
          <w:lang w:val="es-ES"/>
        </w:rPr>
        <w:t>Mejorar permanentemente el desempeño de los estudiantes.</w:t>
      </w:r>
    </w:p>
    <w:p w14:paraId="46857BD7" w14:textId="78116158" w:rsidR="008F20DF" w:rsidRPr="008F20DF" w:rsidRDefault="00A6167E" w:rsidP="00804481">
      <w:pPr>
        <w:pStyle w:val="Ttulo2"/>
        <w:spacing w:after="240"/>
        <w:ind w:left="0"/>
        <w:rPr>
          <w:lang w:val="es-ES"/>
        </w:rPr>
      </w:pPr>
      <w:bookmarkStart w:id="12" w:name="_Toc167444634"/>
      <w:r>
        <w:rPr>
          <w:lang w:val="es-ES"/>
        </w:rPr>
        <w:t xml:space="preserve">ARTÍCULO </w:t>
      </w:r>
      <w:r w:rsidR="00804481">
        <w:rPr>
          <w:lang w:val="es-ES"/>
        </w:rPr>
        <w:t>4</w:t>
      </w:r>
      <w:r w:rsidR="008F20DF">
        <w:rPr>
          <w:lang w:val="es-ES"/>
        </w:rPr>
        <w:t>. OBJETO</w:t>
      </w:r>
      <w:bookmarkEnd w:id="12"/>
    </w:p>
    <w:p w14:paraId="09ECC704" w14:textId="37255227" w:rsidR="008F20DF" w:rsidRDefault="008F20DF" w:rsidP="008F20DF">
      <w:pPr>
        <w:jc w:val="both"/>
        <w:rPr>
          <w:lang w:val="es-ES"/>
        </w:rPr>
      </w:pPr>
      <w:r w:rsidRPr="008F20DF">
        <w:rPr>
          <w:lang w:val="es-ES"/>
        </w:rPr>
        <w:t xml:space="preserve">La evaluación del aprendizaje se realizará </w:t>
      </w:r>
      <w:r w:rsidR="00804481">
        <w:rPr>
          <w:lang w:val="es-ES"/>
        </w:rPr>
        <w:t xml:space="preserve">de acuerdo con el nivel de alcance y avance </w:t>
      </w:r>
      <w:r w:rsidRPr="008F20DF">
        <w:rPr>
          <w:lang w:val="es-ES"/>
        </w:rPr>
        <w:t xml:space="preserve">en </w:t>
      </w:r>
      <w:r w:rsidR="00804481">
        <w:rPr>
          <w:lang w:val="es-ES"/>
        </w:rPr>
        <w:t xml:space="preserve">el </w:t>
      </w:r>
      <w:r w:rsidRPr="008F20DF">
        <w:rPr>
          <w:lang w:val="es-ES"/>
        </w:rPr>
        <w:t>de desarrollo de competencia</w:t>
      </w:r>
      <w:r w:rsidR="00804481">
        <w:rPr>
          <w:lang w:val="es-ES"/>
        </w:rPr>
        <w:t>s definidas en los planes de área.</w:t>
      </w:r>
    </w:p>
    <w:p w14:paraId="5B9BAB1C" w14:textId="3CB9C5D1" w:rsidR="008F20DF" w:rsidRPr="008F20DF" w:rsidRDefault="00A6167E" w:rsidP="00804481">
      <w:pPr>
        <w:pStyle w:val="Ttulo2"/>
        <w:spacing w:after="240"/>
        <w:ind w:left="0"/>
        <w:rPr>
          <w:lang w:val="es-ES"/>
        </w:rPr>
      </w:pPr>
      <w:bookmarkStart w:id="13" w:name="_Toc167444635"/>
      <w:r>
        <w:rPr>
          <w:lang w:val="es-ES"/>
        </w:rPr>
        <w:lastRenderedPageBreak/>
        <w:t xml:space="preserve">ARTÍCULO </w:t>
      </w:r>
      <w:r w:rsidR="00804481">
        <w:rPr>
          <w:lang w:val="es-ES"/>
        </w:rPr>
        <w:t>5</w:t>
      </w:r>
      <w:r w:rsidR="008F20DF">
        <w:rPr>
          <w:lang w:val="es-ES"/>
        </w:rPr>
        <w:t>. PROCESO</w:t>
      </w:r>
      <w:bookmarkEnd w:id="13"/>
    </w:p>
    <w:p w14:paraId="7E003606" w14:textId="3D5B9794" w:rsidR="008F20DF" w:rsidRPr="008F20DF" w:rsidRDefault="008F20DF" w:rsidP="008F20DF">
      <w:pPr>
        <w:jc w:val="both"/>
        <w:rPr>
          <w:lang w:val="es-ES"/>
        </w:rPr>
      </w:pPr>
      <w:r w:rsidRPr="008F20DF">
        <w:rPr>
          <w:lang w:val="es-ES"/>
        </w:rPr>
        <w:t xml:space="preserve">El proceso de evaluación del aprendizaje debe cumplir con una serie </w:t>
      </w:r>
      <w:r w:rsidR="00D77D3A">
        <w:rPr>
          <w:lang w:val="es-ES"/>
        </w:rPr>
        <w:t>de momentos</w:t>
      </w:r>
      <w:r w:rsidRPr="008F20DF">
        <w:rPr>
          <w:lang w:val="es-ES"/>
        </w:rPr>
        <w:t xml:space="preserve"> con diferentes actividades y estrategias que aseguren la obtención de información objetiva, válida y confiable para </w:t>
      </w:r>
      <w:r w:rsidR="00D77D3A">
        <w:rPr>
          <w:lang w:val="es-ES"/>
        </w:rPr>
        <w:t>valorar</w:t>
      </w:r>
      <w:r w:rsidRPr="008F20DF">
        <w:rPr>
          <w:lang w:val="es-ES"/>
        </w:rPr>
        <w:t xml:space="preserve"> el grado de desempeño de los estudiantes y desarrollar acciones que permitan el mejoramiento del desempeño de </w:t>
      </w:r>
      <w:r w:rsidR="00804481" w:rsidRPr="008F20DF">
        <w:rPr>
          <w:lang w:val="es-ES"/>
        </w:rPr>
        <w:t>estos</w:t>
      </w:r>
      <w:r w:rsidRPr="008F20DF">
        <w:rPr>
          <w:lang w:val="es-ES"/>
        </w:rPr>
        <w:t>. Se tendrá en cuenta el manejo de los aspectos pedagógicos que conlleven al desarrollo de competencias como SER, SABER Y</w:t>
      </w:r>
      <w:r w:rsidR="00D77D3A">
        <w:rPr>
          <w:lang w:val="es-ES"/>
        </w:rPr>
        <w:t xml:space="preserve"> SABER </w:t>
      </w:r>
      <w:r w:rsidRPr="008F20DF">
        <w:rPr>
          <w:lang w:val="es-ES"/>
        </w:rPr>
        <w:t>HACER</w:t>
      </w:r>
      <w:r>
        <w:rPr>
          <w:lang w:val="es-ES"/>
        </w:rPr>
        <w:t>.</w:t>
      </w:r>
    </w:p>
    <w:p w14:paraId="1C5A9D8A" w14:textId="77777777" w:rsidR="00D77D3A" w:rsidRDefault="00D77D3A" w:rsidP="00D77D3A">
      <w:pPr>
        <w:pStyle w:val="Ttulo3"/>
        <w:spacing w:after="240"/>
        <w:rPr>
          <w:lang w:val="es-ES"/>
        </w:rPr>
      </w:pPr>
      <w:bookmarkStart w:id="14" w:name="_Toc167444636"/>
      <w:r>
        <w:rPr>
          <w:lang w:val="es-ES"/>
        </w:rPr>
        <w:t>5</w:t>
      </w:r>
      <w:r w:rsidR="008F20DF">
        <w:rPr>
          <w:lang w:val="es-ES"/>
        </w:rPr>
        <w:t xml:space="preserve">.1 </w:t>
      </w:r>
      <w:bookmarkEnd w:id="14"/>
      <w:r>
        <w:rPr>
          <w:lang w:val="es-ES"/>
        </w:rPr>
        <w:t>Momentos:</w:t>
      </w:r>
      <w:bookmarkStart w:id="15" w:name="_Toc167444637"/>
    </w:p>
    <w:p w14:paraId="5C63573B" w14:textId="465DA64D" w:rsidR="008F20DF" w:rsidRPr="00D77D3A" w:rsidRDefault="00D77D3A" w:rsidP="00D77D3A">
      <w:pPr>
        <w:pStyle w:val="Ttulo3"/>
        <w:spacing w:after="240"/>
        <w:rPr>
          <w:sz w:val="24"/>
          <w:u w:val="none"/>
          <w:lang w:val="es-ES"/>
        </w:rPr>
      </w:pPr>
      <w:r w:rsidRPr="00D77D3A">
        <w:rPr>
          <w:sz w:val="24"/>
          <w:lang w:val="es-ES"/>
        </w:rPr>
        <w:t xml:space="preserve">5.1.1 </w:t>
      </w:r>
      <w:r w:rsidR="008F20DF" w:rsidRPr="00D77D3A">
        <w:rPr>
          <w:rStyle w:val="Ttulo4Car"/>
          <w:sz w:val="24"/>
          <w:lang w:val="es-ES"/>
        </w:rPr>
        <w:t>Planeación:</w:t>
      </w:r>
      <w:bookmarkEnd w:id="15"/>
      <w:r w:rsidR="008F20DF" w:rsidRPr="00D77D3A">
        <w:rPr>
          <w:sz w:val="24"/>
          <w:lang w:val="es-ES"/>
        </w:rPr>
        <w:t xml:space="preserve"> </w:t>
      </w:r>
      <w:r w:rsidR="008F20DF" w:rsidRPr="00D77D3A">
        <w:rPr>
          <w:sz w:val="24"/>
          <w:u w:val="none"/>
          <w:lang w:val="es-ES"/>
        </w:rPr>
        <w:t>Las diferentes actividades de evaluación deben ser p</w:t>
      </w:r>
      <w:r>
        <w:rPr>
          <w:sz w:val="24"/>
          <w:u w:val="none"/>
          <w:lang w:val="es-ES"/>
        </w:rPr>
        <w:t>rogramadas</w:t>
      </w:r>
      <w:r w:rsidR="008F20DF" w:rsidRPr="00D77D3A">
        <w:rPr>
          <w:sz w:val="24"/>
          <w:u w:val="none"/>
          <w:lang w:val="es-ES"/>
        </w:rPr>
        <w:t xml:space="preserve"> al inicio de cada período.</w:t>
      </w:r>
    </w:p>
    <w:p w14:paraId="07E8AD42" w14:textId="77777777" w:rsidR="00D77D3A" w:rsidRPr="00D77D3A" w:rsidRDefault="00D77D3A" w:rsidP="00D77D3A">
      <w:pPr>
        <w:rPr>
          <w:lang w:val="es-ES"/>
        </w:rPr>
      </w:pPr>
      <w:bookmarkStart w:id="16" w:name="_Toc167444638"/>
      <w:r w:rsidRPr="00D77D3A">
        <w:rPr>
          <w:rStyle w:val="Ttulo4Car"/>
          <w:sz w:val="24"/>
          <w:lang w:val="es-CO"/>
        </w:rPr>
        <w:t>5</w:t>
      </w:r>
      <w:r w:rsidR="008F20DF" w:rsidRPr="00D77D3A">
        <w:rPr>
          <w:rStyle w:val="Ttulo4Car"/>
          <w:sz w:val="24"/>
          <w:lang w:val="es-ES"/>
        </w:rPr>
        <w:t>.1.</w:t>
      </w:r>
      <w:r w:rsidRPr="00D77D3A">
        <w:rPr>
          <w:rStyle w:val="Ttulo4Car"/>
          <w:sz w:val="24"/>
          <w:lang w:val="es-ES"/>
        </w:rPr>
        <w:t>2</w:t>
      </w:r>
      <w:r w:rsidR="008F20DF" w:rsidRPr="00D77D3A">
        <w:rPr>
          <w:rStyle w:val="Ttulo4Car"/>
          <w:sz w:val="24"/>
          <w:lang w:val="es-ES"/>
        </w:rPr>
        <w:t xml:space="preserve"> Socialización:</w:t>
      </w:r>
      <w:bookmarkEnd w:id="16"/>
      <w:r w:rsidR="008F20DF" w:rsidRPr="00D77D3A">
        <w:rPr>
          <w:lang w:val="es-ES"/>
        </w:rPr>
        <w:t xml:space="preserve"> Dar a conocer a los estudiantes el plan y los resultados de cada prueba.</w:t>
      </w:r>
      <w:bookmarkStart w:id="17" w:name="_Toc167444639"/>
    </w:p>
    <w:p w14:paraId="7647B647" w14:textId="6A4E765C" w:rsidR="008F20DF" w:rsidRPr="00D77D3A" w:rsidRDefault="00D77D3A" w:rsidP="005D1A75">
      <w:pPr>
        <w:jc w:val="both"/>
        <w:rPr>
          <w:lang w:val="es-ES"/>
        </w:rPr>
      </w:pPr>
      <w:r w:rsidRPr="00D77D3A">
        <w:rPr>
          <w:rStyle w:val="Ttulo4Car"/>
          <w:sz w:val="24"/>
          <w:lang w:val="es-ES"/>
        </w:rPr>
        <w:t>5.</w:t>
      </w:r>
      <w:r w:rsidR="008F20DF" w:rsidRPr="00D77D3A">
        <w:rPr>
          <w:rStyle w:val="Ttulo4Car"/>
          <w:sz w:val="24"/>
          <w:lang w:val="es-ES"/>
        </w:rPr>
        <w:t>1.3 Desarrollo de la evaluación:</w:t>
      </w:r>
      <w:bookmarkEnd w:id="17"/>
      <w:r w:rsidR="008F20DF" w:rsidRPr="00D77D3A">
        <w:rPr>
          <w:lang w:val="es-ES"/>
        </w:rPr>
        <w:t xml:space="preserve"> </w:t>
      </w:r>
      <w:r>
        <w:rPr>
          <w:lang w:val="es-ES"/>
        </w:rPr>
        <w:t>realizar</w:t>
      </w:r>
      <w:r w:rsidR="008F20DF" w:rsidRPr="00D77D3A">
        <w:rPr>
          <w:lang w:val="es-ES"/>
        </w:rPr>
        <w:t xml:space="preserve"> las diferentes actividades propuestas para la evaluación.</w:t>
      </w:r>
    </w:p>
    <w:p w14:paraId="017BD631" w14:textId="77777777" w:rsidR="00D77D3A" w:rsidRDefault="00D77D3A" w:rsidP="005D1A75">
      <w:pPr>
        <w:jc w:val="both"/>
        <w:rPr>
          <w:lang w:val="es-ES"/>
        </w:rPr>
      </w:pPr>
      <w:bookmarkStart w:id="18" w:name="_Toc167444640"/>
      <w:r>
        <w:rPr>
          <w:rStyle w:val="Ttulo4Car"/>
          <w:lang w:val="es-CO"/>
        </w:rPr>
        <w:t>5</w:t>
      </w:r>
      <w:r w:rsidR="008F20DF" w:rsidRPr="008F20DF">
        <w:rPr>
          <w:rStyle w:val="Ttulo4Car"/>
          <w:lang w:val="es-ES"/>
        </w:rPr>
        <w:t>.1</w:t>
      </w:r>
      <w:r>
        <w:rPr>
          <w:rStyle w:val="Ttulo4Car"/>
          <w:lang w:val="es-ES"/>
        </w:rPr>
        <w:t>.4</w:t>
      </w:r>
      <w:r w:rsidR="008F20DF" w:rsidRPr="008F20DF">
        <w:rPr>
          <w:rStyle w:val="Ttulo4Car"/>
          <w:lang w:val="es-ES"/>
        </w:rPr>
        <w:t xml:space="preserve"> Análisis y uso de los resultados:</w:t>
      </w:r>
      <w:bookmarkEnd w:id="18"/>
      <w:r w:rsidR="008F20DF" w:rsidRPr="008F20DF">
        <w:rPr>
          <w:lang w:val="es-ES"/>
        </w:rPr>
        <w:t xml:space="preserve"> </w:t>
      </w:r>
      <w:r>
        <w:rPr>
          <w:lang w:val="es-ES"/>
        </w:rPr>
        <w:t>Interpretar</w:t>
      </w:r>
      <w:r w:rsidR="008F20DF" w:rsidRPr="008F20DF">
        <w:rPr>
          <w:lang w:val="es-ES"/>
        </w:rPr>
        <w:t xml:space="preserve"> la información y determinar el resultado final del proceso y asignar la valoración correspondiente para cada período y la final o definitiva al conc</w:t>
      </w:r>
      <w:r w:rsidR="008F20DF">
        <w:rPr>
          <w:lang w:val="es-ES"/>
        </w:rPr>
        <w:t>luir el año lectivo respectivo.</w:t>
      </w:r>
      <w:bookmarkStart w:id="19" w:name="_Toc167444641"/>
    </w:p>
    <w:p w14:paraId="500195DE" w14:textId="7F471C89" w:rsidR="00105F22" w:rsidRDefault="00D77D3A" w:rsidP="005D1A75">
      <w:pPr>
        <w:jc w:val="both"/>
        <w:rPr>
          <w:lang w:val="es-CO"/>
        </w:rPr>
      </w:pPr>
      <w:r>
        <w:rPr>
          <w:rStyle w:val="Ttulo4Car"/>
          <w:lang w:val="es-ES"/>
        </w:rPr>
        <w:t>5.</w:t>
      </w:r>
      <w:r w:rsidR="008F20DF" w:rsidRPr="008F20DF">
        <w:rPr>
          <w:rStyle w:val="Ttulo4Car"/>
          <w:lang w:val="es-ES"/>
        </w:rPr>
        <w:t>1.5 Actividades de Mejoramiento:</w:t>
      </w:r>
      <w:bookmarkEnd w:id="19"/>
      <w:r w:rsidR="008F20DF" w:rsidRPr="008F20DF">
        <w:rPr>
          <w:lang w:val="es-ES"/>
        </w:rPr>
        <w:t xml:space="preserve"> </w:t>
      </w:r>
      <w:r w:rsidR="008F20DF" w:rsidRPr="00A64B64">
        <w:rPr>
          <w:lang w:val="es-CO"/>
        </w:rPr>
        <w:t>Los planes de mejoramiento son actividades complementarias y recomendaciones generales de los docentes</w:t>
      </w:r>
      <w:r>
        <w:rPr>
          <w:lang w:val="es-CO"/>
        </w:rPr>
        <w:t>, donde se tiene en cuenta estudiante y acudiente</w:t>
      </w:r>
      <w:r w:rsidR="008F20DF" w:rsidRPr="00A64B64">
        <w:rPr>
          <w:lang w:val="es-CO"/>
        </w:rPr>
        <w:t xml:space="preserve"> con el fin de buscar una mejora continua, el éxito del aprendizaje y de su año escolar</w:t>
      </w:r>
      <w:r w:rsidR="00105F22">
        <w:rPr>
          <w:lang w:val="es-CO"/>
        </w:rPr>
        <w:t xml:space="preserve">. Estas tienen un carácter continuo y formativo al interior de cada área y/o asignatura. </w:t>
      </w:r>
    </w:p>
    <w:p w14:paraId="7674E186" w14:textId="4172E07C" w:rsidR="008F20DF" w:rsidRPr="008F20DF" w:rsidRDefault="00105F22" w:rsidP="005D1A75">
      <w:pPr>
        <w:jc w:val="both"/>
        <w:rPr>
          <w:lang w:val="es-ES"/>
        </w:rPr>
      </w:pPr>
      <w:r>
        <w:rPr>
          <w:lang w:val="es-CO"/>
        </w:rPr>
        <w:t xml:space="preserve">Al finalizar el año escolar </w:t>
      </w:r>
      <w:r w:rsidR="008F20DF" w:rsidRPr="008F20DF">
        <w:rPr>
          <w:lang w:val="es-ES"/>
        </w:rPr>
        <w:t>los estudiantes que no hayan alcanzado l</w:t>
      </w:r>
      <w:r>
        <w:rPr>
          <w:lang w:val="es-ES"/>
        </w:rPr>
        <w:t>as competencia</w:t>
      </w:r>
      <w:r w:rsidR="008F20DF" w:rsidRPr="008F20DF">
        <w:rPr>
          <w:lang w:val="es-ES"/>
        </w:rPr>
        <w:t xml:space="preserve">s </w:t>
      </w:r>
      <w:r>
        <w:rPr>
          <w:lang w:val="es-ES"/>
        </w:rPr>
        <w:t xml:space="preserve"> básicas </w:t>
      </w:r>
      <w:r w:rsidR="008F20DF" w:rsidRPr="008F20DF">
        <w:rPr>
          <w:lang w:val="es-ES"/>
        </w:rPr>
        <w:t>esperad</w:t>
      </w:r>
      <w:r>
        <w:rPr>
          <w:lang w:val="es-ES"/>
        </w:rPr>
        <w:t>as</w:t>
      </w:r>
      <w:r w:rsidR="008F20DF" w:rsidRPr="008F20DF">
        <w:rPr>
          <w:lang w:val="es-ES"/>
        </w:rPr>
        <w:t xml:space="preserve"> y/o tengan desempeño bajo hasta en </w:t>
      </w:r>
      <w:r w:rsidR="009A1D3C">
        <w:rPr>
          <w:lang w:val="es-ES"/>
        </w:rPr>
        <w:t xml:space="preserve">4 </w:t>
      </w:r>
      <w:r w:rsidR="008F20DF" w:rsidRPr="008F20DF">
        <w:rPr>
          <w:lang w:val="es-ES"/>
        </w:rPr>
        <w:t xml:space="preserve">áreas, realizarán </w:t>
      </w:r>
      <w:r>
        <w:rPr>
          <w:lang w:val="es-ES"/>
        </w:rPr>
        <w:t xml:space="preserve">plan de mejoramiento </w:t>
      </w:r>
      <w:r w:rsidR="008F20DF" w:rsidRPr="008F20DF">
        <w:rPr>
          <w:lang w:val="es-ES"/>
        </w:rPr>
        <w:t>teniendo en cuenta tod</w:t>
      </w:r>
      <w:r w:rsidR="00AC6937">
        <w:rPr>
          <w:lang w:val="es-ES"/>
        </w:rPr>
        <w:t>os los desempeños no alcanzados</w:t>
      </w:r>
      <w:r w:rsidR="008F20DF" w:rsidRPr="008F20DF">
        <w:rPr>
          <w:lang w:val="es-ES"/>
        </w:rPr>
        <w:t xml:space="preserve"> en las </w:t>
      </w:r>
      <w:r w:rsidR="00AC6937" w:rsidRPr="008F20DF">
        <w:rPr>
          <w:lang w:val="es-ES"/>
        </w:rPr>
        <w:t>á</w:t>
      </w:r>
      <w:r w:rsidR="00AC6937">
        <w:rPr>
          <w:lang w:val="es-ES"/>
        </w:rPr>
        <w:t>reas</w:t>
      </w:r>
      <w:r w:rsidR="008F20DF" w:rsidRPr="008F20DF">
        <w:rPr>
          <w:lang w:val="es-ES"/>
        </w:rPr>
        <w:t xml:space="preserve"> afectadas</w:t>
      </w:r>
      <w:r w:rsidR="00AC6937">
        <w:rPr>
          <w:lang w:val="es-ES"/>
        </w:rPr>
        <w:t>.</w:t>
      </w:r>
    </w:p>
    <w:p w14:paraId="7CFCD45A" w14:textId="77777777" w:rsidR="008F20DF" w:rsidRPr="008F20DF" w:rsidRDefault="008F20DF" w:rsidP="005D1A75">
      <w:pPr>
        <w:jc w:val="both"/>
        <w:rPr>
          <w:lang w:val="es-ES"/>
        </w:rPr>
      </w:pPr>
      <w:r w:rsidRPr="008F20DF">
        <w:rPr>
          <w:lang w:val="es-ES"/>
        </w:rPr>
        <w:t>Cada docente realizará y registrará las actividades planteadas para tal fin; dicho registro, debe hacerse en el formato que para ello se creó y entregarse, debidamente diligenciado, a coordinación.</w:t>
      </w:r>
    </w:p>
    <w:p w14:paraId="57FAD7C9" w14:textId="2A0D09D5" w:rsidR="008F20DF" w:rsidRDefault="00AC6937" w:rsidP="005D1A75">
      <w:pPr>
        <w:jc w:val="both"/>
        <w:rPr>
          <w:lang w:val="es-ES"/>
        </w:rPr>
      </w:pPr>
      <w:bookmarkStart w:id="20" w:name="_Toc167444642"/>
      <w:r>
        <w:rPr>
          <w:rStyle w:val="Ttulo4Car"/>
          <w:lang w:val="es-CO"/>
        </w:rPr>
        <w:t>5</w:t>
      </w:r>
      <w:r w:rsidR="008F20DF" w:rsidRPr="00A64B64">
        <w:rPr>
          <w:rStyle w:val="Ttulo4Car"/>
          <w:lang w:val="es-ES"/>
        </w:rPr>
        <w:t>.1.6 Seguimiento:</w:t>
      </w:r>
      <w:bookmarkEnd w:id="20"/>
      <w:r w:rsidR="008F20DF" w:rsidRPr="008F20DF">
        <w:rPr>
          <w:lang w:val="es-ES"/>
        </w:rPr>
        <w:t xml:space="preserve"> Realizar el </w:t>
      </w:r>
      <w:r>
        <w:rPr>
          <w:lang w:val="es-ES"/>
        </w:rPr>
        <w:t xml:space="preserve">acompañamiento </w:t>
      </w:r>
      <w:r w:rsidR="008F20DF" w:rsidRPr="008F20DF">
        <w:rPr>
          <w:lang w:val="es-ES"/>
        </w:rPr>
        <w:t>en el transcurso de cada uno de los periodos a los estudiantes con dificultades</w:t>
      </w:r>
      <w:r>
        <w:rPr>
          <w:lang w:val="es-ES"/>
        </w:rPr>
        <w:t xml:space="preserve"> </w:t>
      </w:r>
      <w:r w:rsidR="008F20DF" w:rsidRPr="008F20DF">
        <w:rPr>
          <w:lang w:val="es-ES"/>
        </w:rPr>
        <w:t>al igual que los estudiantes que tengan Plan individual de ajustes razonables PIAR</w:t>
      </w:r>
      <w:r w:rsidR="00A64B64">
        <w:rPr>
          <w:lang w:val="es-ES"/>
        </w:rPr>
        <w:t>.</w:t>
      </w:r>
    </w:p>
    <w:p w14:paraId="096FC347" w14:textId="22048597" w:rsidR="00A64B64" w:rsidRPr="00A64B64" w:rsidRDefault="00A6167E" w:rsidP="00AC6937">
      <w:pPr>
        <w:pStyle w:val="Ttulo2"/>
        <w:spacing w:after="240"/>
        <w:ind w:left="0"/>
        <w:rPr>
          <w:lang w:val="es-ES"/>
        </w:rPr>
      </w:pPr>
      <w:bookmarkStart w:id="21" w:name="_Toc167444643"/>
      <w:r>
        <w:rPr>
          <w:lang w:val="es-ES"/>
        </w:rPr>
        <w:t xml:space="preserve">ARTÍCULO </w:t>
      </w:r>
      <w:r w:rsidR="00AC6937">
        <w:rPr>
          <w:lang w:val="es-ES"/>
        </w:rPr>
        <w:t>6</w:t>
      </w:r>
      <w:r w:rsidR="00A64B64">
        <w:rPr>
          <w:lang w:val="es-ES"/>
        </w:rPr>
        <w:t xml:space="preserve">. </w:t>
      </w:r>
      <w:r w:rsidR="00A64B64" w:rsidRPr="00A64B64">
        <w:rPr>
          <w:lang w:val="es-ES"/>
        </w:rPr>
        <w:t>MEDIOS PARA LA EVALUACIÓN</w:t>
      </w:r>
      <w:bookmarkEnd w:id="21"/>
    </w:p>
    <w:p w14:paraId="18316522" w14:textId="77777777" w:rsidR="005D1A75" w:rsidRDefault="00A64B64" w:rsidP="005D1A75">
      <w:pPr>
        <w:pStyle w:val="Prrafodelista"/>
        <w:numPr>
          <w:ilvl w:val="0"/>
          <w:numId w:val="6"/>
        </w:numPr>
        <w:rPr>
          <w:lang w:val="es-ES"/>
        </w:rPr>
      </w:pPr>
      <w:r w:rsidRPr="00A64B64">
        <w:rPr>
          <w:lang w:val="es-ES"/>
        </w:rPr>
        <w:t>Observación directa del evaluador</w:t>
      </w:r>
      <w:r w:rsidR="005D1A75">
        <w:rPr>
          <w:lang w:val="es-ES"/>
        </w:rPr>
        <w:t xml:space="preserve">, </w:t>
      </w:r>
    </w:p>
    <w:p w14:paraId="51C2C3C8" w14:textId="2E80A472" w:rsidR="00A64B64" w:rsidRPr="005D1A75" w:rsidRDefault="00A64B64" w:rsidP="005D1A75">
      <w:pPr>
        <w:pStyle w:val="Prrafodelista"/>
        <w:numPr>
          <w:ilvl w:val="0"/>
          <w:numId w:val="6"/>
        </w:numPr>
        <w:rPr>
          <w:lang w:val="es-ES"/>
        </w:rPr>
      </w:pPr>
      <w:r w:rsidRPr="005D1A75">
        <w:rPr>
          <w:lang w:val="es-ES"/>
        </w:rPr>
        <w:t>Autoevaluación del estudiante sobre su desempeño. El docente debe utilizar el formato de autoevaluación establecido desde el consejo académico para llevar a cabo la autoevaluación de manera periódica.</w:t>
      </w:r>
    </w:p>
    <w:p w14:paraId="37DDB051" w14:textId="77777777" w:rsidR="00A64B64" w:rsidRPr="00A64B64" w:rsidRDefault="00A64B64" w:rsidP="00A64B64">
      <w:pPr>
        <w:pStyle w:val="Prrafodelista"/>
        <w:numPr>
          <w:ilvl w:val="0"/>
          <w:numId w:val="6"/>
        </w:numPr>
        <w:rPr>
          <w:lang w:val="es-ES"/>
        </w:rPr>
      </w:pPr>
      <w:r w:rsidRPr="00A64B64">
        <w:rPr>
          <w:lang w:val="es-ES"/>
        </w:rPr>
        <w:t>Evaluación del estudiante sobre el desempeño de sus compañeros y del grupo en general.</w:t>
      </w:r>
    </w:p>
    <w:p w14:paraId="4EC1D30A" w14:textId="77777777" w:rsidR="00A64B64" w:rsidRPr="00A64B64" w:rsidRDefault="00A64B64" w:rsidP="00A64B64">
      <w:pPr>
        <w:pStyle w:val="Prrafodelista"/>
        <w:numPr>
          <w:ilvl w:val="0"/>
          <w:numId w:val="6"/>
        </w:numPr>
        <w:rPr>
          <w:lang w:val="es-ES"/>
        </w:rPr>
      </w:pPr>
      <w:r w:rsidRPr="00A64B64">
        <w:rPr>
          <w:lang w:val="es-ES"/>
        </w:rPr>
        <w:t>Pruebas escritas y orales que privilegien la interpretación y análisis de información.</w:t>
      </w:r>
    </w:p>
    <w:p w14:paraId="7CCA08A3" w14:textId="77777777" w:rsidR="00A64B64" w:rsidRPr="00A64B64" w:rsidRDefault="00A64B64" w:rsidP="00A64B64">
      <w:pPr>
        <w:pStyle w:val="Prrafodelista"/>
        <w:numPr>
          <w:ilvl w:val="0"/>
          <w:numId w:val="6"/>
        </w:numPr>
        <w:rPr>
          <w:lang w:val="es-ES"/>
        </w:rPr>
      </w:pPr>
      <w:r w:rsidRPr="00A64B64">
        <w:rPr>
          <w:lang w:val="es-ES"/>
        </w:rPr>
        <w:t>Trabajos escritos.</w:t>
      </w:r>
    </w:p>
    <w:p w14:paraId="6DBA4588" w14:textId="77777777" w:rsidR="00A64B64" w:rsidRPr="00A64B64" w:rsidRDefault="00A64B64" w:rsidP="00A64B64">
      <w:pPr>
        <w:pStyle w:val="Prrafodelista"/>
        <w:numPr>
          <w:ilvl w:val="0"/>
          <w:numId w:val="6"/>
        </w:numPr>
        <w:rPr>
          <w:lang w:val="es-ES"/>
        </w:rPr>
      </w:pPr>
      <w:r w:rsidRPr="00A64B64">
        <w:rPr>
          <w:lang w:val="es-ES"/>
        </w:rPr>
        <w:t>Dramatizaciones.</w:t>
      </w:r>
    </w:p>
    <w:p w14:paraId="1E0A570A" w14:textId="77777777" w:rsidR="00A64B64" w:rsidRPr="00A64B64" w:rsidRDefault="00A64B64" w:rsidP="00A64B64">
      <w:pPr>
        <w:pStyle w:val="Prrafodelista"/>
        <w:numPr>
          <w:ilvl w:val="0"/>
          <w:numId w:val="6"/>
        </w:numPr>
        <w:rPr>
          <w:lang w:val="es-ES"/>
        </w:rPr>
      </w:pPr>
      <w:r w:rsidRPr="00A64B64">
        <w:rPr>
          <w:lang w:val="es-ES"/>
        </w:rPr>
        <w:t>Juegos de roles.</w:t>
      </w:r>
    </w:p>
    <w:p w14:paraId="0DB9CC04" w14:textId="77777777" w:rsidR="00A64B64" w:rsidRPr="00A64B64" w:rsidRDefault="00A64B64" w:rsidP="00A64B64">
      <w:pPr>
        <w:pStyle w:val="Prrafodelista"/>
        <w:numPr>
          <w:ilvl w:val="0"/>
          <w:numId w:val="6"/>
        </w:numPr>
        <w:rPr>
          <w:lang w:val="es-ES"/>
        </w:rPr>
      </w:pPr>
      <w:r w:rsidRPr="00A64B64">
        <w:rPr>
          <w:lang w:val="es-ES"/>
        </w:rPr>
        <w:t>Mesas redondas.</w:t>
      </w:r>
    </w:p>
    <w:p w14:paraId="2BD45D77" w14:textId="77777777" w:rsidR="00A64B64" w:rsidRPr="00A64B64" w:rsidRDefault="00A64B64" w:rsidP="00A64B64">
      <w:pPr>
        <w:pStyle w:val="Prrafodelista"/>
        <w:numPr>
          <w:ilvl w:val="0"/>
          <w:numId w:val="6"/>
        </w:numPr>
        <w:rPr>
          <w:lang w:val="es-ES"/>
        </w:rPr>
      </w:pPr>
      <w:r w:rsidRPr="00A64B64">
        <w:rPr>
          <w:lang w:val="es-ES"/>
        </w:rPr>
        <w:lastRenderedPageBreak/>
        <w:t>Exposiciones.</w:t>
      </w:r>
    </w:p>
    <w:p w14:paraId="0D1277EC" w14:textId="77777777" w:rsidR="00A64B64" w:rsidRPr="00A64B64" w:rsidRDefault="00A64B64" w:rsidP="00A64B64">
      <w:pPr>
        <w:pStyle w:val="Prrafodelista"/>
        <w:numPr>
          <w:ilvl w:val="0"/>
          <w:numId w:val="6"/>
        </w:numPr>
        <w:rPr>
          <w:lang w:val="es-ES"/>
        </w:rPr>
      </w:pPr>
      <w:r w:rsidRPr="00A64B64">
        <w:rPr>
          <w:lang w:val="es-ES"/>
        </w:rPr>
        <w:t>Entrevistas.</w:t>
      </w:r>
    </w:p>
    <w:p w14:paraId="188F5C79" w14:textId="77777777" w:rsidR="00A64B64" w:rsidRPr="00A64B64" w:rsidRDefault="00A64B64" w:rsidP="00A64B64">
      <w:pPr>
        <w:pStyle w:val="Prrafodelista"/>
        <w:numPr>
          <w:ilvl w:val="0"/>
          <w:numId w:val="6"/>
        </w:numPr>
        <w:rPr>
          <w:lang w:val="es-ES"/>
        </w:rPr>
      </w:pPr>
      <w:r w:rsidRPr="00A64B64">
        <w:rPr>
          <w:lang w:val="es-ES"/>
        </w:rPr>
        <w:t>Presentación de logros y productos finales.</w:t>
      </w:r>
    </w:p>
    <w:p w14:paraId="4EDB493A" w14:textId="77777777" w:rsidR="00A64B64" w:rsidRPr="00A64B64" w:rsidRDefault="00A64B64" w:rsidP="00A64B64">
      <w:pPr>
        <w:pStyle w:val="Prrafodelista"/>
        <w:numPr>
          <w:ilvl w:val="0"/>
          <w:numId w:val="6"/>
        </w:numPr>
        <w:rPr>
          <w:lang w:val="es-ES"/>
        </w:rPr>
      </w:pPr>
      <w:r w:rsidRPr="00A64B64">
        <w:rPr>
          <w:lang w:val="es-ES"/>
        </w:rPr>
        <w:t>Presentación de competencias.</w:t>
      </w:r>
    </w:p>
    <w:p w14:paraId="4D95038C" w14:textId="0D3DB771" w:rsidR="008F20DF" w:rsidRDefault="00A64B64" w:rsidP="00A64B64">
      <w:pPr>
        <w:pStyle w:val="Prrafodelista"/>
        <w:numPr>
          <w:ilvl w:val="0"/>
          <w:numId w:val="6"/>
        </w:numPr>
        <w:rPr>
          <w:lang w:val="es-ES"/>
        </w:rPr>
      </w:pPr>
      <w:r w:rsidRPr="00A64B64">
        <w:rPr>
          <w:lang w:val="es-ES"/>
        </w:rPr>
        <w:t>Pruebas escritas internas</w:t>
      </w:r>
      <w:r w:rsidR="00AC6937">
        <w:rPr>
          <w:lang w:val="es-ES"/>
        </w:rPr>
        <w:t xml:space="preserve"> y externas</w:t>
      </w:r>
      <w:r w:rsidRPr="00A64B64">
        <w:rPr>
          <w:lang w:val="es-ES"/>
        </w:rPr>
        <w:t xml:space="preserve"> tipo pruebas saber.</w:t>
      </w:r>
    </w:p>
    <w:p w14:paraId="13B329AB" w14:textId="0E5C9E44" w:rsidR="00D70FF0" w:rsidRPr="005D1A75" w:rsidRDefault="00D70FF0" w:rsidP="00A64B64">
      <w:pPr>
        <w:pStyle w:val="Prrafodelista"/>
        <w:numPr>
          <w:ilvl w:val="0"/>
          <w:numId w:val="6"/>
        </w:numPr>
        <w:rPr>
          <w:lang w:val="es-ES"/>
        </w:rPr>
      </w:pPr>
      <w:r w:rsidRPr="005D1A75">
        <w:rPr>
          <w:lang w:val="es-ES"/>
        </w:rPr>
        <w:t xml:space="preserve">Pruebas </w:t>
      </w:r>
      <w:r w:rsidR="00BD2CF5" w:rsidRPr="005D1A75">
        <w:rPr>
          <w:lang w:val="es-ES"/>
        </w:rPr>
        <w:t>objetivas</w:t>
      </w:r>
      <w:r w:rsidRPr="005D1A75">
        <w:rPr>
          <w:lang w:val="es-ES"/>
        </w:rPr>
        <w:t xml:space="preserve"> </w:t>
      </w:r>
      <w:r w:rsidR="00BD2CF5" w:rsidRPr="005D1A75">
        <w:rPr>
          <w:lang w:val="es-ES"/>
        </w:rPr>
        <w:t>(verdadero</w:t>
      </w:r>
      <w:r w:rsidRPr="005D1A75">
        <w:rPr>
          <w:lang w:val="es-ES"/>
        </w:rPr>
        <w:t xml:space="preserve"> falso, selección </w:t>
      </w:r>
      <w:r w:rsidR="00BD2CF5" w:rsidRPr="005D1A75">
        <w:rPr>
          <w:lang w:val="es-ES"/>
        </w:rPr>
        <w:t>múltiple</w:t>
      </w:r>
      <w:r w:rsidRPr="005D1A75">
        <w:rPr>
          <w:lang w:val="es-ES"/>
        </w:rPr>
        <w:t>, completar frases</w:t>
      </w:r>
      <w:r w:rsidR="00BD2CF5" w:rsidRPr="005D1A75">
        <w:rPr>
          <w:lang w:val="es-ES"/>
        </w:rPr>
        <w:t>)</w:t>
      </w:r>
    </w:p>
    <w:p w14:paraId="12304576" w14:textId="3D68DC9F" w:rsidR="00BD2CF5" w:rsidRPr="005D1A75" w:rsidRDefault="00BD2CF5" w:rsidP="00A64B64">
      <w:pPr>
        <w:pStyle w:val="Prrafodelista"/>
        <w:numPr>
          <w:ilvl w:val="0"/>
          <w:numId w:val="6"/>
        </w:numPr>
        <w:rPr>
          <w:lang w:val="es-ES"/>
        </w:rPr>
      </w:pPr>
      <w:r w:rsidRPr="005D1A75">
        <w:rPr>
          <w:lang w:val="es-ES"/>
        </w:rPr>
        <w:t>Mapas conceptuales</w:t>
      </w:r>
    </w:p>
    <w:p w14:paraId="7AE4A570" w14:textId="331C0141" w:rsidR="00BD2CF5" w:rsidRPr="005D1A75" w:rsidRDefault="00BD2CF5" w:rsidP="00A64B64">
      <w:pPr>
        <w:pStyle w:val="Prrafodelista"/>
        <w:numPr>
          <w:ilvl w:val="0"/>
          <w:numId w:val="6"/>
        </w:numPr>
        <w:rPr>
          <w:lang w:val="es-ES"/>
        </w:rPr>
      </w:pPr>
      <w:r w:rsidRPr="005D1A75">
        <w:rPr>
          <w:lang w:val="es-ES"/>
        </w:rPr>
        <w:t>Debates o discusiones dirigidas</w:t>
      </w:r>
    </w:p>
    <w:p w14:paraId="5468DD60" w14:textId="42C193FD" w:rsidR="00BD2CF5" w:rsidRPr="005D1A75" w:rsidRDefault="00BD2CF5" w:rsidP="00A64B64">
      <w:pPr>
        <w:pStyle w:val="Prrafodelista"/>
        <w:numPr>
          <w:ilvl w:val="0"/>
          <w:numId w:val="6"/>
        </w:numPr>
        <w:rPr>
          <w:lang w:val="es-ES"/>
        </w:rPr>
      </w:pPr>
      <w:r w:rsidRPr="005D1A75">
        <w:rPr>
          <w:lang w:val="es-ES"/>
        </w:rPr>
        <w:t>Resolución de casos prácticos</w:t>
      </w:r>
    </w:p>
    <w:p w14:paraId="344D2574" w14:textId="6453EDCA" w:rsidR="00BD2CF5" w:rsidRPr="005D1A75" w:rsidRDefault="00BD2CF5" w:rsidP="00A64B64">
      <w:pPr>
        <w:pStyle w:val="Prrafodelista"/>
        <w:numPr>
          <w:ilvl w:val="0"/>
          <w:numId w:val="6"/>
        </w:numPr>
        <w:rPr>
          <w:lang w:val="es-ES"/>
        </w:rPr>
      </w:pPr>
      <w:r w:rsidRPr="005D1A75">
        <w:rPr>
          <w:lang w:val="es-ES"/>
        </w:rPr>
        <w:t>Ejercicios de campo (salidas pedagógicas, trabajo de campo</w:t>
      </w:r>
    </w:p>
    <w:p w14:paraId="0CBEFD07" w14:textId="086B7E44" w:rsidR="00BD2CF5" w:rsidRPr="005D1A75" w:rsidRDefault="00BD2CF5" w:rsidP="00A64B64">
      <w:pPr>
        <w:pStyle w:val="Prrafodelista"/>
        <w:numPr>
          <w:ilvl w:val="0"/>
          <w:numId w:val="6"/>
        </w:numPr>
        <w:rPr>
          <w:lang w:val="es-ES"/>
        </w:rPr>
      </w:pPr>
      <w:r w:rsidRPr="005D1A75">
        <w:rPr>
          <w:lang w:val="es-ES"/>
        </w:rPr>
        <w:t>Exámenes virtuales o cuestionarios en plataformas.</w:t>
      </w:r>
    </w:p>
    <w:p w14:paraId="2511CFDC" w14:textId="4577ABB6" w:rsidR="00A64B64" w:rsidRPr="00A64B64" w:rsidRDefault="00A6167E" w:rsidP="00AC6937">
      <w:pPr>
        <w:pStyle w:val="Ttulo2"/>
        <w:spacing w:after="240"/>
        <w:ind w:left="0"/>
        <w:rPr>
          <w:lang w:val="es-ES"/>
        </w:rPr>
      </w:pPr>
      <w:bookmarkStart w:id="22" w:name="_Toc167444644"/>
      <w:r>
        <w:rPr>
          <w:lang w:val="es-ES"/>
        </w:rPr>
        <w:t xml:space="preserve">ARTÍCULO </w:t>
      </w:r>
      <w:r w:rsidR="00AC6937">
        <w:rPr>
          <w:lang w:val="es-ES"/>
        </w:rPr>
        <w:t>7</w:t>
      </w:r>
      <w:r w:rsidR="00A64B64">
        <w:rPr>
          <w:lang w:val="es-ES"/>
        </w:rPr>
        <w:t xml:space="preserve">. </w:t>
      </w:r>
      <w:r w:rsidR="00A64B64" w:rsidRPr="00A64B64">
        <w:rPr>
          <w:lang w:val="es-ES"/>
        </w:rPr>
        <w:t>ACCIONES PARA EL MEJORAMIENTO D</w:t>
      </w:r>
      <w:r w:rsidR="00A64B64">
        <w:rPr>
          <w:lang w:val="es-ES"/>
        </w:rPr>
        <w:t>EL DESEMPEÑO DE LOS ESTUDIANTES</w:t>
      </w:r>
      <w:bookmarkEnd w:id="22"/>
    </w:p>
    <w:p w14:paraId="375FE1B2" w14:textId="77777777" w:rsidR="00A64B64" w:rsidRPr="00A64B64" w:rsidRDefault="00A64B64" w:rsidP="00A64B64">
      <w:pPr>
        <w:jc w:val="both"/>
        <w:rPr>
          <w:lang w:val="es-ES"/>
        </w:rPr>
      </w:pPr>
      <w:r w:rsidRPr="00A64B64">
        <w:rPr>
          <w:lang w:val="es-ES"/>
        </w:rPr>
        <w:t>Para buscar el mejoramiento continuo del desempeño de los estudiantes se desarrollarán diferentes acciones como:</w:t>
      </w:r>
    </w:p>
    <w:p w14:paraId="6F4212BB" w14:textId="79F80C61" w:rsidR="00A10CE6" w:rsidRDefault="00A10CE6" w:rsidP="00A64B64">
      <w:pPr>
        <w:pStyle w:val="Prrafodelista"/>
        <w:numPr>
          <w:ilvl w:val="0"/>
          <w:numId w:val="7"/>
        </w:numPr>
        <w:rPr>
          <w:lang w:val="es-ES"/>
        </w:rPr>
      </w:pPr>
      <w:r>
        <w:rPr>
          <w:lang w:val="es-ES"/>
        </w:rPr>
        <w:t>Caracterización de los estudiantes.</w:t>
      </w:r>
    </w:p>
    <w:p w14:paraId="74623B09" w14:textId="7EBE8D5D" w:rsidR="00A64B64" w:rsidRPr="00A64B64" w:rsidRDefault="00A64B64" w:rsidP="00A64B64">
      <w:pPr>
        <w:pStyle w:val="Prrafodelista"/>
        <w:numPr>
          <w:ilvl w:val="0"/>
          <w:numId w:val="7"/>
        </w:numPr>
        <w:rPr>
          <w:lang w:val="es-ES"/>
        </w:rPr>
      </w:pPr>
      <w:r w:rsidRPr="00A64B64">
        <w:rPr>
          <w:lang w:val="es-ES"/>
        </w:rPr>
        <w:t>Identificación de dificultades y asesoría escolar para el mejoramiento, por parte de los docentes.</w:t>
      </w:r>
    </w:p>
    <w:p w14:paraId="777FAC25" w14:textId="77777777" w:rsidR="00A64B64" w:rsidRPr="00A64B64" w:rsidRDefault="00A64B64" w:rsidP="00A64B64">
      <w:pPr>
        <w:pStyle w:val="Prrafodelista"/>
        <w:numPr>
          <w:ilvl w:val="0"/>
          <w:numId w:val="7"/>
        </w:numPr>
        <w:rPr>
          <w:lang w:val="es-ES"/>
        </w:rPr>
      </w:pPr>
      <w:r w:rsidRPr="00A64B64">
        <w:rPr>
          <w:lang w:val="es-ES"/>
        </w:rPr>
        <w:t>Entrevistas periódicas con padres de familia, docente y estudiante (previo establecimiento del cronograma de atención a padres, según el horario disponible de cada docente).</w:t>
      </w:r>
    </w:p>
    <w:p w14:paraId="77FC0C96" w14:textId="77777777" w:rsidR="00A64B64" w:rsidRPr="00A64B64" w:rsidRDefault="00A64B64" w:rsidP="00A64B64">
      <w:pPr>
        <w:pStyle w:val="Prrafodelista"/>
        <w:numPr>
          <w:ilvl w:val="0"/>
          <w:numId w:val="7"/>
        </w:numPr>
        <w:rPr>
          <w:lang w:val="es-ES"/>
        </w:rPr>
      </w:pPr>
      <w:r w:rsidRPr="00A64B64">
        <w:rPr>
          <w:lang w:val="es-ES"/>
        </w:rPr>
        <w:t>Promover la participación en las diversas actividades que, en la institución, o por fuera de ella, se programen en pro del mejoramiento del desempeño de los estudiantes.</w:t>
      </w:r>
    </w:p>
    <w:p w14:paraId="1B7BCE28" w14:textId="77777777" w:rsidR="00A64B64" w:rsidRPr="00A64B64" w:rsidRDefault="00A64B64" w:rsidP="00A64B64">
      <w:pPr>
        <w:pStyle w:val="Prrafodelista"/>
        <w:numPr>
          <w:ilvl w:val="0"/>
          <w:numId w:val="7"/>
        </w:numPr>
        <w:rPr>
          <w:lang w:val="es-ES"/>
        </w:rPr>
      </w:pPr>
      <w:r w:rsidRPr="00A64B64">
        <w:rPr>
          <w:lang w:val="es-ES"/>
        </w:rPr>
        <w:t>Compromisos con estudiantes y padres de familia.</w:t>
      </w:r>
    </w:p>
    <w:p w14:paraId="77A08B27" w14:textId="77777777" w:rsidR="00A64B64" w:rsidRPr="00A64B64" w:rsidRDefault="00A64B64" w:rsidP="00A64B64">
      <w:pPr>
        <w:pStyle w:val="Prrafodelista"/>
        <w:numPr>
          <w:ilvl w:val="0"/>
          <w:numId w:val="7"/>
        </w:numPr>
        <w:rPr>
          <w:lang w:val="es-ES"/>
        </w:rPr>
      </w:pPr>
      <w:r w:rsidRPr="00A64B64">
        <w:rPr>
          <w:lang w:val="es-ES"/>
        </w:rPr>
        <w:t>Apoyo a los estudiantes con dificultades a través de monitorias de los estudiantes destacados (proyecto de servicio social), orientados por el docente de la asignatura.</w:t>
      </w:r>
    </w:p>
    <w:p w14:paraId="650740F7" w14:textId="77777777" w:rsidR="00A64B64" w:rsidRPr="00A64B64" w:rsidRDefault="00A64B64" w:rsidP="00A64B64">
      <w:pPr>
        <w:pStyle w:val="Prrafodelista"/>
        <w:numPr>
          <w:ilvl w:val="0"/>
          <w:numId w:val="7"/>
        </w:numPr>
        <w:rPr>
          <w:lang w:val="es-ES"/>
        </w:rPr>
      </w:pPr>
      <w:r w:rsidRPr="00A64B64">
        <w:rPr>
          <w:lang w:val="es-ES"/>
        </w:rPr>
        <w:t>Presentación de informes parciales (inter-períodos) a los padres de familia, sobre situación académica y disciplinaria de los estudiantes, una vez transcurrido el 50% del período escolar respectivo.</w:t>
      </w:r>
    </w:p>
    <w:p w14:paraId="62542FDA" w14:textId="77777777" w:rsidR="00A64B64" w:rsidRPr="00A64B64" w:rsidRDefault="00A64B64" w:rsidP="00A64B64">
      <w:pPr>
        <w:pStyle w:val="Prrafodelista"/>
        <w:numPr>
          <w:ilvl w:val="0"/>
          <w:numId w:val="7"/>
        </w:numPr>
        <w:rPr>
          <w:lang w:val="es-ES"/>
        </w:rPr>
      </w:pPr>
      <w:r w:rsidRPr="00A64B64">
        <w:rPr>
          <w:lang w:val="es-ES"/>
        </w:rPr>
        <w:t>Realización de pruebas internas Cartagena (PAC) y externas tipo Pruebas saber.</w:t>
      </w:r>
    </w:p>
    <w:p w14:paraId="52BC9C28" w14:textId="3184F4CB" w:rsidR="00A64B64" w:rsidRPr="00A64B64" w:rsidRDefault="00A64B64" w:rsidP="00A64B64">
      <w:pPr>
        <w:rPr>
          <w:lang w:val="es-ES"/>
        </w:rPr>
      </w:pPr>
      <w:r w:rsidRPr="00A64B64">
        <w:rPr>
          <w:b/>
          <w:lang w:val="es-ES"/>
        </w:rPr>
        <w:t>NOTA:</w:t>
      </w:r>
      <w:r w:rsidRPr="00A64B64">
        <w:rPr>
          <w:lang w:val="es-ES"/>
        </w:rPr>
        <w:t xml:space="preserve"> El informe parcial debe contener la </w:t>
      </w:r>
      <w:r w:rsidR="00A10CE6">
        <w:rPr>
          <w:lang w:val="es-ES"/>
        </w:rPr>
        <w:t xml:space="preserve">valoración </w:t>
      </w:r>
      <w:r w:rsidRPr="00A64B64">
        <w:rPr>
          <w:lang w:val="es-ES"/>
        </w:rPr>
        <w:t xml:space="preserve">obtenida hasta el momento por el estudiante y las causas por las cuales se desempeñó se encuentra en Bajo. </w:t>
      </w:r>
    </w:p>
    <w:p w14:paraId="28BF7BD5" w14:textId="257E2B79" w:rsidR="00A64B64" w:rsidRPr="00A64B64" w:rsidRDefault="00A6167E" w:rsidP="002E51D7">
      <w:pPr>
        <w:pStyle w:val="Ttulo2"/>
        <w:spacing w:after="240"/>
        <w:ind w:left="0"/>
        <w:rPr>
          <w:lang w:val="es-ES"/>
        </w:rPr>
      </w:pPr>
      <w:bookmarkStart w:id="23" w:name="_Toc167444645"/>
      <w:r>
        <w:rPr>
          <w:lang w:val="es-ES"/>
        </w:rPr>
        <w:t xml:space="preserve">ARTÍCULO </w:t>
      </w:r>
      <w:r w:rsidR="002E51D7">
        <w:rPr>
          <w:lang w:val="es-ES"/>
        </w:rPr>
        <w:t>8</w:t>
      </w:r>
      <w:r w:rsidR="00A64B64">
        <w:rPr>
          <w:lang w:val="es-ES"/>
        </w:rPr>
        <w:t xml:space="preserve">. </w:t>
      </w:r>
      <w:r w:rsidR="00A64B64" w:rsidRPr="00A64B64">
        <w:rPr>
          <w:lang w:val="es-ES"/>
        </w:rPr>
        <w:t>ESCALA DE VALORACIÓN</w:t>
      </w:r>
      <w:bookmarkEnd w:id="23"/>
    </w:p>
    <w:p w14:paraId="070B8E92" w14:textId="064C0163" w:rsidR="002E51D7" w:rsidRDefault="00A64B64" w:rsidP="00A64B64">
      <w:pPr>
        <w:jc w:val="both"/>
        <w:rPr>
          <w:lang w:val="es-ES"/>
        </w:rPr>
      </w:pPr>
      <w:r w:rsidRPr="00A64B64">
        <w:rPr>
          <w:lang w:val="es-ES"/>
        </w:rPr>
        <w:t xml:space="preserve">Para la valoración de las </w:t>
      </w:r>
      <w:r w:rsidR="00A10CE6">
        <w:rPr>
          <w:lang w:val="es-ES"/>
        </w:rPr>
        <w:t>áreas y asignaturas</w:t>
      </w:r>
      <w:r w:rsidRPr="00A64B64">
        <w:rPr>
          <w:lang w:val="es-ES"/>
        </w:rPr>
        <w:t xml:space="preserve"> se establece la siguiente escala</w:t>
      </w:r>
      <w:r w:rsidR="00A10CE6">
        <w:rPr>
          <w:lang w:val="es-ES"/>
        </w:rPr>
        <w:t xml:space="preserve"> </w:t>
      </w:r>
      <w:r w:rsidR="002E51D7">
        <w:rPr>
          <w:lang w:val="es-ES"/>
        </w:rPr>
        <w:t xml:space="preserve">nacional </w:t>
      </w:r>
      <w:r w:rsidR="002E51D7" w:rsidRPr="00A64B64">
        <w:rPr>
          <w:lang w:val="es-ES"/>
        </w:rPr>
        <w:t>definida</w:t>
      </w:r>
      <w:r w:rsidR="002E51D7">
        <w:rPr>
          <w:lang w:val="es-ES"/>
        </w:rPr>
        <w:t xml:space="preserve"> en el artículo 5 del decreto 1290 de 2009.</w:t>
      </w:r>
    </w:p>
    <w:tbl>
      <w:tblPr>
        <w:tblStyle w:val="Tablaconcuadrcula"/>
        <w:tblW w:w="0" w:type="auto"/>
        <w:tblLook w:val="04A0" w:firstRow="1" w:lastRow="0" w:firstColumn="1" w:lastColumn="0" w:noHBand="0" w:noVBand="1"/>
      </w:tblPr>
      <w:tblGrid>
        <w:gridCol w:w="5395"/>
        <w:gridCol w:w="5395"/>
      </w:tblGrid>
      <w:tr w:rsidR="00554A1C" w14:paraId="2CF5C6C4" w14:textId="77777777" w:rsidTr="00554A1C">
        <w:tc>
          <w:tcPr>
            <w:tcW w:w="5395" w:type="dxa"/>
            <w:shd w:val="clear" w:color="auto" w:fill="EDEDED" w:themeFill="accent3" w:themeFillTint="33"/>
          </w:tcPr>
          <w:p w14:paraId="3D1DDCA3" w14:textId="3BB6FF3F" w:rsidR="00554A1C" w:rsidRPr="00554A1C" w:rsidRDefault="00554A1C" w:rsidP="00554A1C">
            <w:pPr>
              <w:jc w:val="center"/>
              <w:rPr>
                <w:b/>
                <w:bCs/>
                <w:lang w:val="es-ES"/>
              </w:rPr>
            </w:pPr>
            <w:r w:rsidRPr="00554A1C">
              <w:rPr>
                <w:b/>
                <w:bCs/>
                <w:lang w:val="es-ES"/>
              </w:rPr>
              <w:t>Escala Institucional</w:t>
            </w:r>
          </w:p>
        </w:tc>
        <w:tc>
          <w:tcPr>
            <w:tcW w:w="5395" w:type="dxa"/>
            <w:shd w:val="clear" w:color="auto" w:fill="EDEDED" w:themeFill="accent3" w:themeFillTint="33"/>
          </w:tcPr>
          <w:p w14:paraId="3DA6396C" w14:textId="43810C8E" w:rsidR="00554A1C" w:rsidRPr="00554A1C" w:rsidRDefault="00554A1C" w:rsidP="00554A1C">
            <w:pPr>
              <w:jc w:val="center"/>
              <w:rPr>
                <w:b/>
                <w:bCs/>
                <w:lang w:val="es-ES"/>
              </w:rPr>
            </w:pPr>
            <w:r w:rsidRPr="00554A1C">
              <w:rPr>
                <w:b/>
                <w:bCs/>
                <w:lang w:val="es-ES"/>
              </w:rPr>
              <w:t>Escala Nacional</w:t>
            </w:r>
          </w:p>
        </w:tc>
      </w:tr>
      <w:tr w:rsidR="00554A1C" w14:paraId="3FB62191" w14:textId="77777777" w:rsidTr="00554A1C">
        <w:tc>
          <w:tcPr>
            <w:tcW w:w="5395" w:type="dxa"/>
          </w:tcPr>
          <w:p w14:paraId="6BD72192" w14:textId="3725176A" w:rsidR="00554A1C" w:rsidRDefault="00554A1C" w:rsidP="00554A1C">
            <w:pPr>
              <w:jc w:val="center"/>
              <w:rPr>
                <w:lang w:val="es-ES"/>
              </w:rPr>
            </w:pPr>
            <w:r>
              <w:rPr>
                <w:lang w:val="es-ES"/>
              </w:rPr>
              <w:t>4.</w:t>
            </w:r>
            <w:r w:rsidR="00CE73ED">
              <w:rPr>
                <w:lang w:val="es-ES"/>
              </w:rPr>
              <w:t>6</w:t>
            </w:r>
            <w:r>
              <w:rPr>
                <w:lang w:val="es-ES"/>
              </w:rPr>
              <w:t xml:space="preserve"> a 5.0</w:t>
            </w:r>
          </w:p>
        </w:tc>
        <w:tc>
          <w:tcPr>
            <w:tcW w:w="5395" w:type="dxa"/>
          </w:tcPr>
          <w:p w14:paraId="372FCC1C" w14:textId="6E9DEDC1" w:rsidR="00554A1C" w:rsidRDefault="00554A1C" w:rsidP="00554A1C">
            <w:pPr>
              <w:jc w:val="center"/>
              <w:rPr>
                <w:lang w:val="es-ES"/>
              </w:rPr>
            </w:pPr>
            <w:r>
              <w:rPr>
                <w:lang w:val="es-ES"/>
              </w:rPr>
              <w:t>Superior: S</w:t>
            </w:r>
          </w:p>
        </w:tc>
      </w:tr>
      <w:tr w:rsidR="00554A1C" w14:paraId="66D46A38" w14:textId="77777777" w:rsidTr="00554A1C">
        <w:tc>
          <w:tcPr>
            <w:tcW w:w="5395" w:type="dxa"/>
          </w:tcPr>
          <w:p w14:paraId="493297E2" w14:textId="251307B2" w:rsidR="00554A1C" w:rsidRDefault="00554A1C" w:rsidP="00554A1C">
            <w:pPr>
              <w:jc w:val="center"/>
              <w:rPr>
                <w:lang w:val="es-ES"/>
              </w:rPr>
            </w:pPr>
            <w:r>
              <w:rPr>
                <w:lang w:val="es-ES"/>
              </w:rPr>
              <w:t>4.0 a 4.</w:t>
            </w:r>
            <w:r w:rsidR="00CE73ED">
              <w:rPr>
                <w:lang w:val="es-ES"/>
              </w:rPr>
              <w:t>5</w:t>
            </w:r>
          </w:p>
        </w:tc>
        <w:tc>
          <w:tcPr>
            <w:tcW w:w="5395" w:type="dxa"/>
          </w:tcPr>
          <w:p w14:paraId="34F99BA2" w14:textId="47CCDD5D" w:rsidR="00554A1C" w:rsidRDefault="00554A1C" w:rsidP="00554A1C">
            <w:pPr>
              <w:jc w:val="center"/>
              <w:rPr>
                <w:lang w:val="es-ES"/>
              </w:rPr>
            </w:pPr>
            <w:r>
              <w:rPr>
                <w:lang w:val="es-ES"/>
              </w:rPr>
              <w:t>Alto: A</w:t>
            </w:r>
          </w:p>
        </w:tc>
      </w:tr>
      <w:tr w:rsidR="00554A1C" w14:paraId="39B5D342" w14:textId="77777777" w:rsidTr="00554A1C">
        <w:tc>
          <w:tcPr>
            <w:tcW w:w="5395" w:type="dxa"/>
          </w:tcPr>
          <w:p w14:paraId="7DFBD469" w14:textId="6ACB95B1" w:rsidR="00554A1C" w:rsidRDefault="00554A1C" w:rsidP="00554A1C">
            <w:pPr>
              <w:jc w:val="center"/>
              <w:rPr>
                <w:lang w:val="es-ES"/>
              </w:rPr>
            </w:pPr>
            <w:r>
              <w:rPr>
                <w:lang w:val="es-ES"/>
              </w:rPr>
              <w:t>3.0 a 3.9</w:t>
            </w:r>
          </w:p>
        </w:tc>
        <w:tc>
          <w:tcPr>
            <w:tcW w:w="5395" w:type="dxa"/>
          </w:tcPr>
          <w:p w14:paraId="4110B9D4" w14:textId="32A1B308" w:rsidR="00554A1C" w:rsidRDefault="00554A1C" w:rsidP="00554A1C">
            <w:pPr>
              <w:jc w:val="center"/>
              <w:rPr>
                <w:lang w:val="es-ES"/>
              </w:rPr>
            </w:pPr>
            <w:r>
              <w:rPr>
                <w:lang w:val="es-ES"/>
              </w:rPr>
              <w:t>Básico: Bs</w:t>
            </w:r>
          </w:p>
        </w:tc>
      </w:tr>
      <w:tr w:rsidR="00554A1C" w14:paraId="4B5BF541" w14:textId="77777777" w:rsidTr="00554A1C">
        <w:tc>
          <w:tcPr>
            <w:tcW w:w="5395" w:type="dxa"/>
          </w:tcPr>
          <w:p w14:paraId="0F764B45" w14:textId="0C1D17C3" w:rsidR="00554A1C" w:rsidRDefault="00554A1C" w:rsidP="00554A1C">
            <w:pPr>
              <w:jc w:val="center"/>
              <w:rPr>
                <w:lang w:val="es-ES"/>
              </w:rPr>
            </w:pPr>
            <w:r>
              <w:rPr>
                <w:lang w:val="es-ES"/>
              </w:rPr>
              <w:t>1.0 a 2.9</w:t>
            </w:r>
          </w:p>
        </w:tc>
        <w:tc>
          <w:tcPr>
            <w:tcW w:w="5395" w:type="dxa"/>
          </w:tcPr>
          <w:p w14:paraId="483243B3" w14:textId="6959E5CA" w:rsidR="00554A1C" w:rsidRDefault="00554A1C" w:rsidP="00554A1C">
            <w:pPr>
              <w:jc w:val="center"/>
              <w:rPr>
                <w:lang w:val="es-ES"/>
              </w:rPr>
            </w:pPr>
            <w:r>
              <w:rPr>
                <w:lang w:val="es-ES"/>
              </w:rPr>
              <w:t xml:space="preserve">Bajo: </w:t>
            </w:r>
            <w:proofErr w:type="spellStart"/>
            <w:r>
              <w:rPr>
                <w:lang w:val="es-ES"/>
              </w:rPr>
              <w:t>Bj</w:t>
            </w:r>
            <w:proofErr w:type="spellEnd"/>
          </w:p>
        </w:tc>
      </w:tr>
    </w:tbl>
    <w:p w14:paraId="1435E9A5" w14:textId="77777777" w:rsidR="00554A1C" w:rsidRDefault="00554A1C" w:rsidP="00A64B64">
      <w:pPr>
        <w:jc w:val="both"/>
        <w:rPr>
          <w:lang w:val="es-ES"/>
        </w:rPr>
      </w:pPr>
    </w:p>
    <w:p w14:paraId="5CFA0C4D" w14:textId="77777777" w:rsidR="002E51D7" w:rsidRDefault="002E51D7" w:rsidP="002E51D7">
      <w:pPr>
        <w:spacing w:after="0"/>
        <w:jc w:val="both"/>
        <w:rPr>
          <w:lang w:val="es-ES"/>
        </w:rPr>
      </w:pPr>
    </w:p>
    <w:p w14:paraId="2FCFA21F" w14:textId="1F74A910" w:rsidR="00A64B64" w:rsidRPr="00A64B64" w:rsidRDefault="002E51D7" w:rsidP="002E51D7">
      <w:pPr>
        <w:jc w:val="both"/>
        <w:rPr>
          <w:lang w:val="es-ES"/>
        </w:rPr>
      </w:pPr>
      <w:r>
        <w:rPr>
          <w:lang w:val="es-ES"/>
        </w:rPr>
        <w:t xml:space="preserve"> </w:t>
      </w:r>
      <w:bookmarkStart w:id="24" w:name="_Toc167444646"/>
      <w:r w:rsidR="00895EF5">
        <w:rPr>
          <w:lang w:val="es-ES"/>
        </w:rPr>
        <w:t>8</w:t>
      </w:r>
      <w:r w:rsidR="00A64B64">
        <w:rPr>
          <w:lang w:val="es-ES"/>
        </w:rPr>
        <w:t xml:space="preserve">.1 </w:t>
      </w:r>
      <w:r w:rsidR="00A64B64" w:rsidRPr="00A64B64">
        <w:rPr>
          <w:lang w:val="es-ES"/>
        </w:rPr>
        <w:t>D</w:t>
      </w:r>
      <w:r w:rsidR="00613013" w:rsidRPr="00A64B64">
        <w:rPr>
          <w:lang w:val="es-ES"/>
        </w:rPr>
        <w:t>escripción de los desempeños</w:t>
      </w:r>
      <w:bookmarkEnd w:id="24"/>
    </w:p>
    <w:p w14:paraId="4B8B471E" w14:textId="1C423989" w:rsidR="00A64B64" w:rsidRPr="00A64B64" w:rsidRDefault="00895EF5" w:rsidP="00A64B64">
      <w:pPr>
        <w:ind w:left="360"/>
        <w:rPr>
          <w:lang w:val="es-ES"/>
        </w:rPr>
      </w:pPr>
      <w:bookmarkStart w:id="25" w:name="_Toc167444647"/>
      <w:r>
        <w:rPr>
          <w:rStyle w:val="Ttulo4Car"/>
          <w:lang w:val="es-CO"/>
        </w:rPr>
        <w:t>8</w:t>
      </w:r>
      <w:r w:rsidR="00A64B64" w:rsidRPr="00354D0D">
        <w:rPr>
          <w:rStyle w:val="Ttulo4Car"/>
          <w:lang w:val="es-CO"/>
        </w:rPr>
        <w:t xml:space="preserve">.1.1 </w:t>
      </w:r>
      <w:r w:rsidR="00A64B64" w:rsidRPr="00A64B64">
        <w:rPr>
          <w:rStyle w:val="Ttulo4Car"/>
          <w:lang w:val="es-ES"/>
        </w:rPr>
        <w:t>D</w:t>
      </w:r>
      <w:r w:rsidR="00613013" w:rsidRPr="00A64B64">
        <w:rPr>
          <w:rStyle w:val="Ttulo4Car"/>
          <w:lang w:val="es-ES"/>
        </w:rPr>
        <w:t>esempeño superior:</w:t>
      </w:r>
      <w:bookmarkEnd w:id="25"/>
      <w:r w:rsidR="00613013" w:rsidRPr="00A64B64">
        <w:rPr>
          <w:lang w:val="es-ES"/>
        </w:rPr>
        <w:t xml:space="preserve"> </w:t>
      </w:r>
      <w:r w:rsidR="00A64B64" w:rsidRPr="00A64B64">
        <w:rPr>
          <w:lang w:val="es-ES"/>
        </w:rPr>
        <w:t>Se considera con desempeño superior al estudiante que:</w:t>
      </w:r>
    </w:p>
    <w:p w14:paraId="39342B28" w14:textId="77777777" w:rsidR="00A64B64" w:rsidRPr="00A64B64" w:rsidRDefault="00A64B64" w:rsidP="00A64B64">
      <w:pPr>
        <w:pStyle w:val="Prrafodelista"/>
        <w:numPr>
          <w:ilvl w:val="0"/>
          <w:numId w:val="11"/>
        </w:numPr>
        <w:rPr>
          <w:lang w:val="es-ES"/>
        </w:rPr>
      </w:pPr>
      <w:r w:rsidRPr="00A64B64">
        <w:rPr>
          <w:lang w:val="es-ES"/>
        </w:rPr>
        <w:t>Demuestra en diferentes contextos el desarrollo de competencias en cada una de las asignaturas</w:t>
      </w:r>
    </w:p>
    <w:p w14:paraId="21686E88" w14:textId="77777777" w:rsidR="00A64B64" w:rsidRPr="00A64B64" w:rsidRDefault="00A64B64" w:rsidP="005D1A75">
      <w:pPr>
        <w:pStyle w:val="Prrafodelista"/>
        <w:numPr>
          <w:ilvl w:val="0"/>
          <w:numId w:val="11"/>
        </w:numPr>
        <w:jc w:val="both"/>
        <w:rPr>
          <w:lang w:val="es-ES"/>
        </w:rPr>
      </w:pPr>
      <w:r w:rsidRPr="00A64B64">
        <w:rPr>
          <w:lang w:val="es-ES"/>
        </w:rPr>
        <w:t>Siempre demuestra con altos niveles de suficiencia sus desempeños en el desarrollo de las competencias propuestas</w:t>
      </w:r>
    </w:p>
    <w:p w14:paraId="3E651872" w14:textId="77777777" w:rsidR="00A64B64" w:rsidRPr="00A64B64" w:rsidRDefault="00A64B64" w:rsidP="005D1A75">
      <w:pPr>
        <w:pStyle w:val="Prrafodelista"/>
        <w:numPr>
          <w:ilvl w:val="0"/>
          <w:numId w:val="11"/>
        </w:numPr>
        <w:jc w:val="both"/>
        <w:rPr>
          <w:lang w:val="es-ES"/>
        </w:rPr>
      </w:pPr>
      <w:r w:rsidRPr="00A64B64">
        <w:rPr>
          <w:lang w:val="es-ES"/>
        </w:rPr>
        <w:t>No presenta inasistencias, y aun teniéndolas presenta excusas justificadas sin que su proceso de aprendizaje se vea afectado.</w:t>
      </w:r>
    </w:p>
    <w:p w14:paraId="47679A5E" w14:textId="77777777" w:rsidR="00A64B64" w:rsidRPr="00A64B64" w:rsidRDefault="00A64B64" w:rsidP="005D1A75">
      <w:pPr>
        <w:pStyle w:val="Prrafodelista"/>
        <w:numPr>
          <w:ilvl w:val="0"/>
          <w:numId w:val="11"/>
        </w:numPr>
        <w:jc w:val="both"/>
        <w:rPr>
          <w:lang w:val="es-ES"/>
        </w:rPr>
      </w:pPr>
      <w:r w:rsidRPr="00A64B64">
        <w:rPr>
          <w:lang w:val="es-ES"/>
        </w:rPr>
        <w:t>Siempre desarrolla actividades curriculares que superan las exigencias esperadas.</w:t>
      </w:r>
    </w:p>
    <w:p w14:paraId="6C99D087" w14:textId="77777777" w:rsidR="00A64B64" w:rsidRPr="00A64B64" w:rsidRDefault="00A64B64" w:rsidP="005D1A75">
      <w:pPr>
        <w:pStyle w:val="Prrafodelista"/>
        <w:numPr>
          <w:ilvl w:val="0"/>
          <w:numId w:val="11"/>
        </w:numPr>
        <w:jc w:val="both"/>
        <w:rPr>
          <w:lang w:val="es-ES"/>
        </w:rPr>
      </w:pPr>
      <w:r w:rsidRPr="00A64B64">
        <w:rPr>
          <w:lang w:val="es-ES"/>
        </w:rPr>
        <w:t>Es coherente con el perfil, los valores y principios institucionales.</w:t>
      </w:r>
    </w:p>
    <w:p w14:paraId="63E1B6B7" w14:textId="77777777" w:rsidR="00A64B64" w:rsidRPr="00A64B64" w:rsidRDefault="00A64B64" w:rsidP="005D1A75">
      <w:pPr>
        <w:pStyle w:val="Prrafodelista"/>
        <w:numPr>
          <w:ilvl w:val="0"/>
          <w:numId w:val="11"/>
        </w:numPr>
        <w:jc w:val="both"/>
        <w:rPr>
          <w:lang w:val="es-ES"/>
        </w:rPr>
      </w:pPr>
      <w:r w:rsidRPr="00A64B64">
        <w:rPr>
          <w:lang w:val="es-ES"/>
        </w:rPr>
        <w:t>Participa proactivamente en las actividades curriculares y de extensión a la comunidad.</w:t>
      </w:r>
    </w:p>
    <w:p w14:paraId="652B6511" w14:textId="2025DC2B" w:rsidR="00A64B64" w:rsidRPr="00A64B64" w:rsidRDefault="00A64B64" w:rsidP="005D1A75">
      <w:pPr>
        <w:pStyle w:val="Prrafodelista"/>
        <w:numPr>
          <w:ilvl w:val="0"/>
          <w:numId w:val="11"/>
        </w:numPr>
        <w:jc w:val="both"/>
        <w:rPr>
          <w:lang w:val="es-ES"/>
        </w:rPr>
      </w:pPr>
      <w:r w:rsidRPr="00A64B64">
        <w:rPr>
          <w:lang w:val="es-ES"/>
        </w:rPr>
        <w:t>Valora y promueve autónomamente su propio desarrollo</w:t>
      </w:r>
      <w:r w:rsidR="00895EF5">
        <w:rPr>
          <w:lang w:val="es-ES"/>
        </w:rPr>
        <w:t>.</w:t>
      </w:r>
    </w:p>
    <w:p w14:paraId="0FE4FE2B" w14:textId="7FADF62D" w:rsidR="00A64B64" w:rsidRPr="00A64B64" w:rsidRDefault="00895EF5" w:rsidP="005D1A75">
      <w:pPr>
        <w:ind w:left="360"/>
        <w:jc w:val="both"/>
        <w:rPr>
          <w:lang w:val="es-ES"/>
        </w:rPr>
      </w:pPr>
      <w:bookmarkStart w:id="26" w:name="_Toc167444648"/>
      <w:r>
        <w:rPr>
          <w:rStyle w:val="Ttulo4Car"/>
          <w:lang w:val="es-CO"/>
        </w:rPr>
        <w:t>8</w:t>
      </w:r>
      <w:r w:rsidR="00A64B64" w:rsidRPr="00A64B64">
        <w:rPr>
          <w:rStyle w:val="Ttulo4Car"/>
          <w:lang w:val="es-CO"/>
        </w:rPr>
        <w:t xml:space="preserve">.1.2 </w:t>
      </w:r>
      <w:r w:rsidR="00A64B64" w:rsidRPr="00A64B64">
        <w:rPr>
          <w:rStyle w:val="Ttulo4Car"/>
          <w:lang w:val="es-ES"/>
        </w:rPr>
        <w:t>D</w:t>
      </w:r>
      <w:r w:rsidR="00613013" w:rsidRPr="00A64B64">
        <w:rPr>
          <w:rStyle w:val="Ttulo4Car"/>
          <w:lang w:val="es-ES"/>
        </w:rPr>
        <w:t>esempeño alto</w:t>
      </w:r>
      <w:r w:rsidR="00A64B64" w:rsidRPr="00A64B64">
        <w:rPr>
          <w:rStyle w:val="Ttulo4Car"/>
          <w:lang w:val="es-ES"/>
        </w:rPr>
        <w:t>:</w:t>
      </w:r>
      <w:bookmarkEnd w:id="26"/>
      <w:r w:rsidR="00A64B64" w:rsidRPr="00A64B64">
        <w:rPr>
          <w:lang w:val="es-ES"/>
        </w:rPr>
        <w:t xml:space="preserve"> se considera con desempeño alto al estudiante que: </w:t>
      </w:r>
    </w:p>
    <w:p w14:paraId="5EF7633A" w14:textId="77777777" w:rsidR="00A64B64" w:rsidRPr="00A64B64" w:rsidRDefault="00A64B64" w:rsidP="005D1A75">
      <w:pPr>
        <w:pStyle w:val="Prrafodelista"/>
        <w:numPr>
          <w:ilvl w:val="0"/>
          <w:numId w:val="11"/>
        </w:numPr>
        <w:jc w:val="both"/>
        <w:rPr>
          <w:lang w:val="es-ES"/>
        </w:rPr>
      </w:pPr>
      <w:r w:rsidRPr="00A64B64">
        <w:rPr>
          <w:lang w:val="es-ES"/>
        </w:rPr>
        <w:t>Demuestra en ciertos contextos el desarrollo de competencias en las asignaturas</w:t>
      </w:r>
    </w:p>
    <w:p w14:paraId="53A69D55" w14:textId="77777777" w:rsidR="00A64B64" w:rsidRPr="00A64B64" w:rsidRDefault="00A64B64" w:rsidP="005D1A75">
      <w:pPr>
        <w:pStyle w:val="Prrafodelista"/>
        <w:numPr>
          <w:ilvl w:val="0"/>
          <w:numId w:val="11"/>
        </w:numPr>
        <w:jc w:val="both"/>
        <w:rPr>
          <w:lang w:val="es-ES"/>
        </w:rPr>
      </w:pPr>
      <w:r w:rsidRPr="00A64B64">
        <w:rPr>
          <w:lang w:val="es-ES"/>
        </w:rPr>
        <w:t>Demuestra con alto nivel de suficiencia sus desempeños en el desarrollo de la gran mayoría de las competencias propuestas.</w:t>
      </w:r>
    </w:p>
    <w:p w14:paraId="39EEA9FC" w14:textId="77777777" w:rsidR="00A64B64" w:rsidRPr="00A64B64" w:rsidRDefault="00A64B64" w:rsidP="005D1A75">
      <w:pPr>
        <w:pStyle w:val="Prrafodelista"/>
        <w:numPr>
          <w:ilvl w:val="0"/>
          <w:numId w:val="11"/>
        </w:numPr>
        <w:jc w:val="both"/>
        <w:rPr>
          <w:lang w:val="es-ES"/>
        </w:rPr>
      </w:pPr>
      <w:r w:rsidRPr="00A64B64">
        <w:rPr>
          <w:lang w:val="es-ES"/>
        </w:rPr>
        <w:t>No presenta inasistencias, y aun teniéndolas las justifica sin que su proceso de aprendizaje se vea afectado.</w:t>
      </w:r>
    </w:p>
    <w:p w14:paraId="13FBF5CD" w14:textId="77777777" w:rsidR="00A64B64" w:rsidRPr="00A64B64" w:rsidRDefault="00A64B64" w:rsidP="005D1A75">
      <w:pPr>
        <w:pStyle w:val="Prrafodelista"/>
        <w:numPr>
          <w:ilvl w:val="0"/>
          <w:numId w:val="11"/>
        </w:numPr>
        <w:jc w:val="both"/>
        <w:rPr>
          <w:lang w:val="es-ES"/>
        </w:rPr>
      </w:pPr>
      <w:r w:rsidRPr="00A64B64">
        <w:rPr>
          <w:lang w:val="es-ES"/>
        </w:rPr>
        <w:t>Desarrolla las actividades curriculares que superan las exigencias esperadas.</w:t>
      </w:r>
    </w:p>
    <w:p w14:paraId="4411775D" w14:textId="77777777" w:rsidR="00A64B64" w:rsidRPr="00A64B64" w:rsidRDefault="00A64B64" w:rsidP="005D1A75">
      <w:pPr>
        <w:pStyle w:val="Prrafodelista"/>
        <w:numPr>
          <w:ilvl w:val="0"/>
          <w:numId w:val="11"/>
        </w:numPr>
        <w:jc w:val="both"/>
        <w:rPr>
          <w:lang w:val="es-ES"/>
        </w:rPr>
      </w:pPr>
      <w:r w:rsidRPr="00A64B64">
        <w:rPr>
          <w:lang w:val="es-ES"/>
        </w:rPr>
        <w:t>Es coherente con el perfil, los valores y principios institucionales.</w:t>
      </w:r>
    </w:p>
    <w:p w14:paraId="6D1D05F8" w14:textId="77777777" w:rsidR="00A64B64" w:rsidRPr="00A64B64" w:rsidRDefault="00A64B64" w:rsidP="005D1A75">
      <w:pPr>
        <w:pStyle w:val="Prrafodelista"/>
        <w:numPr>
          <w:ilvl w:val="0"/>
          <w:numId w:val="11"/>
        </w:numPr>
        <w:jc w:val="both"/>
        <w:rPr>
          <w:lang w:val="es-ES"/>
        </w:rPr>
      </w:pPr>
      <w:r w:rsidRPr="00A64B64">
        <w:rPr>
          <w:lang w:val="es-ES"/>
        </w:rPr>
        <w:t>Participa proactivamente en las actividades curriculares y de extensión a la comunidad.</w:t>
      </w:r>
    </w:p>
    <w:p w14:paraId="0D7AFD79" w14:textId="77777777" w:rsidR="00A64B64" w:rsidRPr="00A64B64" w:rsidRDefault="00A64B64" w:rsidP="005D1A75">
      <w:pPr>
        <w:pStyle w:val="Prrafodelista"/>
        <w:numPr>
          <w:ilvl w:val="0"/>
          <w:numId w:val="11"/>
        </w:numPr>
        <w:jc w:val="both"/>
        <w:rPr>
          <w:lang w:val="es-ES"/>
        </w:rPr>
      </w:pPr>
      <w:r w:rsidRPr="00A64B64">
        <w:rPr>
          <w:lang w:val="es-ES"/>
        </w:rPr>
        <w:t>Valora y promueve autónomamente su propio desarrollo.</w:t>
      </w:r>
    </w:p>
    <w:p w14:paraId="2E98F660" w14:textId="17B05F3B" w:rsidR="00A64B64" w:rsidRPr="00A64B64" w:rsidRDefault="00895EF5" w:rsidP="005D1A75">
      <w:pPr>
        <w:ind w:left="360"/>
        <w:jc w:val="both"/>
        <w:rPr>
          <w:lang w:val="es-ES"/>
        </w:rPr>
      </w:pPr>
      <w:bookmarkStart w:id="27" w:name="_Toc167444649"/>
      <w:r>
        <w:rPr>
          <w:rStyle w:val="Ttulo4Car"/>
          <w:lang w:val="es-CO"/>
        </w:rPr>
        <w:t>8</w:t>
      </w:r>
      <w:r w:rsidR="00A64B64" w:rsidRPr="00354D0D">
        <w:rPr>
          <w:rStyle w:val="Ttulo4Car"/>
          <w:lang w:val="es-CO"/>
        </w:rPr>
        <w:t xml:space="preserve">.1.3 </w:t>
      </w:r>
      <w:r w:rsidR="00A64B64" w:rsidRPr="00A64B64">
        <w:rPr>
          <w:rStyle w:val="Ttulo4Car"/>
          <w:lang w:val="es-ES"/>
        </w:rPr>
        <w:t>D</w:t>
      </w:r>
      <w:r w:rsidR="00613013" w:rsidRPr="00A64B64">
        <w:rPr>
          <w:rStyle w:val="Ttulo4Car"/>
          <w:lang w:val="es-ES"/>
        </w:rPr>
        <w:t>esempeño básico:</w:t>
      </w:r>
      <w:bookmarkEnd w:id="27"/>
      <w:r w:rsidR="00613013" w:rsidRPr="00A64B64">
        <w:rPr>
          <w:lang w:val="es-ES"/>
        </w:rPr>
        <w:t xml:space="preserve"> </w:t>
      </w:r>
      <w:r w:rsidR="00A64B64" w:rsidRPr="00A64B64">
        <w:rPr>
          <w:lang w:val="es-ES"/>
        </w:rPr>
        <w:t>Se considera con desempeño básico el estudiante que:</w:t>
      </w:r>
    </w:p>
    <w:p w14:paraId="3D3099F7" w14:textId="77777777" w:rsidR="00A64B64" w:rsidRPr="00A64B64" w:rsidRDefault="00A64B64" w:rsidP="005D1A75">
      <w:pPr>
        <w:pStyle w:val="Prrafodelista"/>
        <w:numPr>
          <w:ilvl w:val="0"/>
          <w:numId w:val="11"/>
        </w:numPr>
        <w:jc w:val="both"/>
        <w:rPr>
          <w:lang w:val="es-ES"/>
        </w:rPr>
      </w:pPr>
      <w:r w:rsidRPr="00A64B64">
        <w:rPr>
          <w:lang w:val="es-ES"/>
        </w:rPr>
        <w:t>Algunas veces Supera los desempeños necesarios en relación con las asignaturas, teniendo como referente los estándares básicos y las competencias y en algunas ocasiones con actividades complementarias.</w:t>
      </w:r>
    </w:p>
    <w:p w14:paraId="0C8F7173" w14:textId="77777777" w:rsidR="00A64B64" w:rsidRPr="00A64B64" w:rsidRDefault="00A64B64" w:rsidP="005D1A75">
      <w:pPr>
        <w:pStyle w:val="Prrafodelista"/>
        <w:numPr>
          <w:ilvl w:val="0"/>
          <w:numId w:val="11"/>
        </w:numPr>
        <w:jc w:val="both"/>
        <w:rPr>
          <w:lang w:val="es-ES"/>
        </w:rPr>
      </w:pPr>
      <w:r w:rsidRPr="00A64B64">
        <w:rPr>
          <w:lang w:val="es-ES"/>
        </w:rPr>
        <w:t>Presenta inasistencias justificadas e injustificadas que afectan sus desempeños.</w:t>
      </w:r>
    </w:p>
    <w:p w14:paraId="75FFFEA6" w14:textId="77777777" w:rsidR="00A64B64" w:rsidRPr="00A64B64" w:rsidRDefault="00A64B64" w:rsidP="005D1A75">
      <w:pPr>
        <w:pStyle w:val="Prrafodelista"/>
        <w:numPr>
          <w:ilvl w:val="0"/>
          <w:numId w:val="11"/>
        </w:numPr>
        <w:jc w:val="both"/>
        <w:rPr>
          <w:lang w:val="es-ES"/>
        </w:rPr>
      </w:pPr>
      <w:r w:rsidRPr="00A64B64">
        <w:rPr>
          <w:lang w:val="es-ES"/>
        </w:rPr>
        <w:t>Presenta algunas incoherencias con el perfil, los valores y principios institucionales.</w:t>
      </w:r>
    </w:p>
    <w:p w14:paraId="78D91725" w14:textId="77777777" w:rsidR="00A64B64" w:rsidRPr="00A64B64" w:rsidRDefault="00A64B64" w:rsidP="005D1A75">
      <w:pPr>
        <w:pStyle w:val="Prrafodelista"/>
        <w:numPr>
          <w:ilvl w:val="0"/>
          <w:numId w:val="11"/>
        </w:numPr>
        <w:jc w:val="both"/>
        <w:rPr>
          <w:lang w:val="es-ES"/>
        </w:rPr>
      </w:pPr>
      <w:r w:rsidRPr="00A64B64">
        <w:rPr>
          <w:lang w:val="es-ES"/>
        </w:rPr>
        <w:t>Algunas veces Participa en las actividades curriculares y de extensión a la comunidad.</w:t>
      </w:r>
    </w:p>
    <w:p w14:paraId="0062B72E" w14:textId="04C96E49" w:rsidR="00A64B64" w:rsidRPr="00A64B64" w:rsidRDefault="00895EF5" w:rsidP="005D1A75">
      <w:pPr>
        <w:ind w:left="360"/>
        <w:jc w:val="both"/>
        <w:rPr>
          <w:lang w:val="es-ES"/>
        </w:rPr>
      </w:pPr>
      <w:bookmarkStart w:id="28" w:name="_Toc167444650"/>
      <w:r>
        <w:rPr>
          <w:rStyle w:val="Ttulo4Car"/>
          <w:lang w:val="es-ES"/>
        </w:rPr>
        <w:t>8</w:t>
      </w:r>
      <w:r w:rsidR="00A64B64" w:rsidRPr="00354D0D">
        <w:rPr>
          <w:rStyle w:val="Ttulo4Car"/>
          <w:lang w:val="es-CO"/>
        </w:rPr>
        <w:t>.1.</w:t>
      </w:r>
      <w:r>
        <w:rPr>
          <w:rStyle w:val="Ttulo4Car"/>
          <w:lang w:val="es-CO"/>
        </w:rPr>
        <w:t>4</w:t>
      </w:r>
      <w:r w:rsidR="00A64B64" w:rsidRPr="00354D0D">
        <w:rPr>
          <w:rStyle w:val="Ttulo4Car"/>
          <w:lang w:val="es-CO"/>
        </w:rPr>
        <w:t xml:space="preserve"> </w:t>
      </w:r>
      <w:r w:rsidR="00A64B64" w:rsidRPr="00A64B64">
        <w:rPr>
          <w:rStyle w:val="Ttulo4Car"/>
          <w:lang w:val="es-ES"/>
        </w:rPr>
        <w:t>D</w:t>
      </w:r>
      <w:r w:rsidR="00613013" w:rsidRPr="00A64B64">
        <w:rPr>
          <w:rStyle w:val="Ttulo4Car"/>
          <w:lang w:val="es-ES"/>
        </w:rPr>
        <w:t>esempeño bajo</w:t>
      </w:r>
      <w:r w:rsidR="00A64B64" w:rsidRPr="00A64B64">
        <w:rPr>
          <w:rStyle w:val="Ttulo4Car"/>
          <w:lang w:val="es-ES"/>
        </w:rPr>
        <w:t>:</w:t>
      </w:r>
      <w:bookmarkEnd w:id="28"/>
      <w:r w:rsidR="00A64B64" w:rsidRPr="00A64B64">
        <w:rPr>
          <w:lang w:val="es-ES"/>
        </w:rPr>
        <w:t xml:space="preserve"> Para caracterizar a un estudiante en este criterio se tendrá en cuenta que:</w:t>
      </w:r>
    </w:p>
    <w:p w14:paraId="661A0639" w14:textId="77777777" w:rsidR="00A64B64" w:rsidRPr="00A64B64" w:rsidRDefault="00A64B64" w:rsidP="005D1A75">
      <w:pPr>
        <w:pStyle w:val="Prrafodelista"/>
        <w:numPr>
          <w:ilvl w:val="0"/>
          <w:numId w:val="12"/>
        </w:numPr>
        <w:jc w:val="both"/>
        <w:rPr>
          <w:lang w:val="es-ES"/>
        </w:rPr>
      </w:pPr>
      <w:r w:rsidRPr="00A64B64">
        <w:rPr>
          <w:lang w:val="es-ES"/>
        </w:rPr>
        <w:t>No demuestra los desempeños necesarios en relación con las asignaturas, teniendo como referente los estándares básicos y las competencias.</w:t>
      </w:r>
    </w:p>
    <w:p w14:paraId="0F6DA07D" w14:textId="77777777" w:rsidR="00A64B64" w:rsidRPr="00A64B64" w:rsidRDefault="00A64B64" w:rsidP="005D1A75">
      <w:pPr>
        <w:pStyle w:val="Prrafodelista"/>
        <w:numPr>
          <w:ilvl w:val="0"/>
          <w:numId w:val="12"/>
        </w:numPr>
        <w:jc w:val="both"/>
        <w:rPr>
          <w:lang w:val="es-ES"/>
        </w:rPr>
      </w:pPr>
      <w:r w:rsidRPr="00A64B64">
        <w:rPr>
          <w:lang w:val="es-ES"/>
        </w:rPr>
        <w:t>Presenta inasistencias justificadas e injustificadas que afectan sus desempeños.</w:t>
      </w:r>
    </w:p>
    <w:p w14:paraId="7BB28CDC" w14:textId="77777777" w:rsidR="00A64B64" w:rsidRPr="00A64B64" w:rsidRDefault="00A64B64" w:rsidP="005D1A75">
      <w:pPr>
        <w:pStyle w:val="Prrafodelista"/>
        <w:numPr>
          <w:ilvl w:val="0"/>
          <w:numId w:val="12"/>
        </w:numPr>
        <w:jc w:val="both"/>
        <w:rPr>
          <w:lang w:val="es-ES"/>
        </w:rPr>
      </w:pPr>
      <w:r w:rsidRPr="00A64B64">
        <w:rPr>
          <w:lang w:val="es-ES"/>
        </w:rPr>
        <w:t>Presenta incoherencias con el perfil, los valores y principios institucionales.</w:t>
      </w:r>
    </w:p>
    <w:p w14:paraId="0BD2CFA2" w14:textId="77777777" w:rsidR="00A64B64" w:rsidRPr="00A64B64" w:rsidRDefault="00A64B64" w:rsidP="005D1A75">
      <w:pPr>
        <w:pStyle w:val="Prrafodelista"/>
        <w:numPr>
          <w:ilvl w:val="0"/>
          <w:numId w:val="12"/>
        </w:numPr>
        <w:jc w:val="both"/>
        <w:rPr>
          <w:lang w:val="es-ES"/>
        </w:rPr>
      </w:pPr>
      <w:r w:rsidRPr="00A64B64">
        <w:rPr>
          <w:lang w:val="es-ES"/>
        </w:rPr>
        <w:t>No participa en las actividades curriculares y de extensión a la comunidad.</w:t>
      </w:r>
    </w:p>
    <w:p w14:paraId="505AC86E" w14:textId="64B70D91" w:rsidR="00A64B64" w:rsidRPr="00895EF5" w:rsidRDefault="00895EF5" w:rsidP="00A64B64">
      <w:pPr>
        <w:jc w:val="both"/>
        <w:rPr>
          <w:lang w:val="es-ES"/>
        </w:rPr>
      </w:pPr>
      <w:r>
        <w:rPr>
          <w:lang w:val="es-ES"/>
        </w:rPr>
        <w:t xml:space="preserve">8.2 </w:t>
      </w:r>
      <w:r w:rsidR="00A64B64" w:rsidRPr="00895EF5">
        <w:rPr>
          <w:u w:val="single"/>
          <w:lang w:val="es-ES"/>
        </w:rPr>
        <w:t>La valoración</w:t>
      </w:r>
      <w:r>
        <w:rPr>
          <w:u w:val="single"/>
          <w:lang w:val="es-ES"/>
        </w:rPr>
        <w:t>:</w:t>
      </w:r>
      <w:r w:rsidR="00A64B64" w:rsidRPr="00895EF5">
        <w:rPr>
          <w:lang w:val="es-ES"/>
        </w:rPr>
        <w:t xml:space="preserve"> para cada período y final será el resultado de</w:t>
      </w:r>
      <w:r w:rsidRPr="00895EF5">
        <w:rPr>
          <w:lang w:val="es-ES"/>
        </w:rPr>
        <w:t xml:space="preserve"> alcance de las competencias</w:t>
      </w:r>
      <w:r w:rsidR="00A64B64" w:rsidRPr="00895EF5">
        <w:rPr>
          <w:lang w:val="es-ES"/>
        </w:rPr>
        <w:t xml:space="preserve"> y el análisis integral del estudiante en los comités de evaluación y promoción</w:t>
      </w:r>
      <w:r w:rsidRPr="00895EF5">
        <w:rPr>
          <w:lang w:val="es-ES"/>
        </w:rPr>
        <w:t>.</w:t>
      </w:r>
    </w:p>
    <w:p w14:paraId="246632E3" w14:textId="040E6790" w:rsidR="00A64B64" w:rsidRPr="00A64B64" w:rsidRDefault="00895EF5" w:rsidP="00A64B64">
      <w:pPr>
        <w:jc w:val="both"/>
        <w:rPr>
          <w:lang w:val="es-ES"/>
        </w:rPr>
      </w:pPr>
      <w:r>
        <w:rPr>
          <w:lang w:val="es-ES"/>
        </w:rPr>
        <w:lastRenderedPageBreak/>
        <w:t xml:space="preserve">Parágrafo 1: </w:t>
      </w:r>
      <w:r w:rsidR="00A64B64" w:rsidRPr="00A64B64">
        <w:rPr>
          <w:lang w:val="es-ES"/>
        </w:rPr>
        <w:t>Cuando un estudiante ingrese en el transcurso del año, la coordinación y/o la secretaría deberá ingresar a la plataforma las notas que traiga (definitivas o parciales) de la institución de donde provenga, e informar de m</w:t>
      </w:r>
      <w:r w:rsidR="00A64B64">
        <w:rPr>
          <w:lang w:val="es-ES"/>
        </w:rPr>
        <w:t>anera escrita al grupo docente.</w:t>
      </w:r>
    </w:p>
    <w:p w14:paraId="7FBAFF9C" w14:textId="31F12682" w:rsidR="00A64B64" w:rsidRPr="00A64B64" w:rsidRDefault="00895EF5" w:rsidP="00A64B64">
      <w:pPr>
        <w:jc w:val="both"/>
        <w:rPr>
          <w:lang w:val="es-ES"/>
        </w:rPr>
      </w:pPr>
      <w:r>
        <w:rPr>
          <w:lang w:val="es-ES"/>
        </w:rPr>
        <w:t xml:space="preserve">Parágrafo 2: </w:t>
      </w:r>
      <w:r w:rsidR="00A64B64" w:rsidRPr="00A64B64">
        <w:rPr>
          <w:lang w:val="es-ES"/>
        </w:rPr>
        <w:t>Cuando un estudiante que por diversas causas de fuerza mayor, no ha estado escolarizado, ingresa a la Institución, se utilizará el sistema de nivelación(evaluación diseñada para cada una de las asignaturas y grados por parte de los docentes a cargo) y con las notas obtenidas, se evaluará el o los períodos faltantes (previa presentación de un compromiso escrito); esta situación también aplicará para aquellos estudiantes que presenten incapacidad médica, u otra situación justificada por escrito ya sea familiar o de otra índole, avalada por la institución.</w:t>
      </w:r>
    </w:p>
    <w:p w14:paraId="679A3C50" w14:textId="64D0E6BC" w:rsidR="00A64B64" w:rsidRPr="00A64B64" w:rsidRDefault="00A6167E" w:rsidP="00895EF5">
      <w:pPr>
        <w:pStyle w:val="Ttulo2"/>
        <w:spacing w:after="240"/>
        <w:ind w:left="0"/>
        <w:rPr>
          <w:lang w:val="es-ES"/>
        </w:rPr>
      </w:pPr>
      <w:bookmarkStart w:id="29" w:name="_Toc167444651"/>
      <w:r>
        <w:rPr>
          <w:lang w:val="es-ES"/>
        </w:rPr>
        <w:t xml:space="preserve">ARTÍCULO </w:t>
      </w:r>
      <w:r w:rsidR="00895EF5">
        <w:rPr>
          <w:lang w:val="es-ES"/>
        </w:rPr>
        <w:t>9</w:t>
      </w:r>
      <w:r w:rsidR="00A64B64">
        <w:rPr>
          <w:lang w:val="es-ES"/>
        </w:rPr>
        <w:t xml:space="preserve">. </w:t>
      </w:r>
      <w:r w:rsidR="00A64B64" w:rsidRPr="00A64B64">
        <w:rPr>
          <w:lang w:val="es-ES"/>
        </w:rPr>
        <w:t>VALORACIÓN DEL PERFIL COMPORTAMENTAL</w:t>
      </w:r>
      <w:bookmarkEnd w:id="29"/>
    </w:p>
    <w:p w14:paraId="2308C179" w14:textId="77777777" w:rsidR="00A64B64" w:rsidRPr="00A64B64" w:rsidRDefault="00A64B64" w:rsidP="00A64B64">
      <w:pPr>
        <w:jc w:val="both"/>
        <w:rPr>
          <w:lang w:val="es-ES"/>
        </w:rPr>
      </w:pPr>
      <w:r w:rsidRPr="00A64B64">
        <w:rPr>
          <w:lang w:val="es-ES"/>
        </w:rPr>
        <w:t>La evaluación del perfil comportamental se realizará de común acuerdo entre todos los docentes, teniendo en cuenta los siguientes aspectos:</w:t>
      </w:r>
    </w:p>
    <w:p w14:paraId="21F314D4" w14:textId="77777777" w:rsidR="00A64B64" w:rsidRPr="00A64B64" w:rsidRDefault="001879DC" w:rsidP="00A64B64">
      <w:pPr>
        <w:jc w:val="both"/>
        <w:rPr>
          <w:lang w:val="es-ES"/>
        </w:rPr>
      </w:pPr>
      <w:r w:rsidRPr="001879DC">
        <w:rPr>
          <w:b/>
          <w:lang w:val="es-ES"/>
        </w:rPr>
        <w:t>LIDERAZGO:</w:t>
      </w:r>
      <w:r w:rsidRPr="00A64B64">
        <w:rPr>
          <w:lang w:val="es-ES"/>
        </w:rPr>
        <w:t xml:space="preserve"> </w:t>
      </w:r>
      <w:r w:rsidR="00A64B64" w:rsidRPr="00A64B64">
        <w:rPr>
          <w:lang w:val="es-ES"/>
        </w:rPr>
        <w:t xml:space="preserve">El estudiante demuestra interés por el mejoramiento del desempeño de sus compañeros y del grupo en general, aportando ideas, influyendo positivamente en el comportamiento de sus compañeros y contribuyendo a generar un ambiente agradable para el </w:t>
      </w:r>
      <w:r w:rsidR="00A64B64">
        <w:rPr>
          <w:lang w:val="es-ES"/>
        </w:rPr>
        <w:t>aprendizaje.</w:t>
      </w:r>
    </w:p>
    <w:p w14:paraId="0572C2A4" w14:textId="77777777" w:rsidR="00A64B64" w:rsidRPr="00A64B64" w:rsidRDefault="001879DC" w:rsidP="00A64B64">
      <w:pPr>
        <w:jc w:val="both"/>
        <w:rPr>
          <w:lang w:val="es-ES"/>
        </w:rPr>
      </w:pPr>
      <w:r w:rsidRPr="001879DC">
        <w:rPr>
          <w:b/>
          <w:lang w:val="es-ES"/>
        </w:rPr>
        <w:t>RELACIONES INTERPERSONALES Y COMUNICACIÓN:</w:t>
      </w:r>
      <w:r w:rsidRPr="00A64B64">
        <w:rPr>
          <w:lang w:val="es-ES"/>
        </w:rPr>
        <w:t xml:space="preserve"> </w:t>
      </w:r>
      <w:r w:rsidR="00A64B64" w:rsidRPr="00A64B64">
        <w:rPr>
          <w:lang w:val="es-ES"/>
        </w:rPr>
        <w:t>El estudiante expresa sus ideas en forma clara, escucha con atención y respeto los puntos de vista de los demás y ace</w:t>
      </w:r>
      <w:r w:rsidR="00A64B64">
        <w:rPr>
          <w:lang w:val="es-ES"/>
        </w:rPr>
        <w:t>pta las críticas constructivas.</w:t>
      </w:r>
    </w:p>
    <w:p w14:paraId="1EA1B4D8" w14:textId="77777777" w:rsidR="00A64B64" w:rsidRPr="00A64B64" w:rsidRDefault="001879DC" w:rsidP="00A64B64">
      <w:pPr>
        <w:jc w:val="both"/>
        <w:rPr>
          <w:lang w:val="es-ES"/>
        </w:rPr>
      </w:pPr>
      <w:r w:rsidRPr="001879DC">
        <w:rPr>
          <w:b/>
          <w:lang w:val="es-ES"/>
        </w:rPr>
        <w:t>TRABAJO EN EQUIPO:</w:t>
      </w:r>
      <w:r w:rsidRPr="00A64B64">
        <w:rPr>
          <w:lang w:val="es-ES"/>
        </w:rPr>
        <w:t xml:space="preserve"> </w:t>
      </w:r>
      <w:r w:rsidR="00A64B64" w:rsidRPr="00A64B64">
        <w:rPr>
          <w:lang w:val="es-ES"/>
        </w:rPr>
        <w:t>El estudiante participa activamente en los trabajos de grupo, comparte aprendizajes y recursos con sus compañeros y ofrece apoyo para el trabajo de los demás. Pro</w:t>
      </w:r>
      <w:r w:rsidR="00A64B64">
        <w:rPr>
          <w:lang w:val="es-ES"/>
        </w:rPr>
        <w:t>pende por la armonía del grupo.</w:t>
      </w:r>
    </w:p>
    <w:p w14:paraId="3CA37CD7" w14:textId="77777777" w:rsidR="00A64B64" w:rsidRPr="00A64B64" w:rsidRDefault="001879DC" w:rsidP="00A64B64">
      <w:pPr>
        <w:jc w:val="both"/>
        <w:rPr>
          <w:lang w:val="es-ES"/>
        </w:rPr>
      </w:pPr>
      <w:r w:rsidRPr="001879DC">
        <w:rPr>
          <w:b/>
          <w:lang w:val="es-ES"/>
        </w:rPr>
        <w:t>NEGOCIACIÓN Y MEDIACIÓN:</w:t>
      </w:r>
      <w:r w:rsidRPr="00A64B64">
        <w:rPr>
          <w:lang w:val="es-ES"/>
        </w:rPr>
        <w:t xml:space="preserve"> </w:t>
      </w:r>
      <w:r w:rsidR="00A64B64" w:rsidRPr="00A64B64">
        <w:rPr>
          <w:lang w:val="es-ES"/>
        </w:rPr>
        <w:t>El estudiante contribuye a evitar conflictos y solucionar los mism</w:t>
      </w:r>
      <w:r w:rsidR="00A64B64">
        <w:rPr>
          <w:lang w:val="es-ES"/>
        </w:rPr>
        <w:t>os.</w:t>
      </w:r>
    </w:p>
    <w:p w14:paraId="66F90AB0" w14:textId="77777777" w:rsidR="00A64B64" w:rsidRPr="00A64B64" w:rsidRDefault="001879DC" w:rsidP="00A64B64">
      <w:pPr>
        <w:jc w:val="both"/>
        <w:rPr>
          <w:lang w:val="es-ES"/>
        </w:rPr>
      </w:pPr>
      <w:r w:rsidRPr="001879DC">
        <w:rPr>
          <w:b/>
          <w:lang w:val="es-ES"/>
        </w:rPr>
        <w:t>COMPROMISO INSTITUCIONAL Y SOCIAL:</w:t>
      </w:r>
      <w:r w:rsidRPr="00A64B64">
        <w:rPr>
          <w:lang w:val="es-ES"/>
        </w:rPr>
        <w:t xml:space="preserve"> </w:t>
      </w:r>
      <w:r w:rsidR="00A64B64" w:rsidRPr="00A64B64">
        <w:rPr>
          <w:lang w:val="es-ES"/>
        </w:rPr>
        <w:t>El estudiante conoce la visión, la misión y los principios institucionales, acata las normas establecidas en el manual de convivencia, cumple a cabalidad la jornada escolar, demuestra un buen comportamiento dentro y fuera de la institución y la representa adecuadamente e</w:t>
      </w:r>
      <w:r w:rsidR="00A64B64">
        <w:rPr>
          <w:lang w:val="es-ES"/>
        </w:rPr>
        <w:t>n actividades fuera de la misma</w:t>
      </w:r>
    </w:p>
    <w:p w14:paraId="7B1BDFD2" w14:textId="77777777" w:rsidR="00A64B64" w:rsidRPr="00A64B64" w:rsidRDefault="001879DC" w:rsidP="00A64B64">
      <w:pPr>
        <w:jc w:val="both"/>
        <w:rPr>
          <w:lang w:val="es-ES"/>
        </w:rPr>
      </w:pPr>
      <w:r w:rsidRPr="001879DC">
        <w:rPr>
          <w:b/>
          <w:lang w:val="es-ES"/>
        </w:rPr>
        <w:t>AUTONOMÍA:</w:t>
      </w:r>
      <w:r w:rsidRPr="00A64B64">
        <w:rPr>
          <w:lang w:val="es-ES"/>
        </w:rPr>
        <w:t xml:space="preserve"> </w:t>
      </w:r>
      <w:r w:rsidR="00A64B64" w:rsidRPr="00A64B64">
        <w:rPr>
          <w:lang w:val="es-ES"/>
        </w:rPr>
        <w:t>El estudiante asume su trabajo sin necesidad de supervisión y los realiza con entusiasmo, confiando en sus propias capacidades y mostrándose seguro de sí mismo, aún en situaciones difíciles.</w:t>
      </w:r>
    </w:p>
    <w:p w14:paraId="77666BFA" w14:textId="77777777" w:rsidR="00A64B64" w:rsidRPr="00A64B64" w:rsidRDefault="00A64B64" w:rsidP="00A64B64">
      <w:pPr>
        <w:jc w:val="both"/>
        <w:rPr>
          <w:lang w:val="es-ES"/>
        </w:rPr>
      </w:pPr>
      <w:r w:rsidRPr="00A64B64">
        <w:rPr>
          <w:lang w:val="es-ES"/>
        </w:rPr>
        <w:t>El estudiante siempre mostrará una actitud positiva frente al aprendizaje.</w:t>
      </w:r>
    </w:p>
    <w:p w14:paraId="2F495D38" w14:textId="77777777" w:rsidR="00A64B64" w:rsidRPr="00A64B64" w:rsidRDefault="00A64B64" w:rsidP="00A64B64">
      <w:pPr>
        <w:jc w:val="both"/>
        <w:rPr>
          <w:lang w:val="es-ES"/>
        </w:rPr>
      </w:pPr>
      <w:r w:rsidRPr="00A64B64">
        <w:rPr>
          <w:lang w:val="es-ES"/>
        </w:rPr>
        <w:t>El estudiante mostrará una actitud de sentido de pertenencia con la Institución Educativa Cartagena (planta física, equipos, uniformes, símbolos, principios, ideales, comunidad educativa, etc.)</w:t>
      </w:r>
    </w:p>
    <w:p w14:paraId="2C89E983" w14:textId="3A43DC17" w:rsidR="00A64B64" w:rsidRPr="00A64B64" w:rsidRDefault="002F206E" w:rsidP="00A64B64">
      <w:pPr>
        <w:jc w:val="both"/>
        <w:rPr>
          <w:lang w:val="es-ES"/>
        </w:rPr>
      </w:pPr>
      <w:r>
        <w:rPr>
          <w:lang w:val="es-ES"/>
        </w:rPr>
        <w:t xml:space="preserve">El informe de convivencia escolar se realizará </w:t>
      </w:r>
      <w:r w:rsidR="00A64B64" w:rsidRPr="00A64B64">
        <w:rPr>
          <w:lang w:val="es-ES"/>
        </w:rPr>
        <w:t xml:space="preserve">en cada uno de los períodos </w:t>
      </w:r>
      <w:r>
        <w:rPr>
          <w:lang w:val="es-ES"/>
        </w:rPr>
        <w:t>académicos y</w:t>
      </w:r>
      <w:r w:rsidR="00A64B64" w:rsidRPr="00A64B64">
        <w:rPr>
          <w:lang w:val="es-ES"/>
        </w:rPr>
        <w:t xml:space="preserve"> se hará a través de las respectivas informaciones y recomendaciones, tanto al estudiante como al padre de familia, para prevenir dificultades en los períodos siguientes, se deberá realizar un compromiso por escrito y avalado por el comité de convivencia siempre y cuando el estudiante presente dificultades</w:t>
      </w:r>
      <w:r>
        <w:rPr>
          <w:lang w:val="es-ES"/>
        </w:rPr>
        <w:t>,</w:t>
      </w:r>
      <w:r w:rsidR="00A64B64" w:rsidRPr="00A64B64">
        <w:rPr>
          <w:lang w:val="es-ES"/>
        </w:rPr>
        <w:t xml:space="preserve"> además deberá estar acompañado del debido proceso estipula</w:t>
      </w:r>
      <w:r w:rsidR="00A64B64">
        <w:rPr>
          <w:lang w:val="es-ES"/>
        </w:rPr>
        <w:t>do en el manual de convivencia.</w:t>
      </w:r>
    </w:p>
    <w:p w14:paraId="41D01AF6" w14:textId="7737C6AD" w:rsidR="00A64B64" w:rsidRPr="008F20DF" w:rsidRDefault="00A64B64" w:rsidP="00A64B64">
      <w:pPr>
        <w:jc w:val="both"/>
        <w:rPr>
          <w:lang w:val="es-ES"/>
        </w:rPr>
      </w:pPr>
      <w:r w:rsidRPr="00A64B64">
        <w:rPr>
          <w:lang w:val="es-ES"/>
        </w:rPr>
        <w:t xml:space="preserve">En ningún caso, se emitirá concepto cuantitativo ni cualitativo sobre </w:t>
      </w:r>
      <w:r w:rsidR="002F206E">
        <w:rPr>
          <w:lang w:val="es-ES"/>
        </w:rPr>
        <w:t>la convivencia escolar</w:t>
      </w:r>
      <w:r w:rsidRPr="00A64B64">
        <w:rPr>
          <w:lang w:val="es-ES"/>
        </w:rPr>
        <w:t xml:space="preserve"> en las planillas ni certificados, pero sí se llevará el observador del estudiante para registrar allí las diferentes </w:t>
      </w:r>
      <w:r w:rsidRPr="00A64B64">
        <w:rPr>
          <w:lang w:val="es-ES"/>
        </w:rPr>
        <w:lastRenderedPageBreak/>
        <w:t>situaciones comportamentales adecuadas e inadecuadas, si las hubiere y con base en ellas realizar el informe al padre de familia y formular los compromisos a que dieren lugar.</w:t>
      </w:r>
    </w:p>
    <w:p w14:paraId="67A71712" w14:textId="73FD860D" w:rsidR="00A1796B" w:rsidRPr="00A1796B" w:rsidRDefault="00A6167E" w:rsidP="002F206E">
      <w:pPr>
        <w:pStyle w:val="Ttulo2"/>
        <w:spacing w:after="240"/>
        <w:ind w:left="0"/>
        <w:rPr>
          <w:lang w:val="es-CO"/>
        </w:rPr>
      </w:pPr>
      <w:bookmarkStart w:id="30" w:name="_Toc167444652"/>
      <w:r>
        <w:rPr>
          <w:lang w:val="es-CO"/>
        </w:rPr>
        <w:t xml:space="preserve">ARTÍCULO </w:t>
      </w:r>
      <w:r w:rsidR="002F206E">
        <w:rPr>
          <w:lang w:val="es-CO"/>
        </w:rPr>
        <w:t>10</w:t>
      </w:r>
      <w:r w:rsidR="00A1796B">
        <w:rPr>
          <w:lang w:val="es-CO"/>
        </w:rPr>
        <w:t xml:space="preserve">. </w:t>
      </w:r>
      <w:r w:rsidR="00A1796B" w:rsidRPr="00A1796B">
        <w:rPr>
          <w:lang w:val="es-CO"/>
        </w:rPr>
        <w:t>CRITERIOS PARA LA PROMOCIÓN Y NO PROMOCIÓN</w:t>
      </w:r>
      <w:bookmarkEnd w:id="30"/>
    </w:p>
    <w:p w14:paraId="102D073A" w14:textId="480610F8" w:rsidR="00A1796B" w:rsidRDefault="00A1796B" w:rsidP="00A1796B">
      <w:pPr>
        <w:jc w:val="both"/>
        <w:rPr>
          <w:lang w:val="es-CO"/>
        </w:rPr>
      </w:pPr>
      <w:r w:rsidRPr="00A1796B">
        <w:rPr>
          <w:lang w:val="es-CO"/>
        </w:rPr>
        <w:t>Se entiende por aprobada una asignatura cuando en la valoración definitiva</w:t>
      </w:r>
      <w:r w:rsidR="002F206E">
        <w:rPr>
          <w:lang w:val="es-CO"/>
        </w:rPr>
        <w:t xml:space="preserve"> </w:t>
      </w:r>
      <w:r w:rsidRPr="00A1796B">
        <w:rPr>
          <w:lang w:val="es-CO"/>
        </w:rPr>
        <w:t>del período, se obtiene un desempeño del estudiante BASICO, ALTO Y SUPERIOR. Cuando la valoración</w:t>
      </w:r>
      <w:r w:rsidR="002F206E">
        <w:rPr>
          <w:lang w:val="es-CO"/>
        </w:rPr>
        <w:t xml:space="preserve"> </w:t>
      </w:r>
      <w:r w:rsidR="006B45B2">
        <w:rPr>
          <w:lang w:val="es-CO"/>
        </w:rPr>
        <w:t xml:space="preserve">presente </w:t>
      </w:r>
      <w:r w:rsidRPr="00A1796B">
        <w:rPr>
          <w:lang w:val="es-CO"/>
        </w:rPr>
        <w:t>desempeño BAJO, se entiende por NO aprobada.</w:t>
      </w:r>
    </w:p>
    <w:p w14:paraId="130C725E" w14:textId="03E4870B" w:rsidR="008F20DF" w:rsidRDefault="00B86E30" w:rsidP="00A1796B">
      <w:pPr>
        <w:jc w:val="both"/>
        <w:rPr>
          <w:b/>
          <w:lang w:val="es-CO"/>
        </w:rPr>
      </w:pPr>
      <w:r>
        <w:rPr>
          <w:b/>
          <w:lang w:val="es-CO"/>
        </w:rPr>
        <w:t>El plan de estudios para la Institución Educativa será así:</w:t>
      </w:r>
    </w:p>
    <w:tbl>
      <w:tblPr>
        <w:tblW w:w="10207" w:type="dxa"/>
        <w:tblInd w:w="-5" w:type="dxa"/>
        <w:tblLayout w:type="fixed"/>
        <w:tblCellMar>
          <w:left w:w="70" w:type="dxa"/>
          <w:right w:w="70" w:type="dxa"/>
        </w:tblCellMar>
        <w:tblLook w:val="04A0" w:firstRow="1" w:lastRow="0" w:firstColumn="1" w:lastColumn="0" w:noHBand="0" w:noVBand="1"/>
      </w:tblPr>
      <w:tblGrid>
        <w:gridCol w:w="4253"/>
        <w:gridCol w:w="992"/>
        <w:gridCol w:w="1134"/>
        <w:gridCol w:w="1134"/>
        <w:gridCol w:w="993"/>
        <w:gridCol w:w="850"/>
        <w:gridCol w:w="851"/>
      </w:tblGrid>
      <w:tr w:rsidR="00545817" w:rsidRPr="00B86E30" w14:paraId="3BD7BCDB" w14:textId="191BB195" w:rsidTr="009E19C4">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bottom"/>
            <w:hideMark/>
          </w:tcPr>
          <w:p w14:paraId="593ABAD5" w14:textId="5D389683" w:rsidR="00545817" w:rsidRPr="00B86E30" w:rsidRDefault="00545817" w:rsidP="00B86E30">
            <w:pPr>
              <w:spacing w:after="0" w:line="240" w:lineRule="auto"/>
              <w:jc w:val="center"/>
              <w:rPr>
                <w:rFonts w:eastAsia="Times New Roman"/>
                <w:b/>
                <w:bCs/>
                <w:color w:val="000000"/>
                <w:lang w:val="es-ES" w:eastAsia="es-ES_tradnl"/>
              </w:rPr>
            </w:pPr>
            <w:r w:rsidRPr="00B86E30">
              <w:rPr>
                <w:rFonts w:eastAsia="Times New Roman"/>
                <w:b/>
                <w:bCs/>
                <w:color w:val="000000"/>
                <w:lang w:val="es-ES" w:eastAsia="es-ES_tradnl"/>
              </w:rPr>
              <w:t xml:space="preserve">PLAN DE ESTUDIOS </w:t>
            </w:r>
          </w:p>
        </w:tc>
        <w:tc>
          <w:tcPr>
            <w:tcW w:w="2126" w:type="dxa"/>
            <w:gridSpan w:val="2"/>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39DDADC8" w14:textId="417D1500" w:rsidR="00545817" w:rsidRPr="00C62908" w:rsidRDefault="00545817" w:rsidP="00C62908">
            <w:pPr>
              <w:spacing w:after="0" w:line="240" w:lineRule="auto"/>
              <w:jc w:val="center"/>
              <w:rPr>
                <w:rFonts w:eastAsia="Times New Roman"/>
                <w:b/>
                <w:bCs/>
                <w:color w:val="000000"/>
                <w:sz w:val="18"/>
                <w:szCs w:val="18"/>
                <w:lang w:val="es-ES" w:eastAsia="es-ES_tradnl"/>
              </w:rPr>
            </w:pPr>
            <w:r w:rsidRPr="00B86E30">
              <w:rPr>
                <w:rFonts w:eastAsia="Times New Roman"/>
                <w:b/>
                <w:bCs/>
                <w:color w:val="000000"/>
                <w:sz w:val="18"/>
                <w:szCs w:val="18"/>
                <w:lang w:val="es-ES" w:eastAsia="es-ES_tradnl"/>
              </w:rPr>
              <w:t>Primaria</w:t>
            </w:r>
          </w:p>
        </w:tc>
        <w:tc>
          <w:tcPr>
            <w:tcW w:w="2127" w:type="dxa"/>
            <w:gridSpan w:val="2"/>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539CA7A1" w14:textId="07D8FE66" w:rsidR="00545817" w:rsidRPr="00B86E30" w:rsidRDefault="00545817" w:rsidP="00B86E30">
            <w:pPr>
              <w:spacing w:after="0" w:line="240" w:lineRule="auto"/>
              <w:rPr>
                <w:rFonts w:eastAsia="Times New Roman"/>
                <w:b/>
                <w:bCs/>
                <w:color w:val="000000"/>
                <w:sz w:val="18"/>
                <w:szCs w:val="18"/>
                <w:lang w:val="es-ES" w:eastAsia="es-ES_tradnl"/>
              </w:rPr>
            </w:pPr>
            <w:r w:rsidRPr="00C62908">
              <w:rPr>
                <w:rFonts w:eastAsia="Times New Roman"/>
                <w:b/>
                <w:bCs/>
                <w:color w:val="000000"/>
                <w:sz w:val="18"/>
                <w:szCs w:val="18"/>
                <w:lang w:val="es-ES" w:eastAsia="es-ES_tradnl"/>
              </w:rPr>
              <w:t>Básica Secundaria</w:t>
            </w:r>
          </w:p>
        </w:tc>
        <w:tc>
          <w:tcPr>
            <w:tcW w:w="1701" w:type="dxa"/>
            <w:gridSpan w:val="2"/>
            <w:tcBorders>
              <w:top w:val="single" w:sz="4" w:space="0" w:color="auto"/>
              <w:left w:val="nil"/>
              <w:bottom w:val="single" w:sz="4" w:space="0" w:color="auto"/>
              <w:right w:val="single" w:sz="4" w:space="0" w:color="auto"/>
            </w:tcBorders>
            <w:shd w:val="clear" w:color="auto" w:fill="AEAAAA" w:themeFill="background2" w:themeFillShade="BF"/>
            <w:vAlign w:val="bottom"/>
          </w:tcPr>
          <w:p w14:paraId="567867DC" w14:textId="574188EC" w:rsidR="00545817" w:rsidRPr="00B86E30" w:rsidRDefault="00545817" w:rsidP="00545817">
            <w:pPr>
              <w:spacing w:after="0" w:line="240" w:lineRule="auto"/>
              <w:rPr>
                <w:rFonts w:eastAsia="Times New Roman"/>
                <w:b/>
                <w:bCs/>
                <w:color w:val="000000"/>
                <w:sz w:val="18"/>
                <w:szCs w:val="18"/>
                <w:lang w:val="es-ES" w:eastAsia="es-ES_tradnl"/>
              </w:rPr>
            </w:pPr>
            <w:r>
              <w:rPr>
                <w:rFonts w:eastAsia="Times New Roman"/>
                <w:b/>
                <w:bCs/>
                <w:color w:val="000000"/>
                <w:sz w:val="18"/>
                <w:szCs w:val="18"/>
                <w:lang w:val="es-ES" w:eastAsia="es-ES_tradnl"/>
              </w:rPr>
              <w:t>Media Académica</w:t>
            </w:r>
          </w:p>
        </w:tc>
      </w:tr>
      <w:tr w:rsidR="00545817" w:rsidRPr="00B86E30" w14:paraId="1973EE17" w14:textId="2EE7EC1C" w:rsidTr="009E19C4">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bottom"/>
          </w:tcPr>
          <w:p w14:paraId="18BFF205" w14:textId="3C6FD716" w:rsidR="00545817" w:rsidRPr="00B86E30" w:rsidRDefault="00545817" w:rsidP="00592E5E">
            <w:pPr>
              <w:spacing w:after="0" w:line="240" w:lineRule="auto"/>
              <w:rPr>
                <w:rFonts w:eastAsia="Times New Roman"/>
                <w:b/>
                <w:bCs/>
                <w:color w:val="000000"/>
                <w:lang w:val="es-ES" w:eastAsia="es-ES_tradnl"/>
              </w:rPr>
            </w:pPr>
            <w:r>
              <w:rPr>
                <w:rFonts w:eastAsia="Times New Roman"/>
                <w:b/>
                <w:bCs/>
                <w:color w:val="000000"/>
                <w:lang w:val="es-ES" w:eastAsia="es-ES_tradnl"/>
              </w:rPr>
              <w:t>Áreas y asignaturas</w:t>
            </w:r>
          </w:p>
        </w:tc>
        <w:tc>
          <w:tcPr>
            <w:tcW w:w="992" w:type="dxa"/>
            <w:tcBorders>
              <w:top w:val="single" w:sz="4" w:space="0" w:color="auto"/>
              <w:left w:val="nil"/>
              <w:bottom w:val="single" w:sz="4" w:space="0" w:color="auto"/>
              <w:right w:val="single" w:sz="4" w:space="0" w:color="auto"/>
            </w:tcBorders>
            <w:shd w:val="clear" w:color="auto" w:fill="AEAAAA" w:themeFill="background2" w:themeFillShade="BF"/>
            <w:noWrap/>
            <w:vAlign w:val="bottom"/>
          </w:tcPr>
          <w:p w14:paraId="16B45D12" w14:textId="62C0B1E1" w:rsidR="00545817" w:rsidRPr="00C62908" w:rsidRDefault="00545817" w:rsidP="009E19C4">
            <w:pPr>
              <w:spacing w:after="0" w:line="240" w:lineRule="auto"/>
              <w:jc w:val="center"/>
              <w:rPr>
                <w:rFonts w:eastAsia="Times New Roman"/>
                <w:b/>
                <w:bCs/>
                <w:color w:val="000000"/>
                <w:sz w:val="18"/>
                <w:szCs w:val="18"/>
                <w:lang w:val="es-ES" w:eastAsia="es-ES_tradnl"/>
              </w:rPr>
            </w:pPr>
            <w:r w:rsidRPr="00C62908">
              <w:rPr>
                <w:rFonts w:eastAsia="Times New Roman"/>
                <w:b/>
                <w:bCs/>
                <w:color w:val="000000"/>
                <w:sz w:val="18"/>
                <w:szCs w:val="18"/>
                <w:lang w:val="es-ES" w:eastAsia="es-ES_tradnl"/>
              </w:rPr>
              <w:t>Primaria</w:t>
            </w:r>
          </w:p>
        </w:tc>
        <w:tc>
          <w:tcPr>
            <w:tcW w:w="1134" w:type="dxa"/>
            <w:tcBorders>
              <w:top w:val="single" w:sz="4" w:space="0" w:color="auto"/>
              <w:left w:val="nil"/>
              <w:bottom w:val="single" w:sz="4" w:space="0" w:color="auto"/>
              <w:right w:val="single" w:sz="4" w:space="0" w:color="auto"/>
            </w:tcBorders>
            <w:shd w:val="clear" w:color="auto" w:fill="AEAAAA" w:themeFill="background2" w:themeFillShade="BF"/>
            <w:vAlign w:val="bottom"/>
          </w:tcPr>
          <w:p w14:paraId="28E2A90D" w14:textId="426656B2" w:rsidR="00545817" w:rsidRPr="00C62908" w:rsidRDefault="00545817" w:rsidP="009E19C4">
            <w:pPr>
              <w:spacing w:after="0" w:line="240" w:lineRule="auto"/>
              <w:jc w:val="center"/>
              <w:rPr>
                <w:rFonts w:eastAsia="Times New Roman"/>
                <w:b/>
                <w:bCs/>
                <w:color w:val="000000"/>
                <w:sz w:val="18"/>
                <w:szCs w:val="18"/>
                <w:lang w:val="es-ES" w:eastAsia="es-ES_tradnl"/>
              </w:rPr>
            </w:pPr>
            <w:r w:rsidRPr="00C62908">
              <w:rPr>
                <w:rFonts w:eastAsia="Times New Roman"/>
                <w:b/>
                <w:bCs/>
                <w:color w:val="000000"/>
                <w:sz w:val="18"/>
                <w:szCs w:val="18"/>
                <w:lang w:val="es-ES" w:eastAsia="es-ES_tradnl"/>
              </w:rPr>
              <w:t>Jornada Única</w:t>
            </w:r>
          </w:p>
        </w:tc>
        <w:tc>
          <w:tcPr>
            <w:tcW w:w="1134" w:type="dxa"/>
            <w:tcBorders>
              <w:top w:val="single" w:sz="4" w:space="0" w:color="auto"/>
              <w:left w:val="nil"/>
              <w:bottom w:val="single" w:sz="4" w:space="0" w:color="auto"/>
              <w:right w:val="single" w:sz="4" w:space="0" w:color="auto"/>
            </w:tcBorders>
            <w:shd w:val="clear" w:color="auto" w:fill="AEAAAA" w:themeFill="background2" w:themeFillShade="BF"/>
            <w:noWrap/>
            <w:vAlign w:val="bottom"/>
          </w:tcPr>
          <w:p w14:paraId="2063384F" w14:textId="42EE46E0" w:rsidR="00545817" w:rsidRPr="00C62908" w:rsidRDefault="00545817" w:rsidP="009E19C4">
            <w:pPr>
              <w:spacing w:after="0" w:line="240" w:lineRule="auto"/>
              <w:jc w:val="center"/>
              <w:rPr>
                <w:rFonts w:eastAsia="Times New Roman"/>
                <w:b/>
                <w:bCs/>
                <w:color w:val="000000"/>
                <w:sz w:val="18"/>
                <w:szCs w:val="18"/>
                <w:lang w:val="es-ES" w:eastAsia="es-ES_tradnl"/>
              </w:rPr>
            </w:pPr>
            <w:r>
              <w:rPr>
                <w:rFonts w:eastAsia="Times New Roman"/>
                <w:b/>
                <w:bCs/>
                <w:color w:val="000000"/>
                <w:sz w:val="18"/>
                <w:szCs w:val="18"/>
                <w:lang w:val="es-ES" w:eastAsia="es-ES_tradnl"/>
              </w:rPr>
              <w:t>Secundaria</w:t>
            </w:r>
          </w:p>
        </w:tc>
        <w:tc>
          <w:tcPr>
            <w:tcW w:w="993" w:type="dxa"/>
            <w:tcBorders>
              <w:top w:val="single" w:sz="4" w:space="0" w:color="auto"/>
              <w:left w:val="nil"/>
              <w:bottom w:val="single" w:sz="4" w:space="0" w:color="auto"/>
              <w:right w:val="single" w:sz="4" w:space="0" w:color="auto"/>
            </w:tcBorders>
            <w:shd w:val="clear" w:color="auto" w:fill="AEAAAA" w:themeFill="background2" w:themeFillShade="BF"/>
            <w:vAlign w:val="bottom"/>
          </w:tcPr>
          <w:p w14:paraId="5146DC98" w14:textId="0FAC6A4E" w:rsidR="00545817" w:rsidRPr="00C62908" w:rsidRDefault="00545817" w:rsidP="009E19C4">
            <w:pPr>
              <w:spacing w:after="0" w:line="240" w:lineRule="auto"/>
              <w:jc w:val="center"/>
              <w:rPr>
                <w:rFonts w:eastAsia="Times New Roman"/>
                <w:b/>
                <w:bCs/>
                <w:color w:val="000000"/>
                <w:sz w:val="18"/>
                <w:szCs w:val="18"/>
                <w:lang w:val="es-ES" w:eastAsia="es-ES_tradnl"/>
              </w:rPr>
            </w:pPr>
            <w:r w:rsidRPr="00C62908">
              <w:rPr>
                <w:rFonts w:eastAsia="Times New Roman"/>
                <w:b/>
                <w:bCs/>
                <w:color w:val="000000"/>
                <w:sz w:val="18"/>
                <w:szCs w:val="18"/>
                <w:lang w:val="es-ES" w:eastAsia="es-ES_tradnl"/>
              </w:rPr>
              <w:t>Jornada Única</w:t>
            </w:r>
          </w:p>
        </w:tc>
        <w:tc>
          <w:tcPr>
            <w:tcW w:w="850" w:type="dxa"/>
            <w:tcBorders>
              <w:top w:val="single" w:sz="4" w:space="0" w:color="auto"/>
              <w:left w:val="nil"/>
              <w:bottom w:val="single" w:sz="4" w:space="0" w:color="auto"/>
              <w:right w:val="single" w:sz="4" w:space="0" w:color="auto"/>
            </w:tcBorders>
            <w:shd w:val="clear" w:color="auto" w:fill="AEAAAA" w:themeFill="background2" w:themeFillShade="BF"/>
            <w:vAlign w:val="bottom"/>
          </w:tcPr>
          <w:p w14:paraId="1273DC90" w14:textId="318AD0BC" w:rsidR="00545817" w:rsidRPr="00C62908" w:rsidRDefault="00545817" w:rsidP="009E19C4">
            <w:pPr>
              <w:jc w:val="center"/>
              <w:rPr>
                <w:rFonts w:eastAsia="Times New Roman"/>
                <w:b/>
                <w:bCs/>
                <w:color w:val="000000"/>
                <w:sz w:val="18"/>
                <w:szCs w:val="18"/>
                <w:lang w:val="es-ES" w:eastAsia="es-ES_tradnl"/>
              </w:rPr>
            </w:pPr>
            <w:r>
              <w:rPr>
                <w:rFonts w:eastAsia="Times New Roman"/>
                <w:b/>
                <w:bCs/>
                <w:color w:val="000000"/>
                <w:sz w:val="18"/>
                <w:szCs w:val="18"/>
                <w:lang w:val="es-ES" w:eastAsia="es-ES_tradnl"/>
              </w:rPr>
              <w:t>Media</w:t>
            </w:r>
          </w:p>
        </w:tc>
        <w:tc>
          <w:tcPr>
            <w:tcW w:w="851" w:type="dxa"/>
            <w:tcBorders>
              <w:top w:val="single" w:sz="4" w:space="0" w:color="auto"/>
              <w:left w:val="nil"/>
              <w:bottom w:val="single" w:sz="4" w:space="0" w:color="auto"/>
              <w:right w:val="single" w:sz="4" w:space="0" w:color="auto"/>
            </w:tcBorders>
            <w:shd w:val="clear" w:color="auto" w:fill="AEAAAA" w:themeFill="background2" w:themeFillShade="BF"/>
            <w:vAlign w:val="bottom"/>
          </w:tcPr>
          <w:p w14:paraId="1259CB63" w14:textId="5E425384" w:rsidR="00545817" w:rsidRPr="00C62908" w:rsidRDefault="00545817" w:rsidP="009E19C4">
            <w:pPr>
              <w:jc w:val="center"/>
              <w:rPr>
                <w:rFonts w:eastAsia="Times New Roman"/>
                <w:b/>
                <w:bCs/>
                <w:color w:val="000000"/>
                <w:sz w:val="18"/>
                <w:szCs w:val="18"/>
                <w:lang w:val="es-ES" w:eastAsia="es-ES_tradnl"/>
              </w:rPr>
            </w:pPr>
            <w:r>
              <w:rPr>
                <w:rFonts w:eastAsia="Times New Roman"/>
                <w:b/>
                <w:bCs/>
                <w:color w:val="000000"/>
                <w:sz w:val="18"/>
                <w:szCs w:val="18"/>
                <w:lang w:val="es-ES" w:eastAsia="es-ES_tradnl"/>
              </w:rPr>
              <w:t>Jornada Única</w:t>
            </w:r>
          </w:p>
        </w:tc>
      </w:tr>
      <w:tr w:rsidR="00545817" w:rsidRPr="00B86E30" w14:paraId="14AF3E25" w14:textId="3E47E831" w:rsidTr="009E19C4">
        <w:trPr>
          <w:trHeight w:val="300"/>
        </w:trPr>
        <w:tc>
          <w:tcPr>
            <w:tcW w:w="4253" w:type="dxa"/>
            <w:tcBorders>
              <w:top w:val="nil"/>
              <w:left w:val="single" w:sz="4" w:space="0" w:color="auto"/>
              <w:bottom w:val="single" w:sz="4" w:space="0" w:color="auto"/>
              <w:right w:val="single" w:sz="4" w:space="0" w:color="auto"/>
            </w:tcBorders>
            <w:noWrap/>
            <w:vAlign w:val="bottom"/>
            <w:hideMark/>
          </w:tcPr>
          <w:p w14:paraId="5E74F094" w14:textId="237A7991" w:rsidR="00545817" w:rsidRPr="00B86E30" w:rsidRDefault="00545817" w:rsidP="00C62908">
            <w:pPr>
              <w:spacing w:after="0" w:line="240" w:lineRule="auto"/>
              <w:rPr>
                <w:rFonts w:eastAsia="Times New Roman"/>
                <w:color w:val="000000"/>
                <w:sz w:val="21"/>
                <w:szCs w:val="21"/>
                <w:lang w:val="es-ES" w:eastAsia="es-ES_tradnl"/>
              </w:rPr>
            </w:pPr>
            <w:r w:rsidRPr="00B86E30">
              <w:rPr>
                <w:rFonts w:eastAsia="Times New Roman"/>
                <w:color w:val="000000"/>
                <w:sz w:val="21"/>
                <w:szCs w:val="21"/>
                <w:lang w:val="es-ES" w:eastAsia="es-ES_tradnl"/>
              </w:rPr>
              <w:t xml:space="preserve">Ciencias Naturales </w:t>
            </w:r>
            <w:r>
              <w:rPr>
                <w:rFonts w:eastAsia="Times New Roman"/>
                <w:color w:val="000000"/>
                <w:sz w:val="21"/>
                <w:szCs w:val="21"/>
                <w:lang w:val="es-ES" w:eastAsia="es-ES_tradnl"/>
              </w:rPr>
              <w:t xml:space="preserve">y </w:t>
            </w:r>
            <w:r w:rsidRPr="00B86E30">
              <w:rPr>
                <w:rFonts w:eastAsia="Times New Roman"/>
                <w:color w:val="000000"/>
                <w:sz w:val="21"/>
                <w:szCs w:val="21"/>
                <w:lang w:val="es-ES" w:eastAsia="es-ES_tradnl"/>
              </w:rPr>
              <w:t>Educación Ambiental</w:t>
            </w:r>
          </w:p>
        </w:tc>
        <w:tc>
          <w:tcPr>
            <w:tcW w:w="992" w:type="dxa"/>
            <w:tcBorders>
              <w:top w:val="nil"/>
              <w:left w:val="nil"/>
              <w:bottom w:val="single" w:sz="4" w:space="0" w:color="auto"/>
              <w:right w:val="single" w:sz="4" w:space="0" w:color="auto"/>
            </w:tcBorders>
            <w:noWrap/>
            <w:vAlign w:val="bottom"/>
            <w:hideMark/>
          </w:tcPr>
          <w:p w14:paraId="473E417F" w14:textId="3B94147F"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4</w:t>
            </w:r>
          </w:p>
        </w:tc>
        <w:tc>
          <w:tcPr>
            <w:tcW w:w="1134" w:type="dxa"/>
            <w:tcBorders>
              <w:top w:val="nil"/>
              <w:left w:val="nil"/>
              <w:bottom w:val="single" w:sz="4" w:space="0" w:color="auto"/>
              <w:right w:val="single" w:sz="4" w:space="0" w:color="auto"/>
            </w:tcBorders>
            <w:vAlign w:val="bottom"/>
          </w:tcPr>
          <w:p w14:paraId="245D035B" w14:textId="2F13F7DC"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4</w:t>
            </w:r>
          </w:p>
        </w:tc>
        <w:tc>
          <w:tcPr>
            <w:tcW w:w="1134" w:type="dxa"/>
            <w:tcBorders>
              <w:top w:val="nil"/>
              <w:left w:val="nil"/>
              <w:bottom w:val="single" w:sz="4" w:space="0" w:color="auto"/>
              <w:right w:val="single" w:sz="4" w:space="0" w:color="auto"/>
            </w:tcBorders>
            <w:noWrap/>
            <w:vAlign w:val="bottom"/>
            <w:hideMark/>
          </w:tcPr>
          <w:p w14:paraId="3A6375E9" w14:textId="30798F0F"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4</w:t>
            </w:r>
          </w:p>
        </w:tc>
        <w:tc>
          <w:tcPr>
            <w:tcW w:w="993" w:type="dxa"/>
            <w:tcBorders>
              <w:top w:val="nil"/>
              <w:left w:val="nil"/>
              <w:bottom w:val="single" w:sz="4" w:space="0" w:color="auto"/>
              <w:right w:val="single" w:sz="4" w:space="0" w:color="auto"/>
            </w:tcBorders>
            <w:vAlign w:val="bottom"/>
          </w:tcPr>
          <w:p w14:paraId="4BE7B3BE" w14:textId="77777777"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4</w:t>
            </w:r>
          </w:p>
        </w:tc>
        <w:tc>
          <w:tcPr>
            <w:tcW w:w="850" w:type="dxa"/>
            <w:tcBorders>
              <w:top w:val="nil"/>
              <w:left w:val="nil"/>
              <w:bottom w:val="single" w:sz="4" w:space="0" w:color="auto"/>
              <w:right w:val="single" w:sz="4" w:space="0" w:color="auto"/>
            </w:tcBorders>
            <w:vAlign w:val="bottom"/>
          </w:tcPr>
          <w:p w14:paraId="4A3FEB9D" w14:textId="7B8D477D"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851" w:type="dxa"/>
            <w:tcBorders>
              <w:top w:val="nil"/>
              <w:left w:val="nil"/>
              <w:bottom w:val="single" w:sz="4" w:space="0" w:color="auto"/>
              <w:right w:val="single" w:sz="4" w:space="0" w:color="auto"/>
            </w:tcBorders>
            <w:vAlign w:val="bottom"/>
          </w:tcPr>
          <w:p w14:paraId="67A37B36" w14:textId="75FC857C"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r>
      <w:tr w:rsidR="00545817" w:rsidRPr="00B86E30" w14:paraId="2F4F0B42" w14:textId="77777777" w:rsidTr="009E19C4">
        <w:trPr>
          <w:trHeight w:val="300"/>
        </w:trPr>
        <w:tc>
          <w:tcPr>
            <w:tcW w:w="4253" w:type="dxa"/>
            <w:tcBorders>
              <w:top w:val="nil"/>
              <w:left w:val="single" w:sz="4" w:space="0" w:color="auto"/>
              <w:bottom w:val="single" w:sz="4" w:space="0" w:color="auto"/>
              <w:right w:val="single" w:sz="4" w:space="0" w:color="auto"/>
            </w:tcBorders>
            <w:noWrap/>
            <w:vAlign w:val="bottom"/>
          </w:tcPr>
          <w:p w14:paraId="170CA29F" w14:textId="3BDDB5A2" w:rsidR="00545817" w:rsidRPr="00B86E30" w:rsidRDefault="00545817" w:rsidP="00C62908">
            <w:pPr>
              <w:spacing w:after="0" w:line="240" w:lineRule="auto"/>
              <w:rPr>
                <w:rFonts w:eastAsia="Times New Roman"/>
                <w:color w:val="000000"/>
                <w:sz w:val="21"/>
                <w:szCs w:val="21"/>
                <w:lang w:val="es-ES" w:eastAsia="es-ES_tradnl"/>
              </w:rPr>
            </w:pPr>
            <w:r>
              <w:rPr>
                <w:rFonts w:eastAsia="Times New Roman"/>
                <w:color w:val="000000"/>
                <w:sz w:val="21"/>
                <w:szCs w:val="21"/>
                <w:lang w:val="es-ES" w:eastAsia="es-ES_tradnl"/>
              </w:rPr>
              <w:t>Ciencias Naturales: Física</w:t>
            </w:r>
          </w:p>
        </w:tc>
        <w:tc>
          <w:tcPr>
            <w:tcW w:w="992" w:type="dxa"/>
            <w:tcBorders>
              <w:top w:val="nil"/>
              <w:left w:val="nil"/>
              <w:bottom w:val="single" w:sz="4" w:space="0" w:color="auto"/>
              <w:right w:val="single" w:sz="4" w:space="0" w:color="auto"/>
            </w:tcBorders>
            <w:noWrap/>
            <w:vAlign w:val="bottom"/>
          </w:tcPr>
          <w:p w14:paraId="5AC77A7D" w14:textId="5519F3EA" w:rsidR="00545817" w:rsidRPr="00B86E30" w:rsidRDefault="009E19C4"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1134" w:type="dxa"/>
            <w:tcBorders>
              <w:top w:val="nil"/>
              <w:left w:val="nil"/>
              <w:bottom w:val="single" w:sz="4" w:space="0" w:color="auto"/>
              <w:right w:val="single" w:sz="4" w:space="0" w:color="auto"/>
            </w:tcBorders>
            <w:vAlign w:val="bottom"/>
          </w:tcPr>
          <w:p w14:paraId="31B2E740" w14:textId="5FAF48A0" w:rsidR="00545817" w:rsidRPr="00B86E30" w:rsidRDefault="009E19C4"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1134" w:type="dxa"/>
            <w:tcBorders>
              <w:top w:val="nil"/>
              <w:left w:val="nil"/>
              <w:bottom w:val="single" w:sz="4" w:space="0" w:color="auto"/>
              <w:right w:val="single" w:sz="4" w:space="0" w:color="auto"/>
            </w:tcBorders>
            <w:noWrap/>
            <w:vAlign w:val="bottom"/>
          </w:tcPr>
          <w:p w14:paraId="375E53EC" w14:textId="2C690CBA" w:rsidR="00545817" w:rsidRDefault="009E19C4"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993" w:type="dxa"/>
            <w:tcBorders>
              <w:top w:val="nil"/>
              <w:left w:val="nil"/>
              <w:bottom w:val="single" w:sz="4" w:space="0" w:color="auto"/>
              <w:right w:val="single" w:sz="4" w:space="0" w:color="auto"/>
            </w:tcBorders>
            <w:vAlign w:val="bottom"/>
          </w:tcPr>
          <w:p w14:paraId="38C65E20" w14:textId="1A4D8EB9" w:rsidR="00545817" w:rsidRPr="00B86E30" w:rsidRDefault="009E19C4"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850" w:type="dxa"/>
            <w:tcBorders>
              <w:top w:val="nil"/>
              <w:left w:val="nil"/>
              <w:bottom w:val="single" w:sz="4" w:space="0" w:color="auto"/>
              <w:right w:val="single" w:sz="4" w:space="0" w:color="auto"/>
            </w:tcBorders>
            <w:vAlign w:val="bottom"/>
          </w:tcPr>
          <w:p w14:paraId="2D15BFDA" w14:textId="7399E8A5"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3</w:t>
            </w:r>
          </w:p>
        </w:tc>
        <w:tc>
          <w:tcPr>
            <w:tcW w:w="851" w:type="dxa"/>
            <w:tcBorders>
              <w:top w:val="nil"/>
              <w:left w:val="nil"/>
              <w:bottom w:val="single" w:sz="4" w:space="0" w:color="auto"/>
              <w:right w:val="single" w:sz="4" w:space="0" w:color="auto"/>
            </w:tcBorders>
            <w:vAlign w:val="bottom"/>
          </w:tcPr>
          <w:p w14:paraId="366DD9F3" w14:textId="72A40B2C"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3</w:t>
            </w:r>
          </w:p>
        </w:tc>
      </w:tr>
      <w:tr w:rsidR="00545817" w:rsidRPr="00B86E30" w14:paraId="4CF9940D" w14:textId="77777777" w:rsidTr="009E19C4">
        <w:trPr>
          <w:trHeight w:val="300"/>
        </w:trPr>
        <w:tc>
          <w:tcPr>
            <w:tcW w:w="4253" w:type="dxa"/>
            <w:tcBorders>
              <w:top w:val="nil"/>
              <w:left w:val="single" w:sz="4" w:space="0" w:color="auto"/>
              <w:bottom w:val="single" w:sz="4" w:space="0" w:color="auto"/>
              <w:right w:val="single" w:sz="4" w:space="0" w:color="auto"/>
            </w:tcBorders>
            <w:noWrap/>
            <w:vAlign w:val="bottom"/>
          </w:tcPr>
          <w:p w14:paraId="2D0C7CD8" w14:textId="4A163FA5" w:rsidR="00545817" w:rsidRDefault="00545817" w:rsidP="00C62908">
            <w:pPr>
              <w:spacing w:after="0" w:line="240" w:lineRule="auto"/>
              <w:rPr>
                <w:rFonts w:eastAsia="Times New Roman"/>
                <w:color w:val="000000"/>
                <w:sz w:val="21"/>
                <w:szCs w:val="21"/>
                <w:lang w:val="es-ES" w:eastAsia="es-ES_tradnl"/>
              </w:rPr>
            </w:pPr>
            <w:r>
              <w:rPr>
                <w:rFonts w:eastAsia="Times New Roman"/>
                <w:color w:val="000000"/>
                <w:sz w:val="21"/>
                <w:szCs w:val="21"/>
                <w:lang w:val="es-ES" w:eastAsia="es-ES_tradnl"/>
              </w:rPr>
              <w:t>Ciencias Naturales: Química</w:t>
            </w:r>
          </w:p>
        </w:tc>
        <w:tc>
          <w:tcPr>
            <w:tcW w:w="992" w:type="dxa"/>
            <w:tcBorders>
              <w:top w:val="nil"/>
              <w:left w:val="nil"/>
              <w:bottom w:val="single" w:sz="4" w:space="0" w:color="auto"/>
              <w:right w:val="single" w:sz="4" w:space="0" w:color="auto"/>
            </w:tcBorders>
            <w:noWrap/>
            <w:vAlign w:val="bottom"/>
          </w:tcPr>
          <w:p w14:paraId="531E3C97" w14:textId="2FB4A404" w:rsidR="00545817" w:rsidRPr="00B86E30" w:rsidRDefault="009E19C4"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1134" w:type="dxa"/>
            <w:tcBorders>
              <w:top w:val="nil"/>
              <w:left w:val="nil"/>
              <w:bottom w:val="single" w:sz="4" w:space="0" w:color="auto"/>
              <w:right w:val="single" w:sz="4" w:space="0" w:color="auto"/>
            </w:tcBorders>
            <w:vAlign w:val="bottom"/>
          </w:tcPr>
          <w:p w14:paraId="4A0749B1" w14:textId="6281FC30" w:rsidR="00545817" w:rsidRPr="00B86E30" w:rsidRDefault="009E19C4"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1134" w:type="dxa"/>
            <w:tcBorders>
              <w:top w:val="nil"/>
              <w:left w:val="nil"/>
              <w:bottom w:val="single" w:sz="4" w:space="0" w:color="auto"/>
              <w:right w:val="single" w:sz="4" w:space="0" w:color="auto"/>
            </w:tcBorders>
            <w:noWrap/>
            <w:vAlign w:val="bottom"/>
          </w:tcPr>
          <w:p w14:paraId="14A2E72A" w14:textId="4004FA7B" w:rsidR="00545817" w:rsidRDefault="009E19C4"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993" w:type="dxa"/>
            <w:tcBorders>
              <w:top w:val="nil"/>
              <w:left w:val="nil"/>
              <w:bottom w:val="single" w:sz="4" w:space="0" w:color="auto"/>
              <w:right w:val="single" w:sz="4" w:space="0" w:color="auto"/>
            </w:tcBorders>
            <w:vAlign w:val="bottom"/>
          </w:tcPr>
          <w:p w14:paraId="488B0442" w14:textId="1A0A1009" w:rsidR="00545817" w:rsidRPr="00B86E30" w:rsidRDefault="009E19C4"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850" w:type="dxa"/>
            <w:tcBorders>
              <w:top w:val="nil"/>
              <w:left w:val="nil"/>
              <w:bottom w:val="single" w:sz="4" w:space="0" w:color="auto"/>
              <w:right w:val="single" w:sz="4" w:space="0" w:color="auto"/>
            </w:tcBorders>
            <w:vAlign w:val="bottom"/>
          </w:tcPr>
          <w:p w14:paraId="182F3531" w14:textId="727EF2DB"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3</w:t>
            </w:r>
          </w:p>
        </w:tc>
        <w:tc>
          <w:tcPr>
            <w:tcW w:w="851" w:type="dxa"/>
            <w:tcBorders>
              <w:top w:val="nil"/>
              <w:left w:val="nil"/>
              <w:bottom w:val="single" w:sz="4" w:space="0" w:color="auto"/>
              <w:right w:val="single" w:sz="4" w:space="0" w:color="auto"/>
            </w:tcBorders>
            <w:vAlign w:val="bottom"/>
          </w:tcPr>
          <w:p w14:paraId="66184AC7" w14:textId="0B37B193"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3</w:t>
            </w:r>
          </w:p>
        </w:tc>
      </w:tr>
      <w:tr w:rsidR="00545817" w:rsidRPr="00B86E30" w14:paraId="0C4E7AC6" w14:textId="1886EC95" w:rsidTr="009E19C4">
        <w:trPr>
          <w:trHeight w:val="300"/>
        </w:trPr>
        <w:tc>
          <w:tcPr>
            <w:tcW w:w="4253" w:type="dxa"/>
            <w:tcBorders>
              <w:top w:val="nil"/>
              <w:left w:val="single" w:sz="4" w:space="0" w:color="auto"/>
              <w:bottom w:val="single" w:sz="4" w:space="0" w:color="auto"/>
              <w:right w:val="single" w:sz="4" w:space="0" w:color="auto"/>
            </w:tcBorders>
            <w:noWrap/>
            <w:vAlign w:val="bottom"/>
            <w:hideMark/>
          </w:tcPr>
          <w:p w14:paraId="21EFC465" w14:textId="27BF9393" w:rsidR="00545817" w:rsidRPr="00B86E30" w:rsidRDefault="00545817" w:rsidP="00C62908">
            <w:pPr>
              <w:spacing w:after="0" w:line="240" w:lineRule="auto"/>
              <w:rPr>
                <w:rFonts w:eastAsia="Times New Roman"/>
                <w:color w:val="000000"/>
                <w:sz w:val="21"/>
                <w:szCs w:val="21"/>
                <w:lang w:val="es-ES" w:eastAsia="es-ES_tradnl"/>
              </w:rPr>
            </w:pPr>
            <w:r w:rsidRPr="00B86E30">
              <w:rPr>
                <w:rFonts w:eastAsia="Times New Roman"/>
                <w:color w:val="000000"/>
                <w:sz w:val="21"/>
                <w:szCs w:val="21"/>
                <w:lang w:val="es-ES" w:eastAsia="es-ES_tradnl"/>
              </w:rPr>
              <w:t xml:space="preserve">Ciencias Sociales: Historia, Geografía </w:t>
            </w:r>
            <w:r>
              <w:rPr>
                <w:rFonts w:eastAsia="Times New Roman"/>
                <w:color w:val="000000"/>
                <w:sz w:val="21"/>
                <w:szCs w:val="21"/>
                <w:lang w:val="es-ES" w:eastAsia="es-ES_tradnl"/>
              </w:rPr>
              <w:t>y</w:t>
            </w:r>
            <w:r w:rsidRPr="00B86E30">
              <w:rPr>
                <w:rFonts w:eastAsia="Times New Roman"/>
                <w:color w:val="000000"/>
                <w:sz w:val="21"/>
                <w:szCs w:val="21"/>
                <w:lang w:val="es-ES" w:eastAsia="es-ES_tradnl"/>
              </w:rPr>
              <w:t xml:space="preserve"> Constitución Política</w:t>
            </w:r>
            <w:r w:rsidR="009E19C4">
              <w:rPr>
                <w:rFonts w:eastAsia="Times New Roman"/>
                <w:color w:val="000000"/>
                <w:sz w:val="21"/>
                <w:szCs w:val="21"/>
                <w:lang w:val="es-ES" w:eastAsia="es-ES_tradnl"/>
              </w:rPr>
              <w:t>, Economía y Política.</w:t>
            </w:r>
          </w:p>
        </w:tc>
        <w:tc>
          <w:tcPr>
            <w:tcW w:w="992" w:type="dxa"/>
            <w:tcBorders>
              <w:top w:val="nil"/>
              <w:left w:val="nil"/>
              <w:bottom w:val="single" w:sz="4" w:space="0" w:color="auto"/>
              <w:right w:val="single" w:sz="4" w:space="0" w:color="auto"/>
            </w:tcBorders>
            <w:noWrap/>
            <w:vAlign w:val="bottom"/>
            <w:hideMark/>
          </w:tcPr>
          <w:p w14:paraId="064E1DF4" w14:textId="3AE315A4"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4</w:t>
            </w:r>
          </w:p>
        </w:tc>
        <w:tc>
          <w:tcPr>
            <w:tcW w:w="1134" w:type="dxa"/>
            <w:tcBorders>
              <w:top w:val="nil"/>
              <w:left w:val="nil"/>
              <w:bottom w:val="single" w:sz="4" w:space="0" w:color="auto"/>
              <w:right w:val="single" w:sz="4" w:space="0" w:color="auto"/>
            </w:tcBorders>
            <w:vAlign w:val="bottom"/>
          </w:tcPr>
          <w:p w14:paraId="673D19FC" w14:textId="43CEB2AB"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4</w:t>
            </w:r>
          </w:p>
        </w:tc>
        <w:tc>
          <w:tcPr>
            <w:tcW w:w="1134" w:type="dxa"/>
            <w:tcBorders>
              <w:top w:val="nil"/>
              <w:left w:val="nil"/>
              <w:bottom w:val="single" w:sz="4" w:space="0" w:color="auto"/>
              <w:right w:val="single" w:sz="4" w:space="0" w:color="auto"/>
            </w:tcBorders>
            <w:noWrap/>
            <w:vAlign w:val="bottom"/>
            <w:hideMark/>
          </w:tcPr>
          <w:p w14:paraId="7DDFC326" w14:textId="28689A66"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4</w:t>
            </w:r>
          </w:p>
        </w:tc>
        <w:tc>
          <w:tcPr>
            <w:tcW w:w="993" w:type="dxa"/>
            <w:tcBorders>
              <w:top w:val="nil"/>
              <w:left w:val="nil"/>
              <w:bottom w:val="single" w:sz="4" w:space="0" w:color="auto"/>
              <w:right w:val="single" w:sz="4" w:space="0" w:color="auto"/>
            </w:tcBorders>
            <w:vAlign w:val="bottom"/>
          </w:tcPr>
          <w:p w14:paraId="2E432E2B" w14:textId="77777777"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4</w:t>
            </w:r>
          </w:p>
        </w:tc>
        <w:tc>
          <w:tcPr>
            <w:tcW w:w="850" w:type="dxa"/>
            <w:tcBorders>
              <w:top w:val="nil"/>
              <w:left w:val="nil"/>
              <w:bottom w:val="single" w:sz="4" w:space="0" w:color="auto"/>
              <w:right w:val="single" w:sz="4" w:space="0" w:color="auto"/>
            </w:tcBorders>
            <w:vAlign w:val="bottom"/>
          </w:tcPr>
          <w:p w14:paraId="4F5D6AC8" w14:textId="0F15EA76"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2</w:t>
            </w:r>
          </w:p>
        </w:tc>
        <w:tc>
          <w:tcPr>
            <w:tcW w:w="851" w:type="dxa"/>
            <w:tcBorders>
              <w:top w:val="nil"/>
              <w:left w:val="nil"/>
              <w:bottom w:val="single" w:sz="4" w:space="0" w:color="auto"/>
              <w:right w:val="single" w:sz="4" w:space="0" w:color="auto"/>
            </w:tcBorders>
            <w:vAlign w:val="bottom"/>
          </w:tcPr>
          <w:p w14:paraId="0B2ED31E" w14:textId="56D06564"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2</w:t>
            </w:r>
          </w:p>
        </w:tc>
      </w:tr>
      <w:tr w:rsidR="009E19C4" w:rsidRPr="00B86E30" w14:paraId="5451148B" w14:textId="77777777" w:rsidTr="009E19C4">
        <w:trPr>
          <w:trHeight w:val="300"/>
        </w:trPr>
        <w:tc>
          <w:tcPr>
            <w:tcW w:w="4253" w:type="dxa"/>
            <w:tcBorders>
              <w:top w:val="nil"/>
              <w:left w:val="single" w:sz="4" w:space="0" w:color="auto"/>
              <w:bottom w:val="single" w:sz="4" w:space="0" w:color="auto"/>
              <w:right w:val="single" w:sz="4" w:space="0" w:color="auto"/>
            </w:tcBorders>
            <w:noWrap/>
            <w:vAlign w:val="bottom"/>
          </w:tcPr>
          <w:p w14:paraId="686AD904" w14:textId="5E061106" w:rsidR="009E19C4" w:rsidRPr="00B86E30" w:rsidRDefault="009E19C4" w:rsidP="00C62908">
            <w:pPr>
              <w:spacing w:after="0" w:line="240" w:lineRule="auto"/>
              <w:rPr>
                <w:rFonts w:eastAsia="Times New Roman"/>
                <w:color w:val="000000"/>
                <w:sz w:val="21"/>
                <w:szCs w:val="21"/>
                <w:lang w:val="es-ES" w:eastAsia="es-ES_tradnl"/>
              </w:rPr>
            </w:pPr>
            <w:r>
              <w:rPr>
                <w:rFonts w:eastAsia="Times New Roman"/>
                <w:color w:val="000000"/>
                <w:sz w:val="21"/>
                <w:szCs w:val="21"/>
                <w:lang w:val="es-ES" w:eastAsia="es-ES_tradnl"/>
              </w:rPr>
              <w:t>Filosofía</w:t>
            </w:r>
          </w:p>
        </w:tc>
        <w:tc>
          <w:tcPr>
            <w:tcW w:w="992" w:type="dxa"/>
            <w:tcBorders>
              <w:top w:val="nil"/>
              <w:left w:val="nil"/>
              <w:bottom w:val="single" w:sz="4" w:space="0" w:color="auto"/>
              <w:right w:val="single" w:sz="4" w:space="0" w:color="auto"/>
            </w:tcBorders>
            <w:noWrap/>
            <w:vAlign w:val="bottom"/>
          </w:tcPr>
          <w:p w14:paraId="66144E96" w14:textId="29C7E89A" w:rsidR="009E19C4" w:rsidRPr="00B86E30" w:rsidRDefault="009E19C4"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1134" w:type="dxa"/>
            <w:tcBorders>
              <w:top w:val="nil"/>
              <w:left w:val="nil"/>
              <w:bottom w:val="single" w:sz="4" w:space="0" w:color="auto"/>
              <w:right w:val="single" w:sz="4" w:space="0" w:color="auto"/>
            </w:tcBorders>
            <w:vAlign w:val="bottom"/>
          </w:tcPr>
          <w:p w14:paraId="3417AC0E" w14:textId="7533121E" w:rsidR="009E19C4" w:rsidRPr="00B86E30" w:rsidRDefault="009E19C4"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1134" w:type="dxa"/>
            <w:tcBorders>
              <w:top w:val="nil"/>
              <w:left w:val="nil"/>
              <w:bottom w:val="single" w:sz="4" w:space="0" w:color="auto"/>
              <w:right w:val="single" w:sz="4" w:space="0" w:color="auto"/>
            </w:tcBorders>
            <w:noWrap/>
            <w:vAlign w:val="bottom"/>
          </w:tcPr>
          <w:p w14:paraId="0B306D94" w14:textId="434AEF40" w:rsidR="009E19C4" w:rsidRDefault="009E19C4"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993" w:type="dxa"/>
            <w:tcBorders>
              <w:top w:val="nil"/>
              <w:left w:val="nil"/>
              <w:bottom w:val="single" w:sz="4" w:space="0" w:color="auto"/>
              <w:right w:val="single" w:sz="4" w:space="0" w:color="auto"/>
            </w:tcBorders>
            <w:vAlign w:val="bottom"/>
          </w:tcPr>
          <w:p w14:paraId="5BE88E19" w14:textId="2CC948BC" w:rsidR="009E19C4" w:rsidRPr="00B86E30" w:rsidRDefault="009E19C4"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850" w:type="dxa"/>
            <w:tcBorders>
              <w:top w:val="nil"/>
              <w:left w:val="nil"/>
              <w:bottom w:val="single" w:sz="4" w:space="0" w:color="auto"/>
              <w:right w:val="single" w:sz="4" w:space="0" w:color="auto"/>
            </w:tcBorders>
            <w:vAlign w:val="bottom"/>
          </w:tcPr>
          <w:p w14:paraId="03A02BEE" w14:textId="40F83002" w:rsidR="009E19C4"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3</w:t>
            </w:r>
          </w:p>
        </w:tc>
        <w:tc>
          <w:tcPr>
            <w:tcW w:w="851" w:type="dxa"/>
            <w:tcBorders>
              <w:top w:val="nil"/>
              <w:left w:val="nil"/>
              <w:bottom w:val="single" w:sz="4" w:space="0" w:color="auto"/>
              <w:right w:val="single" w:sz="4" w:space="0" w:color="auto"/>
            </w:tcBorders>
            <w:vAlign w:val="bottom"/>
          </w:tcPr>
          <w:p w14:paraId="32C1EA95" w14:textId="0C56A328" w:rsidR="009E19C4"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3</w:t>
            </w:r>
          </w:p>
        </w:tc>
      </w:tr>
      <w:tr w:rsidR="00545817" w:rsidRPr="00B86E30" w14:paraId="2EBE6F6D" w14:textId="6BA0725A" w:rsidTr="009E19C4">
        <w:trPr>
          <w:trHeight w:val="300"/>
        </w:trPr>
        <w:tc>
          <w:tcPr>
            <w:tcW w:w="4253" w:type="dxa"/>
            <w:tcBorders>
              <w:top w:val="nil"/>
              <w:left w:val="single" w:sz="4" w:space="0" w:color="auto"/>
              <w:bottom w:val="single" w:sz="4" w:space="0" w:color="auto"/>
              <w:right w:val="single" w:sz="4" w:space="0" w:color="auto"/>
            </w:tcBorders>
            <w:noWrap/>
            <w:vAlign w:val="bottom"/>
            <w:hideMark/>
          </w:tcPr>
          <w:p w14:paraId="39C8BC0C" w14:textId="2FA6CA8D" w:rsidR="00545817" w:rsidRPr="00B86E30" w:rsidRDefault="00545817" w:rsidP="00C62908">
            <w:pPr>
              <w:spacing w:after="0" w:line="240" w:lineRule="auto"/>
              <w:rPr>
                <w:rFonts w:eastAsia="Times New Roman"/>
                <w:color w:val="000000"/>
                <w:sz w:val="21"/>
                <w:szCs w:val="21"/>
                <w:lang w:val="es-ES" w:eastAsia="es-ES_tradnl"/>
              </w:rPr>
            </w:pPr>
            <w:r w:rsidRPr="00B86E30">
              <w:rPr>
                <w:rFonts w:eastAsia="Times New Roman"/>
                <w:color w:val="000000"/>
                <w:sz w:val="21"/>
                <w:szCs w:val="21"/>
                <w:lang w:val="es-ES" w:eastAsia="es-ES_tradnl"/>
              </w:rPr>
              <w:t>Matemáticas</w:t>
            </w:r>
          </w:p>
        </w:tc>
        <w:tc>
          <w:tcPr>
            <w:tcW w:w="992" w:type="dxa"/>
            <w:tcBorders>
              <w:top w:val="nil"/>
              <w:left w:val="nil"/>
              <w:bottom w:val="single" w:sz="4" w:space="0" w:color="auto"/>
              <w:right w:val="single" w:sz="4" w:space="0" w:color="auto"/>
            </w:tcBorders>
            <w:noWrap/>
            <w:vAlign w:val="bottom"/>
            <w:hideMark/>
          </w:tcPr>
          <w:p w14:paraId="64E2E216" w14:textId="34C215B0"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5</w:t>
            </w:r>
          </w:p>
        </w:tc>
        <w:tc>
          <w:tcPr>
            <w:tcW w:w="1134" w:type="dxa"/>
            <w:tcBorders>
              <w:top w:val="nil"/>
              <w:left w:val="nil"/>
              <w:bottom w:val="single" w:sz="4" w:space="0" w:color="auto"/>
              <w:right w:val="single" w:sz="4" w:space="0" w:color="auto"/>
            </w:tcBorders>
            <w:vAlign w:val="bottom"/>
          </w:tcPr>
          <w:p w14:paraId="30D5FAA6" w14:textId="5353E059"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5</w:t>
            </w:r>
          </w:p>
        </w:tc>
        <w:tc>
          <w:tcPr>
            <w:tcW w:w="1134" w:type="dxa"/>
            <w:tcBorders>
              <w:top w:val="nil"/>
              <w:left w:val="nil"/>
              <w:bottom w:val="single" w:sz="4" w:space="0" w:color="auto"/>
              <w:right w:val="single" w:sz="4" w:space="0" w:color="auto"/>
            </w:tcBorders>
            <w:noWrap/>
            <w:vAlign w:val="bottom"/>
            <w:hideMark/>
          </w:tcPr>
          <w:p w14:paraId="6F085C00" w14:textId="4FF80768"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5</w:t>
            </w:r>
          </w:p>
        </w:tc>
        <w:tc>
          <w:tcPr>
            <w:tcW w:w="993" w:type="dxa"/>
            <w:tcBorders>
              <w:top w:val="nil"/>
              <w:left w:val="nil"/>
              <w:bottom w:val="single" w:sz="4" w:space="0" w:color="auto"/>
              <w:right w:val="single" w:sz="4" w:space="0" w:color="auto"/>
            </w:tcBorders>
            <w:vAlign w:val="bottom"/>
          </w:tcPr>
          <w:p w14:paraId="6E8ABBA6" w14:textId="77777777"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5</w:t>
            </w:r>
          </w:p>
        </w:tc>
        <w:tc>
          <w:tcPr>
            <w:tcW w:w="850" w:type="dxa"/>
            <w:tcBorders>
              <w:top w:val="nil"/>
              <w:left w:val="nil"/>
              <w:bottom w:val="single" w:sz="4" w:space="0" w:color="auto"/>
              <w:right w:val="single" w:sz="4" w:space="0" w:color="auto"/>
            </w:tcBorders>
            <w:vAlign w:val="bottom"/>
          </w:tcPr>
          <w:p w14:paraId="3DA14C66" w14:textId="13CE93D5"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4</w:t>
            </w:r>
          </w:p>
        </w:tc>
        <w:tc>
          <w:tcPr>
            <w:tcW w:w="851" w:type="dxa"/>
            <w:tcBorders>
              <w:top w:val="nil"/>
              <w:left w:val="nil"/>
              <w:bottom w:val="single" w:sz="4" w:space="0" w:color="auto"/>
              <w:right w:val="single" w:sz="4" w:space="0" w:color="auto"/>
            </w:tcBorders>
            <w:vAlign w:val="bottom"/>
          </w:tcPr>
          <w:p w14:paraId="054FE135" w14:textId="770A186F"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5</w:t>
            </w:r>
          </w:p>
        </w:tc>
      </w:tr>
      <w:tr w:rsidR="00545817" w:rsidRPr="00B86E30" w14:paraId="04D7BE06" w14:textId="17F6ABE1" w:rsidTr="009E19C4">
        <w:trPr>
          <w:trHeight w:val="300"/>
        </w:trPr>
        <w:tc>
          <w:tcPr>
            <w:tcW w:w="4253" w:type="dxa"/>
            <w:tcBorders>
              <w:top w:val="nil"/>
              <w:left w:val="single" w:sz="4" w:space="0" w:color="auto"/>
              <w:bottom w:val="single" w:sz="4" w:space="0" w:color="auto"/>
              <w:right w:val="single" w:sz="4" w:space="0" w:color="auto"/>
            </w:tcBorders>
            <w:noWrap/>
            <w:vAlign w:val="bottom"/>
            <w:hideMark/>
          </w:tcPr>
          <w:p w14:paraId="5AC57300" w14:textId="0845200B" w:rsidR="00545817" w:rsidRPr="00B86E30" w:rsidRDefault="00545817" w:rsidP="00C62908">
            <w:pPr>
              <w:spacing w:after="0" w:line="240" w:lineRule="auto"/>
              <w:rPr>
                <w:rFonts w:eastAsia="Times New Roman"/>
                <w:color w:val="000000"/>
                <w:sz w:val="21"/>
                <w:szCs w:val="21"/>
                <w:lang w:val="es-ES" w:eastAsia="es-ES_tradnl"/>
              </w:rPr>
            </w:pPr>
            <w:r w:rsidRPr="00B86E30">
              <w:rPr>
                <w:rFonts w:eastAsia="Times New Roman"/>
                <w:color w:val="000000"/>
                <w:sz w:val="21"/>
                <w:szCs w:val="21"/>
                <w:lang w:val="es-ES" w:eastAsia="es-ES_tradnl"/>
              </w:rPr>
              <w:t xml:space="preserve">Literatura </w:t>
            </w:r>
            <w:r>
              <w:rPr>
                <w:rFonts w:eastAsia="Times New Roman"/>
                <w:color w:val="000000"/>
                <w:sz w:val="21"/>
                <w:szCs w:val="21"/>
                <w:lang w:val="es-ES" w:eastAsia="es-ES_tradnl"/>
              </w:rPr>
              <w:t xml:space="preserve">y </w:t>
            </w:r>
            <w:r w:rsidRPr="00B86E30">
              <w:rPr>
                <w:rFonts w:eastAsia="Times New Roman"/>
                <w:color w:val="000000"/>
                <w:sz w:val="21"/>
                <w:szCs w:val="21"/>
                <w:lang w:val="es-ES" w:eastAsia="es-ES_tradnl"/>
              </w:rPr>
              <w:t>Lengua Castellana</w:t>
            </w:r>
          </w:p>
        </w:tc>
        <w:tc>
          <w:tcPr>
            <w:tcW w:w="992" w:type="dxa"/>
            <w:tcBorders>
              <w:top w:val="nil"/>
              <w:left w:val="nil"/>
              <w:bottom w:val="single" w:sz="4" w:space="0" w:color="auto"/>
              <w:right w:val="single" w:sz="4" w:space="0" w:color="auto"/>
            </w:tcBorders>
            <w:noWrap/>
            <w:vAlign w:val="bottom"/>
            <w:hideMark/>
          </w:tcPr>
          <w:p w14:paraId="63D9AF00" w14:textId="14C6C400"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4</w:t>
            </w:r>
          </w:p>
        </w:tc>
        <w:tc>
          <w:tcPr>
            <w:tcW w:w="1134" w:type="dxa"/>
            <w:tcBorders>
              <w:top w:val="nil"/>
              <w:left w:val="nil"/>
              <w:bottom w:val="single" w:sz="4" w:space="0" w:color="auto"/>
              <w:right w:val="single" w:sz="4" w:space="0" w:color="auto"/>
            </w:tcBorders>
            <w:vAlign w:val="bottom"/>
          </w:tcPr>
          <w:p w14:paraId="0E05A43B" w14:textId="5172E853"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5</w:t>
            </w:r>
          </w:p>
        </w:tc>
        <w:tc>
          <w:tcPr>
            <w:tcW w:w="1134" w:type="dxa"/>
            <w:tcBorders>
              <w:top w:val="nil"/>
              <w:left w:val="nil"/>
              <w:bottom w:val="single" w:sz="4" w:space="0" w:color="auto"/>
              <w:right w:val="single" w:sz="4" w:space="0" w:color="auto"/>
            </w:tcBorders>
            <w:noWrap/>
            <w:vAlign w:val="bottom"/>
            <w:hideMark/>
          </w:tcPr>
          <w:p w14:paraId="311B7156" w14:textId="7940FE24"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4</w:t>
            </w:r>
          </w:p>
        </w:tc>
        <w:tc>
          <w:tcPr>
            <w:tcW w:w="993" w:type="dxa"/>
            <w:tcBorders>
              <w:top w:val="nil"/>
              <w:left w:val="nil"/>
              <w:bottom w:val="single" w:sz="4" w:space="0" w:color="auto"/>
              <w:right w:val="single" w:sz="4" w:space="0" w:color="auto"/>
            </w:tcBorders>
            <w:vAlign w:val="bottom"/>
          </w:tcPr>
          <w:p w14:paraId="77C8E3DF" w14:textId="6B2E369F"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4</w:t>
            </w:r>
          </w:p>
        </w:tc>
        <w:tc>
          <w:tcPr>
            <w:tcW w:w="850" w:type="dxa"/>
            <w:tcBorders>
              <w:top w:val="nil"/>
              <w:left w:val="nil"/>
              <w:bottom w:val="single" w:sz="4" w:space="0" w:color="auto"/>
              <w:right w:val="single" w:sz="4" w:space="0" w:color="auto"/>
            </w:tcBorders>
            <w:vAlign w:val="bottom"/>
          </w:tcPr>
          <w:p w14:paraId="33E42B5B" w14:textId="72BDF49E"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3</w:t>
            </w:r>
          </w:p>
        </w:tc>
        <w:tc>
          <w:tcPr>
            <w:tcW w:w="851" w:type="dxa"/>
            <w:tcBorders>
              <w:top w:val="nil"/>
              <w:left w:val="nil"/>
              <w:bottom w:val="single" w:sz="4" w:space="0" w:color="auto"/>
              <w:right w:val="single" w:sz="4" w:space="0" w:color="auto"/>
            </w:tcBorders>
            <w:vAlign w:val="bottom"/>
          </w:tcPr>
          <w:p w14:paraId="6D2C8245" w14:textId="7C5E4F59"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3</w:t>
            </w:r>
          </w:p>
        </w:tc>
      </w:tr>
      <w:tr w:rsidR="00545817" w:rsidRPr="00B86E30" w14:paraId="15E663CC" w14:textId="3174A73F" w:rsidTr="009E19C4">
        <w:trPr>
          <w:trHeight w:val="300"/>
        </w:trPr>
        <w:tc>
          <w:tcPr>
            <w:tcW w:w="4253" w:type="dxa"/>
            <w:tcBorders>
              <w:top w:val="nil"/>
              <w:left w:val="single" w:sz="4" w:space="0" w:color="auto"/>
              <w:bottom w:val="single" w:sz="4" w:space="0" w:color="auto"/>
              <w:right w:val="single" w:sz="4" w:space="0" w:color="auto"/>
            </w:tcBorders>
            <w:noWrap/>
            <w:vAlign w:val="bottom"/>
          </w:tcPr>
          <w:p w14:paraId="56D7D066" w14:textId="7F2353B4" w:rsidR="00545817" w:rsidRPr="00B86E30" w:rsidRDefault="00545817" w:rsidP="00C62908">
            <w:pPr>
              <w:spacing w:after="0" w:line="240" w:lineRule="auto"/>
              <w:rPr>
                <w:rFonts w:eastAsia="Times New Roman"/>
                <w:color w:val="000000"/>
                <w:sz w:val="21"/>
                <w:szCs w:val="21"/>
                <w:lang w:val="es-ES" w:eastAsia="es-ES_tradnl"/>
              </w:rPr>
            </w:pPr>
            <w:r>
              <w:rPr>
                <w:rFonts w:eastAsia="Times New Roman"/>
                <w:color w:val="000000"/>
                <w:sz w:val="21"/>
                <w:szCs w:val="21"/>
                <w:lang w:val="es-ES" w:eastAsia="es-ES_tradnl"/>
              </w:rPr>
              <w:t>Lectura Critica</w:t>
            </w:r>
          </w:p>
        </w:tc>
        <w:tc>
          <w:tcPr>
            <w:tcW w:w="992" w:type="dxa"/>
            <w:tcBorders>
              <w:top w:val="nil"/>
              <w:left w:val="nil"/>
              <w:bottom w:val="single" w:sz="4" w:space="0" w:color="auto"/>
              <w:right w:val="single" w:sz="4" w:space="0" w:color="auto"/>
            </w:tcBorders>
            <w:noWrap/>
            <w:vAlign w:val="bottom"/>
          </w:tcPr>
          <w:p w14:paraId="3062CFBE" w14:textId="094F1429"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1134" w:type="dxa"/>
            <w:tcBorders>
              <w:top w:val="nil"/>
              <w:left w:val="nil"/>
              <w:bottom w:val="single" w:sz="4" w:space="0" w:color="auto"/>
              <w:right w:val="single" w:sz="4" w:space="0" w:color="auto"/>
            </w:tcBorders>
            <w:vAlign w:val="bottom"/>
          </w:tcPr>
          <w:p w14:paraId="59C87B12" w14:textId="39C50E6F"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1134" w:type="dxa"/>
            <w:tcBorders>
              <w:top w:val="nil"/>
              <w:left w:val="nil"/>
              <w:bottom w:val="single" w:sz="4" w:space="0" w:color="auto"/>
              <w:right w:val="single" w:sz="4" w:space="0" w:color="auto"/>
            </w:tcBorders>
            <w:noWrap/>
            <w:vAlign w:val="bottom"/>
          </w:tcPr>
          <w:p w14:paraId="7B265394" w14:textId="57C7923D" w:rsidR="00545817"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c>
          <w:tcPr>
            <w:tcW w:w="993" w:type="dxa"/>
            <w:tcBorders>
              <w:top w:val="nil"/>
              <w:left w:val="nil"/>
              <w:bottom w:val="single" w:sz="4" w:space="0" w:color="auto"/>
              <w:right w:val="single" w:sz="4" w:space="0" w:color="auto"/>
            </w:tcBorders>
            <w:vAlign w:val="bottom"/>
          </w:tcPr>
          <w:p w14:paraId="08614024" w14:textId="66F2605B"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c>
          <w:tcPr>
            <w:tcW w:w="850" w:type="dxa"/>
            <w:tcBorders>
              <w:top w:val="nil"/>
              <w:left w:val="nil"/>
              <w:bottom w:val="single" w:sz="4" w:space="0" w:color="auto"/>
              <w:right w:val="single" w:sz="4" w:space="0" w:color="auto"/>
            </w:tcBorders>
            <w:vAlign w:val="bottom"/>
          </w:tcPr>
          <w:p w14:paraId="4FE8E4A4" w14:textId="49171692"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851" w:type="dxa"/>
            <w:tcBorders>
              <w:top w:val="nil"/>
              <w:left w:val="nil"/>
              <w:bottom w:val="single" w:sz="4" w:space="0" w:color="auto"/>
              <w:right w:val="single" w:sz="4" w:space="0" w:color="auto"/>
            </w:tcBorders>
            <w:vAlign w:val="bottom"/>
          </w:tcPr>
          <w:p w14:paraId="6340E311" w14:textId="15C9C804"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r>
      <w:tr w:rsidR="00545817" w:rsidRPr="00B86E30" w14:paraId="00C74A70" w14:textId="3D8BAAD7" w:rsidTr="009E19C4">
        <w:trPr>
          <w:trHeight w:val="300"/>
        </w:trPr>
        <w:tc>
          <w:tcPr>
            <w:tcW w:w="4253" w:type="dxa"/>
            <w:tcBorders>
              <w:top w:val="nil"/>
              <w:left w:val="single" w:sz="4" w:space="0" w:color="auto"/>
              <w:bottom w:val="single" w:sz="4" w:space="0" w:color="auto"/>
              <w:right w:val="single" w:sz="4" w:space="0" w:color="auto"/>
            </w:tcBorders>
            <w:noWrap/>
            <w:vAlign w:val="bottom"/>
            <w:hideMark/>
          </w:tcPr>
          <w:p w14:paraId="63A18E1F" w14:textId="0CC4B94C" w:rsidR="00545817" w:rsidRPr="00B86E30" w:rsidRDefault="00545817" w:rsidP="00C62908">
            <w:pPr>
              <w:spacing w:after="0" w:line="240" w:lineRule="auto"/>
              <w:rPr>
                <w:rFonts w:eastAsia="Times New Roman"/>
                <w:color w:val="000000"/>
                <w:sz w:val="21"/>
                <w:szCs w:val="21"/>
                <w:lang w:val="es-ES" w:eastAsia="es-ES_tradnl"/>
              </w:rPr>
            </w:pPr>
            <w:r w:rsidRPr="00B86E30">
              <w:rPr>
                <w:rFonts w:eastAsia="Times New Roman"/>
                <w:color w:val="000000"/>
                <w:sz w:val="21"/>
                <w:szCs w:val="21"/>
                <w:lang w:val="es-ES" w:eastAsia="es-ES_tradnl"/>
              </w:rPr>
              <w:t xml:space="preserve">Educación Artística </w:t>
            </w:r>
            <w:r>
              <w:rPr>
                <w:rFonts w:eastAsia="Times New Roman"/>
                <w:color w:val="000000"/>
                <w:sz w:val="21"/>
                <w:szCs w:val="21"/>
                <w:lang w:val="es-ES" w:eastAsia="es-ES_tradnl"/>
              </w:rPr>
              <w:t xml:space="preserve">y </w:t>
            </w:r>
            <w:r w:rsidRPr="00B86E30">
              <w:rPr>
                <w:rFonts w:eastAsia="Times New Roman"/>
                <w:color w:val="000000"/>
                <w:sz w:val="21"/>
                <w:szCs w:val="21"/>
                <w:lang w:val="es-ES" w:eastAsia="es-ES_tradnl"/>
              </w:rPr>
              <w:t>Cultural</w:t>
            </w:r>
            <w:r w:rsidR="009E19C4">
              <w:rPr>
                <w:rFonts w:eastAsia="Times New Roman"/>
                <w:color w:val="000000"/>
                <w:sz w:val="21"/>
                <w:szCs w:val="21"/>
                <w:lang w:val="es-ES" w:eastAsia="es-ES_tradnl"/>
              </w:rPr>
              <w:t>: Música</w:t>
            </w:r>
          </w:p>
        </w:tc>
        <w:tc>
          <w:tcPr>
            <w:tcW w:w="992" w:type="dxa"/>
            <w:tcBorders>
              <w:top w:val="nil"/>
              <w:left w:val="nil"/>
              <w:bottom w:val="single" w:sz="4" w:space="0" w:color="auto"/>
              <w:right w:val="single" w:sz="4" w:space="0" w:color="auto"/>
            </w:tcBorders>
            <w:noWrap/>
            <w:vAlign w:val="bottom"/>
            <w:hideMark/>
          </w:tcPr>
          <w:p w14:paraId="47D61FF7" w14:textId="2859FD48"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1</w:t>
            </w:r>
          </w:p>
        </w:tc>
        <w:tc>
          <w:tcPr>
            <w:tcW w:w="1134" w:type="dxa"/>
            <w:tcBorders>
              <w:top w:val="nil"/>
              <w:left w:val="nil"/>
              <w:bottom w:val="single" w:sz="4" w:space="0" w:color="auto"/>
              <w:right w:val="single" w:sz="4" w:space="0" w:color="auto"/>
            </w:tcBorders>
            <w:vAlign w:val="bottom"/>
          </w:tcPr>
          <w:p w14:paraId="10BEFB05" w14:textId="182267A2"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1</w:t>
            </w:r>
          </w:p>
        </w:tc>
        <w:tc>
          <w:tcPr>
            <w:tcW w:w="1134" w:type="dxa"/>
            <w:tcBorders>
              <w:top w:val="nil"/>
              <w:left w:val="nil"/>
              <w:bottom w:val="single" w:sz="4" w:space="0" w:color="auto"/>
              <w:right w:val="single" w:sz="4" w:space="0" w:color="auto"/>
            </w:tcBorders>
            <w:noWrap/>
            <w:vAlign w:val="bottom"/>
            <w:hideMark/>
          </w:tcPr>
          <w:p w14:paraId="7C95255D" w14:textId="1E4206CD"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c>
          <w:tcPr>
            <w:tcW w:w="993" w:type="dxa"/>
            <w:tcBorders>
              <w:top w:val="nil"/>
              <w:left w:val="nil"/>
              <w:bottom w:val="single" w:sz="4" w:space="0" w:color="auto"/>
              <w:right w:val="single" w:sz="4" w:space="0" w:color="auto"/>
            </w:tcBorders>
            <w:vAlign w:val="bottom"/>
          </w:tcPr>
          <w:p w14:paraId="78E46374" w14:textId="47F92E80"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c>
          <w:tcPr>
            <w:tcW w:w="850" w:type="dxa"/>
            <w:tcBorders>
              <w:top w:val="nil"/>
              <w:left w:val="nil"/>
              <w:bottom w:val="single" w:sz="4" w:space="0" w:color="auto"/>
              <w:right w:val="single" w:sz="4" w:space="0" w:color="auto"/>
            </w:tcBorders>
            <w:vAlign w:val="bottom"/>
          </w:tcPr>
          <w:p w14:paraId="624566D0" w14:textId="72F395CB"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c>
          <w:tcPr>
            <w:tcW w:w="851" w:type="dxa"/>
            <w:tcBorders>
              <w:top w:val="nil"/>
              <w:left w:val="nil"/>
              <w:bottom w:val="single" w:sz="4" w:space="0" w:color="auto"/>
              <w:right w:val="single" w:sz="4" w:space="0" w:color="auto"/>
            </w:tcBorders>
            <w:vAlign w:val="bottom"/>
          </w:tcPr>
          <w:p w14:paraId="3225DA04" w14:textId="6337E907"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r>
      <w:tr w:rsidR="00545817" w:rsidRPr="00B86E30" w14:paraId="07DDBA45" w14:textId="34042764" w:rsidTr="009E19C4">
        <w:trPr>
          <w:trHeight w:val="300"/>
        </w:trPr>
        <w:tc>
          <w:tcPr>
            <w:tcW w:w="4253" w:type="dxa"/>
            <w:tcBorders>
              <w:top w:val="nil"/>
              <w:left w:val="single" w:sz="4" w:space="0" w:color="auto"/>
              <w:bottom w:val="single" w:sz="4" w:space="0" w:color="auto"/>
              <w:right w:val="single" w:sz="4" w:space="0" w:color="auto"/>
            </w:tcBorders>
            <w:noWrap/>
            <w:vAlign w:val="bottom"/>
            <w:hideMark/>
          </w:tcPr>
          <w:p w14:paraId="787F6282" w14:textId="16C24354" w:rsidR="00545817" w:rsidRPr="00B86E30" w:rsidRDefault="00545817" w:rsidP="00C62908">
            <w:pPr>
              <w:spacing w:after="0" w:line="240" w:lineRule="auto"/>
              <w:rPr>
                <w:rFonts w:eastAsia="Times New Roman"/>
                <w:color w:val="000000"/>
                <w:sz w:val="21"/>
                <w:szCs w:val="21"/>
                <w:lang w:val="es-ES" w:eastAsia="es-ES_tradnl"/>
              </w:rPr>
            </w:pPr>
            <w:r w:rsidRPr="00B86E30">
              <w:rPr>
                <w:rFonts w:eastAsia="Times New Roman"/>
                <w:color w:val="000000"/>
                <w:sz w:val="21"/>
                <w:szCs w:val="21"/>
                <w:lang w:val="es-ES" w:eastAsia="es-ES_tradnl"/>
              </w:rPr>
              <w:t xml:space="preserve">Educación Artística </w:t>
            </w:r>
            <w:r>
              <w:rPr>
                <w:rFonts w:eastAsia="Times New Roman"/>
                <w:color w:val="000000"/>
                <w:sz w:val="21"/>
                <w:szCs w:val="21"/>
                <w:lang w:val="es-ES" w:eastAsia="es-ES_tradnl"/>
              </w:rPr>
              <w:t xml:space="preserve">y </w:t>
            </w:r>
            <w:r w:rsidRPr="00B86E30">
              <w:rPr>
                <w:rFonts w:eastAsia="Times New Roman"/>
                <w:color w:val="000000"/>
                <w:sz w:val="21"/>
                <w:szCs w:val="21"/>
                <w:lang w:val="es-ES" w:eastAsia="es-ES_tradnl"/>
              </w:rPr>
              <w:t>Cultural: Danzas</w:t>
            </w:r>
          </w:p>
        </w:tc>
        <w:tc>
          <w:tcPr>
            <w:tcW w:w="992" w:type="dxa"/>
            <w:tcBorders>
              <w:top w:val="nil"/>
              <w:left w:val="nil"/>
              <w:bottom w:val="single" w:sz="4" w:space="0" w:color="auto"/>
              <w:right w:val="single" w:sz="4" w:space="0" w:color="auto"/>
            </w:tcBorders>
            <w:noWrap/>
            <w:vAlign w:val="bottom"/>
            <w:hideMark/>
          </w:tcPr>
          <w:p w14:paraId="49F2FB6E" w14:textId="6145719C"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1134" w:type="dxa"/>
            <w:tcBorders>
              <w:top w:val="nil"/>
              <w:left w:val="nil"/>
              <w:bottom w:val="single" w:sz="4" w:space="0" w:color="auto"/>
              <w:right w:val="single" w:sz="4" w:space="0" w:color="auto"/>
            </w:tcBorders>
            <w:vAlign w:val="bottom"/>
          </w:tcPr>
          <w:p w14:paraId="3031AF35" w14:textId="5830A356"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c>
          <w:tcPr>
            <w:tcW w:w="1134" w:type="dxa"/>
            <w:tcBorders>
              <w:top w:val="nil"/>
              <w:left w:val="nil"/>
              <w:bottom w:val="single" w:sz="4" w:space="0" w:color="auto"/>
              <w:right w:val="single" w:sz="4" w:space="0" w:color="auto"/>
            </w:tcBorders>
            <w:noWrap/>
            <w:vAlign w:val="bottom"/>
            <w:hideMark/>
          </w:tcPr>
          <w:p w14:paraId="09A4870D" w14:textId="2034CB7E"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c>
          <w:tcPr>
            <w:tcW w:w="993" w:type="dxa"/>
            <w:tcBorders>
              <w:top w:val="nil"/>
              <w:left w:val="nil"/>
              <w:bottom w:val="single" w:sz="4" w:space="0" w:color="auto"/>
              <w:right w:val="single" w:sz="4" w:space="0" w:color="auto"/>
            </w:tcBorders>
            <w:vAlign w:val="bottom"/>
          </w:tcPr>
          <w:p w14:paraId="3CC3C00F" w14:textId="04D806A4"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2</w:t>
            </w:r>
          </w:p>
        </w:tc>
        <w:tc>
          <w:tcPr>
            <w:tcW w:w="850" w:type="dxa"/>
            <w:tcBorders>
              <w:top w:val="nil"/>
              <w:left w:val="nil"/>
              <w:bottom w:val="single" w:sz="4" w:space="0" w:color="auto"/>
              <w:right w:val="single" w:sz="4" w:space="0" w:color="auto"/>
            </w:tcBorders>
            <w:vAlign w:val="bottom"/>
          </w:tcPr>
          <w:p w14:paraId="70FE9DB6" w14:textId="05C68E4D"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c>
          <w:tcPr>
            <w:tcW w:w="851" w:type="dxa"/>
            <w:tcBorders>
              <w:top w:val="nil"/>
              <w:left w:val="nil"/>
              <w:bottom w:val="single" w:sz="4" w:space="0" w:color="auto"/>
              <w:right w:val="single" w:sz="4" w:space="0" w:color="auto"/>
            </w:tcBorders>
            <w:vAlign w:val="bottom"/>
          </w:tcPr>
          <w:p w14:paraId="1E67F508" w14:textId="2D4DD5B3"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2</w:t>
            </w:r>
          </w:p>
        </w:tc>
      </w:tr>
      <w:tr w:rsidR="00545817" w:rsidRPr="00B86E30" w14:paraId="688349FC" w14:textId="21237C6D" w:rsidTr="009E19C4">
        <w:trPr>
          <w:trHeight w:val="300"/>
        </w:trPr>
        <w:tc>
          <w:tcPr>
            <w:tcW w:w="4253" w:type="dxa"/>
            <w:tcBorders>
              <w:top w:val="nil"/>
              <w:left w:val="single" w:sz="4" w:space="0" w:color="auto"/>
              <w:bottom w:val="single" w:sz="4" w:space="0" w:color="auto"/>
              <w:right w:val="single" w:sz="4" w:space="0" w:color="auto"/>
            </w:tcBorders>
            <w:noWrap/>
            <w:vAlign w:val="bottom"/>
            <w:hideMark/>
          </w:tcPr>
          <w:p w14:paraId="603F938D" w14:textId="7E803C0D" w:rsidR="00545817" w:rsidRPr="00B86E30" w:rsidRDefault="00545817" w:rsidP="00C62908">
            <w:pPr>
              <w:spacing w:after="0" w:line="240" w:lineRule="auto"/>
              <w:rPr>
                <w:rFonts w:eastAsia="Times New Roman"/>
                <w:color w:val="000000"/>
                <w:sz w:val="21"/>
                <w:szCs w:val="21"/>
                <w:lang w:val="es-ES" w:eastAsia="es-ES_tradnl"/>
              </w:rPr>
            </w:pPr>
            <w:r w:rsidRPr="00B86E30">
              <w:rPr>
                <w:rFonts w:eastAsia="Times New Roman"/>
                <w:color w:val="000000"/>
                <w:sz w:val="21"/>
                <w:szCs w:val="21"/>
                <w:lang w:val="es-ES" w:eastAsia="es-ES_tradnl"/>
              </w:rPr>
              <w:t>Lengua Extranjera: inglés</w:t>
            </w:r>
          </w:p>
        </w:tc>
        <w:tc>
          <w:tcPr>
            <w:tcW w:w="992" w:type="dxa"/>
            <w:tcBorders>
              <w:top w:val="nil"/>
              <w:left w:val="nil"/>
              <w:bottom w:val="single" w:sz="4" w:space="0" w:color="auto"/>
              <w:right w:val="single" w:sz="4" w:space="0" w:color="auto"/>
            </w:tcBorders>
            <w:noWrap/>
            <w:vAlign w:val="bottom"/>
            <w:hideMark/>
          </w:tcPr>
          <w:p w14:paraId="020C61B1" w14:textId="5460BBD8"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2</w:t>
            </w:r>
          </w:p>
        </w:tc>
        <w:tc>
          <w:tcPr>
            <w:tcW w:w="1134" w:type="dxa"/>
            <w:tcBorders>
              <w:top w:val="nil"/>
              <w:left w:val="nil"/>
              <w:bottom w:val="single" w:sz="4" w:space="0" w:color="auto"/>
              <w:right w:val="single" w:sz="4" w:space="0" w:color="auto"/>
            </w:tcBorders>
            <w:vAlign w:val="bottom"/>
          </w:tcPr>
          <w:p w14:paraId="498DAF52" w14:textId="543F713D"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3</w:t>
            </w:r>
          </w:p>
        </w:tc>
        <w:tc>
          <w:tcPr>
            <w:tcW w:w="1134" w:type="dxa"/>
            <w:tcBorders>
              <w:top w:val="nil"/>
              <w:left w:val="nil"/>
              <w:bottom w:val="single" w:sz="4" w:space="0" w:color="auto"/>
              <w:right w:val="single" w:sz="4" w:space="0" w:color="auto"/>
            </w:tcBorders>
            <w:noWrap/>
            <w:vAlign w:val="bottom"/>
            <w:hideMark/>
          </w:tcPr>
          <w:p w14:paraId="300C7222" w14:textId="246F772B"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3</w:t>
            </w:r>
          </w:p>
        </w:tc>
        <w:tc>
          <w:tcPr>
            <w:tcW w:w="993" w:type="dxa"/>
            <w:tcBorders>
              <w:top w:val="nil"/>
              <w:left w:val="nil"/>
              <w:bottom w:val="single" w:sz="4" w:space="0" w:color="auto"/>
              <w:right w:val="single" w:sz="4" w:space="0" w:color="auto"/>
            </w:tcBorders>
            <w:vAlign w:val="bottom"/>
          </w:tcPr>
          <w:p w14:paraId="2A67FD23" w14:textId="435F7512"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4</w:t>
            </w:r>
          </w:p>
        </w:tc>
        <w:tc>
          <w:tcPr>
            <w:tcW w:w="850" w:type="dxa"/>
            <w:tcBorders>
              <w:top w:val="nil"/>
              <w:left w:val="nil"/>
              <w:bottom w:val="single" w:sz="4" w:space="0" w:color="auto"/>
              <w:right w:val="single" w:sz="4" w:space="0" w:color="auto"/>
            </w:tcBorders>
            <w:vAlign w:val="bottom"/>
          </w:tcPr>
          <w:p w14:paraId="56A5D735" w14:textId="1E0BF092"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3</w:t>
            </w:r>
          </w:p>
        </w:tc>
        <w:tc>
          <w:tcPr>
            <w:tcW w:w="851" w:type="dxa"/>
            <w:tcBorders>
              <w:top w:val="nil"/>
              <w:left w:val="nil"/>
              <w:bottom w:val="single" w:sz="4" w:space="0" w:color="auto"/>
              <w:right w:val="single" w:sz="4" w:space="0" w:color="auto"/>
            </w:tcBorders>
            <w:vAlign w:val="bottom"/>
          </w:tcPr>
          <w:p w14:paraId="69691D63" w14:textId="4B18E1E3"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4</w:t>
            </w:r>
          </w:p>
        </w:tc>
      </w:tr>
      <w:tr w:rsidR="00545817" w:rsidRPr="00B86E30" w14:paraId="2E220949" w14:textId="6C4C567F" w:rsidTr="009E19C4">
        <w:trPr>
          <w:trHeight w:val="300"/>
        </w:trPr>
        <w:tc>
          <w:tcPr>
            <w:tcW w:w="4253" w:type="dxa"/>
            <w:tcBorders>
              <w:top w:val="nil"/>
              <w:left w:val="single" w:sz="4" w:space="0" w:color="auto"/>
              <w:bottom w:val="single" w:sz="4" w:space="0" w:color="auto"/>
              <w:right w:val="single" w:sz="4" w:space="0" w:color="auto"/>
            </w:tcBorders>
            <w:noWrap/>
            <w:vAlign w:val="bottom"/>
            <w:hideMark/>
          </w:tcPr>
          <w:p w14:paraId="0FBA2BE8" w14:textId="0A331BBE" w:rsidR="00545817" w:rsidRPr="00B86E30" w:rsidRDefault="00545817" w:rsidP="00C62908">
            <w:pPr>
              <w:spacing w:after="0" w:line="240" w:lineRule="auto"/>
              <w:rPr>
                <w:rFonts w:eastAsia="Times New Roman"/>
                <w:color w:val="000000"/>
                <w:sz w:val="21"/>
                <w:szCs w:val="21"/>
                <w:lang w:val="es-ES" w:eastAsia="es-ES_tradnl"/>
              </w:rPr>
            </w:pPr>
            <w:r w:rsidRPr="00B86E30">
              <w:rPr>
                <w:rFonts w:eastAsia="Times New Roman"/>
                <w:color w:val="000000"/>
                <w:sz w:val="21"/>
                <w:szCs w:val="21"/>
                <w:lang w:val="es-ES" w:eastAsia="es-ES_tradnl"/>
              </w:rPr>
              <w:t xml:space="preserve">Ética, Valores Humanos </w:t>
            </w:r>
            <w:r>
              <w:rPr>
                <w:rFonts w:eastAsia="Times New Roman"/>
                <w:color w:val="000000"/>
                <w:sz w:val="21"/>
                <w:szCs w:val="21"/>
                <w:lang w:val="es-ES" w:eastAsia="es-ES_tradnl"/>
              </w:rPr>
              <w:t>y</w:t>
            </w:r>
            <w:r w:rsidRPr="00B86E30">
              <w:rPr>
                <w:rFonts w:eastAsia="Times New Roman"/>
                <w:color w:val="000000"/>
                <w:sz w:val="21"/>
                <w:szCs w:val="21"/>
                <w:lang w:val="es-ES" w:eastAsia="es-ES_tradnl"/>
              </w:rPr>
              <w:t xml:space="preserve"> Catedra </w:t>
            </w:r>
            <w:r>
              <w:rPr>
                <w:rFonts w:eastAsia="Times New Roman"/>
                <w:color w:val="000000"/>
                <w:sz w:val="21"/>
                <w:szCs w:val="21"/>
                <w:lang w:val="es-ES" w:eastAsia="es-ES_tradnl"/>
              </w:rPr>
              <w:t>d</w:t>
            </w:r>
            <w:r w:rsidRPr="00B86E30">
              <w:rPr>
                <w:rFonts w:eastAsia="Times New Roman"/>
                <w:color w:val="000000"/>
                <w:sz w:val="21"/>
                <w:szCs w:val="21"/>
                <w:lang w:val="es-ES" w:eastAsia="es-ES_tradnl"/>
              </w:rPr>
              <w:t>e Paz</w:t>
            </w:r>
          </w:p>
        </w:tc>
        <w:tc>
          <w:tcPr>
            <w:tcW w:w="992" w:type="dxa"/>
            <w:tcBorders>
              <w:top w:val="nil"/>
              <w:left w:val="nil"/>
              <w:bottom w:val="single" w:sz="4" w:space="0" w:color="auto"/>
              <w:right w:val="single" w:sz="4" w:space="0" w:color="auto"/>
            </w:tcBorders>
            <w:noWrap/>
            <w:vAlign w:val="bottom"/>
            <w:hideMark/>
          </w:tcPr>
          <w:p w14:paraId="74331136" w14:textId="1E133BFE"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1</w:t>
            </w:r>
          </w:p>
        </w:tc>
        <w:tc>
          <w:tcPr>
            <w:tcW w:w="1134" w:type="dxa"/>
            <w:tcBorders>
              <w:top w:val="nil"/>
              <w:left w:val="nil"/>
              <w:bottom w:val="single" w:sz="4" w:space="0" w:color="auto"/>
              <w:right w:val="single" w:sz="4" w:space="0" w:color="auto"/>
            </w:tcBorders>
            <w:vAlign w:val="bottom"/>
          </w:tcPr>
          <w:p w14:paraId="625D7C3B" w14:textId="0308D902"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1</w:t>
            </w:r>
          </w:p>
        </w:tc>
        <w:tc>
          <w:tcPr>
            <w:tcW w:w="1134" w:type="dxa"/>
            <w:tcBorders>
              <w:top w:val="nil"/>
              <w:left w:val="nil"/>
              <w:bottom w:val="single" w:sz="4" w:space="0" w:color="auto"/>
              <w:right w:val="single" w:sz="4" w:space="0" w:color="auto"/>
            </w:tcBorders>
            <w:noWrap/>
            <w:vAlign w:val="bottom"/>
            <w:hideMark/>
          </w:tcPr>
          <w:p w14:paraId="66282BB7" w14:textId="633B70A7"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c>
          <w:tcPr>
            <w:tcW w:w="993" w:type="dxa"/>
            <w:tcBorders>
              <w:top w:val="nil"/>
              <w:left w:val="nil"/>
              <w:bottom w:val="single" w:sz="4" w:space="0" w:color="auto"/>
              <w:right w:val="single" w:sz="4" w:space="0" w:color="auto"/>
            </w:tcBorders>
            <w:vAlign w:val="bottom"/>
          </w:tcPr>
          <w:p w14:paraId="4CE3F353" w14:textId="6744E646"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c>
          <w:tcPr>
            <w:tcW w:w="850" w:type="dxa"/>
            <w:tcBorders>
              <w:top w:val="nil"/>
              <w:left w:val="nil"/>
              <w:bottom w:val="single" w:sz="4" w:space="0" w:color="auto"/>
              <w:right w:val="single" w:sz="4" w:space="0" w:color="auto"/>
            </w:tcBorders>
            <w:vAlign w:val="bottom"/>
          </w:tcPr>
          <w:p w14:paraId="4EE1CB3F" w14:textId="149E9AEF"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c>
          <w:tcPr>
            <w:tcW w:w="851" w:type="dxa"/>
            <w:tcBorders>
              <w:top w:val="nil"/>
              <w:left w:val="nil"/>
              <w:bottom w:val="single" w:sz="4" w:space="0" w:color="auto"/>
              <w:right w:val="single" w:sz="4" w:space="0" w:color="auto"/>
            </w:tcBorders>
            <w:vAlign w:val="bottom"/>
          </w:tcPr>
          <w:p w14:paraId="479F467D" w14:textId="23AA71A8"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r>
      <w:tr w:rsidR="00545817" w:rsidRPr="00B86E30" w14:paraId="5E1B35A1" w14:textId="314A59F5" w:rsidTr="009E19C4">
        <w:trPr>
          <w:trHeight w:val="300"/>
        </w:trPr>
        <w:tc>
          <w:tcPr>
            <w:tcW w:w="4253" w:type="dxa"/>
            <w:tcBorders>
              <w:top w:val="nil"/>
              <w:left w:val="single" w:sz="4" w:space="0" w:color="auto"/>
              <w:bottom w:val="single" w:sz="4" w:space="0" w:color="auto"/>
              <w:right w:val="single" w:sz="4" w:space="0" w:color="auto"/>
            </w:tcBorders>
            <w:noWrap/>
            <w:vAlign w:val="bottom"/>
            <w:hideMark/>
          </w:tcPr>
          <w:p w14:paraId="6ACB0E62" w14:textId="29D32A16" w:rsidR="00545817" w:rsidRPr="00B86E30" w:rsidRDefault="00545817" w:rsidP="00C62908">
            <w:pPr>
              <w:spacing w:after="0" w:line="240" w:lineRule="auto"/>
              <w:rPr>
                <w:rFonts w:eastAsia="Times New Roman"/>
                <w:color w:val="000000"/>
                <w:sz w:val="21"/>
                <w:szCs w:val="21"/>
                <w:lang w:val="es-ES" w:eastAsia="es-ES_tradnl"/>
              </w:rPr>
            </w:pPr>
            <w:proofErr w:type="gramStart"/>
            <w:r w:rsidRPr="00B86E30">
              <w:rPr>
                <w:rFonts w:eastAsia="Times New Roman"/>
                <w:color w:val="000000"/>
                <w:sz w:val="21"/>
                <w:szCs w:val="21"/>
                <w:lang w:val="es-ES" w:eastAsia="es-ES_tradnl"/>
              </w:rPr>
              <w:t xml:space="preserve">Educación </w:t>
            </w:r>
            <w:r w:rsidR="003B3736">
              <w:rPr>
                <w:rFonts w:eastAsia="Times New Roman"/>
                <w:color w:val="000000"/>
                <w:sz w:val="21"/>
                <w:szCs w:val="21"/>
                <w:lang w:val="es-ES" w:eastAsia="es-ES_tradnl"/>
              </w:rPr>
              <w:t xml:space="preserve"> Emocional</w:t>
            </w:r>
            <w:proofErr w:type="gramEnd"/>
            <w:r w:rsidR="003B3736">
              <w:rPr>
                <w:rFonts w:eastAsia="Times New Roman"/>
                <w:color w:val="000000"/>
                <w:sz w:val="21"/>
                <w:szCs w:val="21"/>
                <w:lang w:val="es-ES" w:eastAsia="es-ES_tradnl"/>
              </w:rPr>
              <w:t xml:space="preserve"> y </w:t>
            </w:r>
            <w:r w:rsidRPr="00B86E30">
              <w:rPr>
                <w:rFonts w:eastAsia="Times New Roman"/>
                <w:color w:val="000000"/>
                <w:sz w:val="21"/>
                <w:szCs w:val="21"/>
                <w:lang w:val="es-ES" w:eastAsia="es-ES_tradnl"/>
              </w:rPr>
              <w:t>Religiosa Escolar</w:t>
            </w:r>
            <w:r w:rsidR="00554A1C">
              <w:rPr>
                <w:rFonts w:eastAsia="Times New Roman"/>
                <w:color w:val="000000"/>
                <w:sz w:val="21"/>
                <w:szCs w:val="21"/>
                <w:lang w:val="es-ES" w:eastAsia="es-ES_tradnl"/>
              </w:rPr>
              <w:t xml:space="preserve"> </w:t>
            </w:r>
          </w:p>
        </w:tc>
        <w:tc>
          <w:tcPr>
            <w:tcW w:w="992" w:type="dxa"/>
            <w:tcBorders>
              <w:top w:val="nil"/>
              <w:left w:val="nil"/>
              <w:bottom w:val="single" w:sz="4" w:space="0" w:color="auto"/>
              <w:right w:val="single" w:sz="4" w:space="0" w:color="auto"/>
            </w:tcBorders>
            <w:noWrap/>
            <w:vAlign w:val="bottom"/>
            <w:hideMark/>
          </w:tcPr>
          <w:p w14:paraId="0AF3AFC7" w14:textId="62F12FAD"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1</w:t>
            </w:r>
          </w:p>
        </w:tc>
        <w:tc>
          <w:tcPr>
            <w:tcW w:w="1134" w:type="dxa"/>
            <w:tcBorders>
              <w:top w:val="nil"/>
              <w:left w:val="nil"/>
              <w:bottom w:val="single" w:sz="4" w:space="0" w:color="auto"/>
              <w:right w:val="single" w:sz="4" w:space="0" w:color="auto"/>
            </w:tcBorders>
            <w:vAlign w:val="bottom"/>
          </w:tcPr>
          <w:p w14:paraId="7FDDD1DE" w14:textId="2FDAC7B6"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1</w:t>
            </w:r>
          </w:p>
        </w:tc>
        <w:tc>
          <w:tcPr>
            <w:tcW w:w="1134" w:type="dxa"/>
            <w:tcBorders>
              <w:top w:val="nil"/>
              <w:left w:val="nil"/>
              <w:bottom w:val="single" w:sz="4" w:space="0" w:color="auto"/>
              <w:right w:val="single" w:sz="4" w:space="0" w:color="auto"/>
            </w:tcBorders>
            <w:noWrap/>
            <w:vAlign w:val="bottom"/>
            <w:hideMark/>
          </w:tcPr>
          <w:p w14:paraId="41AB279B" w14:textId="7A5DB42B"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c>
          <w:tcPr>
            <w:tcW w:w="993" w:type="dxa"/>
            <w:tcBorders>
              <w:top w:val="nil"/>
              <w:left w:val="nil"/>
              <w:bottom w:val="single" w:sz="4" w:space="0" w:color="auto"/>
              <w:right w:val="single" w:sz="4" w:space="0" w:color="auto"/>
            </w:tcBorders>
            <w:vAlign w:val="bottom"/>
          </w:tcPr>
          <w:p w14:paraId="1E80DBE0" w14:textId="77777777"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1</w:t>
            </w:r>
          </w:p>
        </w:tc>
        <w:tc>
          <w:tcPr>
            <w:tcW w:w="850" w:type="dxa"/>
            <w:tcBorders>
              <w:top w:val="nil"/>
              <w:left w:val="nil"/>
              <w:bottom w:val="single" w:sz="4" w:space="0" w:color="auto"/>
              <w:right w:val="single" w:sz="4" w:space="0" w:color="auto"/>
            </w:tcBorders>
            <w:vAlign w:val="bottom"/>
          </w:tcPr>
          <w:p w14:paraId="3C788A6B" w14:textId="6143B5AF"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c>
          <w:tcPr>
            <w:tcW w:w="851" w:type="dxa"/>
            <w:tcBorders>
              <w:top w:val="nil"/>
              <w:left w:val="nil"/>
              <w:bottom w:val="single" w:sz="4" w:space="0" w:color="auto"/>
              <w:right w:val="single" w:sz="4" w:space="0" w:color="auto"/>
            </w:tcBorders>
            <w:vAlign w:val="bottom"/>
          </w:tcPr>
          <w:p w14:paraId="0C69E58C" w14:textId="05E94689"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r>
      <w:tr w:rsidR="00545817" w:rsidRPr="00B86E30" w14:paraId="28F04EEF" w14:textId="09CEF9BA" w:rsidTr="009E19C4">
        <w:trPr>
          <w:trHeight w:val="300"/>
        </w:trPr>
        <w:tc>
          <w:tcPr>
            <w:tcW w:w="4253" w:type="dxa"/>
            <w:tcBorders>
              <w:top w:val="nil"/>
              <w:left w:val="single" w:sz="4" w:space="0" w:color="auto"/>
              <w:bottom w:val="single" w:sz="4" w:space="0" w:color="auto"/>
              <w:right w:val="single" w:sz="4" w:space="0" w:color="auto"/>
            </w:tcBorders>
            <w:noWrap/>
            <w:vAlign w:val="bottom"/>
            <w:hideMark/>
          </w:tcPr>
          <w:p w14:paraId="54E556E6" w14:textId="02084A5F" w:rsidR="00545817" w:rsidRPr="00B86E30" w:rsidRDefault="00545817" w:rsidP="00C62908">
            <w:pPr>
              <w:spacing w:after="0" w:line="240" w:lineRule="auto"/>
              <w:rPr>
                <w:rFonts w:eastAsia="Times New Roman"/>
                <w:color w:val="000000"/>
                <w:sz w:val="21"/>
                <w:szCs w:val="21"/>
                <w:lang w:val="es-ES" w:eastAsia="es-ES_tradnl"/>
              </w:rPr>
            </w:pPr>
            <w:r w:rsidRPr="00B86E30">
              <w:rPr>
                <w:rFonts w:eastAsia="Times New Roman"/>
                <w:color w:val="000000"/>
                <w:sz w:val="21"/>
                <w:szCs w:val="21"/>
                <w:lang w:val="es-ES" w:eastAsia="es-ES_tradnl"/>
              </w:rPr>
              <w:t xml:space="preserve">Educación Física, Recreación </w:t>
            </w:r>
            <w:r>
              <w:rPr>
                <w:rFonts w:eastAsia="Times New Roman"/>
                <w:color w:val="000000"/>
                <w:sz w:val="21"/>
                <w:szCs w:val="21"/>
                <w:lang w:val="es-ES" w:eastAsia="es-ES_tradnl"/>
              </w:rPr>
              <w:t>y</w:t>
            </w:r>
            <w:r w:rsidRPr="00B86E30">
              <w:rPr>
                <w:rFonts w:eastAsia="Times New Roman"/>
                <w:color w:val="000000"/>
                <w:sz w:val="21"/>
                <w:szCs w:val="21"/>
                <w:lang w:val="es-ES" w:eastAsia="es-ES_tradnl"/>
              </w:rPr>
              <w:t xml:space="preserve"> Deporte</w:t>
            </w:r>
          </w:p>
        </w:tc>
        <w:tc>
          <w:tcPr>
            <w:tcW w:w="992" w:type="dxa"/>
            <w:tcBorders>
              <w:top w:val="nil"/>
              <w:left w:val="nil"/>
              <w:bottom w:val="single" w:sz="4" w:space="0" w:color="auto"/>
              <w:right w:val="single" w:sz="4" w:space="0" w:color="auto"/>
            </w:tcBorders>
            <w:noWrap/>
            <w:vAlign w:val="bottom"/>
            <w:hideMark/>
          </w:tcPr>
          <w:p w14:paraId="7D43A798" w14:textId="59BEE6B9"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2</w:t>
            </w:r>
          </w:p>
        </w:tc>
        <w:tc>
          <w:tcPr>
            <w:tcW w:w="1134" w:type="dxa"/>
            <w:tcBorders>
              <w:top w:val="nil"/>
              <w:left w:val="nil"/>
              <w:bottom w:val="single" w:sz="4" w:space="0" w:color="auto"/>
              <w:right w:val="single" w:sz="4" w:space="0" w:color="auto"/>
            </w:tcBorders>
            <w:vAlign w:val="bottom"/>
          </w:tcPr>
          <w:p w14:paraId="3D55F27D" w14:textId="7ACE422C"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2</w:t>
            </w:r>
          </w:p>
        </w:tc>
        <w:tc>
          <w:tcPr>
            <w:tcW w:w="1134" w:type="dxa"/>
            <w:tcBorders>
              <w:top w:val="nil"/>
              <w:left w:val="nil"/>
              <w:bottom w:val="single" w:sz="4" w:space="0" w:color="auto"/>
              <w:right w:val="single" w:sz="4" w:space="0" w:color="auto"/>
            </w:tcBorders>
            <w:noWrap/>
            <w:vAlign w:val="bottom"/>
            <w:hideMark/>
          </w:tcPr>
          <w:p w14:paraId="27815D98" w14:textId="77D5DF56"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2</w:t>
            </w:r>
          </w:p>
        </w:tc>
        <w:tc>
          <w:tcPr>
            <w:tcW w:w="993" w:type="dxa"/>
            <w:tcBorders>
              <w:top w:val="nil"/>
              <w:left w:val="nil"/>
              <w:bottom w:val="single" w:sz="4" w:space="0" w:color="auto"/>
              <w:right w:val="single" w:sz="4" w:space="0" w:color="auto"/>
            </w:tcBorders>
            <w:vAlign w:val="bottom"/>
          </w:tcPr>
          <w:p w14:paraId="4D133FE0" w14:textId="77777777"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2</w:t>
            </w:r>
          </w:p>
        </w:tc>
        <w:tc>
          <w:tcPr>
            <w:tcW w:w="850" w:type="dxa"/>
            <w:tcBorders>
              <w:top w:val="nil"/>
              <w:left w:val="nil"/>
              <w:bottom w:val="single" w:sz="4" w:space="0" w:color="auto"/>
              <w:right w:val="single" w:sz="4" w:space="0" w:color="auto"/>
            </w:tcBorders>
            <w:vAlign w:val="bottom"/>
          </w:tcPr>
          <w:p w14:paraId="7D7C2C0B" w14:textId="7D9DD216"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2</w:t>
            </w:r>
          </w:p>
        </w:tc>
        <w:tc>
          <w:tcPr>
            <w:tcW w:w="851" w:type="dxa"/>
            <w:tcBorders>
              <w:top w:val="nil"/>
              <w:left w:val="nil"/>
              <w:bottom w:val="single" w:sz="4" w:space="0" w:color="auto"/>
              <w:right w:val="single" w:sz="4" w:space="0" w:color="auto"/>
            </w:tcBorders>
            <w:vAlign w:val="bottom"/>
          </w:tcPr>
          <w:p w14:paraId="644EFC6E" w14:textId="2A919C31"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2</w:t>
            </w:r>
          </w:p>
        </w:tc>
      </w:tr>
      <w:tr w:rsidR="00545817" w:rsidRPr="00B86E30" w14:paraId="1936625F" w14:textId="66C0398D" w:rsidTr="009E19C4">
        <w:trPr>
          <w:trHeight w:val="300"/>
        </w:trPr>
        <w:tc>
          <w:tcPr>
            <w:tcW w:w="4253" w:type="dxa"/>
            <w:tcBorders>
              <w:top w:val="nil"/>
              <w:left w:val="single" w:sz="4" w:space="0" w:color="auto"/>
              <w:bottom w:val="single" w:sz="4" w:space="0" w:color="auto"/>
              <w:right w:val="single" w:sz="4" w:space="0" w:color="auto"/>
            </w:tcBorders>
            <w:noWrap/>
            <w:vAlign w:val="bottom"/>
            <w:hideMark/>
          </w:tcPr>
          <w:p w14:paraId="261101F0" w14:textId="5479C1C6" w:rsidR="00545817" w:rsidRPr="00B86E30" w:rsidRDefault="00545817" w:rsidP="00C62908">
            <w:pPr>
              <w:spacing w:after="0" w:line="240" w:lineRule="auto"/>
              <w:rPr>
                <w:rFonts w:eastAsia="Times New Roman"/>
                <w:color w:val="000000"/>
                <w:sz w:val="21"/>
                <w:szCs w:val="21"/>
                <w:lang w:val="es-ES" w:eastAsia="es-ES_tradnl"/>
              </w:rPr>
            </w:pPr>
            <w:r w:rsidRPr="00B86E30">
              <w:rPr>
                <w:rFonts w:eastAsia="Times New Roman"/>
                <w:color w:val="000000"/>
                <w:sz w:val="21"/>
                <w:szCs w:val="21"/>
                <w:lang w:val="es-ES" w:eastAsia="es-ES_tradnl"/>
              </w:rPr>
              <w:t xml:space="preserve">Tecnología, Informática </w:t>
            </w:r>
            <w:r>
              <w:rPr>
                <w:rFonts w:eastAsia="Times New Roman"/>
                <w:color w:val="000000"/>
                <w:sz w:val="21"/>
                <w:szCs w:val="21"/>
                <w:lang w:val="es-ES" w:eastAsia="es-ES_tradnl"/>
              </w:rPr>
              <w:t>y</w:t>
            </w:r>
            <w:r w:rsidRPr="00B86E30">
              <w:rPr>
                <w:rFonts w:eastAsia="Times New Roman"/>
                <w:color w:val="000000"/>
                <w:sz w:val="21"/>
                <w:szCs w:val="21"/>
                <w:lang w:val="es-ES" w:eastAsia="es-ES_tradnl"/>
              </w:rPr>
              <w:t xml:space="preserve"> Emprendimiento</w:t>
            </w:r>
          </w:p>
        </w:tc>
        <w:tc>
          <w:tcPr>
            <w:tcW w:w="992" w:type="dxa"/>
            <w:tcBorders>
              <w:top w:val="nil"/>
              <w:left w:val="nil"/>
              <w:bottom w:val="single" w:sz="4" w:space="0" w:color="auto"/>
              <w:right w:val="single" w:sz="4" w:space="0" w:color="auto"/>
            </w:tcBorders>
            <w:noWrap/>
            <w:vAlign w:val="bottom"/>
            <w:hideMark/>
          </w:tcPr>
          <w:p w14:paraId="7584293A" w14:textId="0BA6301C"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1</w:t>
            </w:r>
          </w:p>
        </w:tc>
        <w:tc>
          <w:tcPr>
            <w:tcW w:w="1134" w:type="dxa"/>
            <w:tcBorders>
              <w:top w:val="nil"/>
              <w:left w:val="nil"/>
              <w:bottom w:val="single" w:sz="4" w:space="0" w:color="auto"/>
              <w:right w:val="single" w:sz="4" w:space="0" w:color="auto"/>
            </w:tcBorders>
            <w:vAlign w:val="bottom"/>
          </w:tcPr>
          <w:p w14:paraId="798A82D5" w14:textId="4834E6CA"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3</w:t>
            </w:r>
          </w:p>
        </w:tc>
        <w:tc>
          <w:tcPr>
            <w:tcW w:w="1134" w:type="dxa"/>
            <w:tcBorders>
              <w:top w:val="nil"/>
              <w:left w:val="nil"/>
              <w:bottom w:val="single" w:sz="4" w:space="0" w:color="auto"/>
              <w:right w:val="single" w:sz="4" w:space="0" w:color="auto"/>
            </w:tcBorders>
            <w:noWrap/>
            <w:vAlign w:val="bottom"/>
            <w:hideMark/>
          </w:tcPr>
          <w:p w14:paraId="6A2E9C7D" w14:textId="62E5E0E6"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2</w:t>
            </w:r>
          </w:p>
        </w:tc>
        <w:tc>
          <w:tcPr>
            <w:tcW w:w="993" w:type="dxa"/>
            <w:tcBorders>
              <w:top w:val="nil"/>
              <w:left w:val="nil"/>
              <w:bottom w:val="single" w:sz="4" w:space="0" w:color="auto"/>
              <w:right w:val="single" w:sz="4" w:space="0" w:color="auto"/>
            </w:tcBorders>
            <w:vAlign w:val="bottom"/>
          </w:tcPr>
          <w:p w14:paraId="177E0A81" w14:textId="77777777"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3</w:t>
            </w:r>
          </w:p>
        </w:tc>
        <w:tc>
          <w:tcPr>
            <w:tcW w:w="850" w:type="dxa"/>
            <w:tcBorders>
              <w:top w:val="nil"/>
              <w:left w:val="nil"/>
              <w:bottom w:val="single" w:sz="4" w:space="0" w:color="auto"/>
              <w:right w:val="single" w:sz="4" w:space="0" w:color="auto"/>
            </w:tcBorders>
            <w:vAlign w:val="bottom"/>
          </w:tcPr>
          <w:p w14:paraId="10ED9D49" w14:textId="3D585B41"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2</w:t>
            </w:r>
          </w:p>
        </w:tc>
        <w:tc>
          <w:tcPr>
            <w:tcW w:w="851" w:type="dxa"/>
            <w:tcBorders>
              <w:top w:val="nil"/>
              <w:left w:val="nil"/>
              <w:bottom w:val="single" w:sz="4" w:space="0" w:color="auto"/>
              <w:right w:val="single" w:sz="4" w:space="0" w:color="auto"/>
            </w:tcBorders>
            <w:vAlign w:val="bottom"/>
          </w:tcPr>
          <w:p w14:paraId="776CB740" w14:textId="2F21C391"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2</w:t>
            </w:r>
          </w:p>
        </w:tc>
      </w:tr>
      <w:tr w:rsidR="00545817" w:rsidRPr="00B86E30" w14:paraId="0B33091E" w14:textId="049548A4" w:rsidTr="009E19C4">
        <w:trPr>
          <w:trHeight w:val="300"/>
        </w:trPr>
        <w:tc>
          <w:tcPr>
            <w:tcW w:w="4253" w:type="dxa"/>
            <w:tcBorders>
              <w:top w:val="nil"/>
              <w:left w:val="single" w:sz="4" w:space="0" w:color="auto"/>
              <w:bottom w:val="single" w:sz="4" w:space="0" w:color="auto"/>
              <w:right w:val="single" w:sz="4" w:space="0" w:color="auto"/>
            </w:tcBorders>
            <w:noWrap/>
            <w:vAlign w:val="bottom"/>
          </w:tcPr>
          <w:p w14:paraId="7601F55A" w14:textId="33A586A0" w:rsidR="00545817" w:rsidRPr="00B86E30" w:rsidRDefault="00545817" w:rsidP="00C62908">
            <w:pPr>
              <w:spacing w:after="0" w:line="240" w:lineRule="auto"/>
              <w:rPr>
                <w:rFonts w:eastAsia="Times New Roman"/>
                <w:color w:val="000000"/>
                <w:sz w:val="21"/>
                <w:szCs w:val="21"/>
                <w:lang w:val="es-ES" w:eastAsia="es-ES_tradnl"/>
              </w:rPr>
            </w:pPr>
            <w:r>
              <w:rPr>
                <w:rFonts w:eastAsia="Times New Roman"/>
                <w:color w:val="000000"/>
                <w:sz w:val="21"/>
                <w:szCs w:val="21"/>
                <w:lang w:val="es-ES" w:eastAsia="es-ES_tradnl"/>
              </w:rPr>
              <w:t>Técnicas Agroambientales</w:t>
            </w:r>
          </w:p>
        </w:tc>
        <w:tc>
          <w:tcPr>
            <w:tcW w:w="992" w:type="dxa"/>
            <w:tcBorders>
              <w:top w:val="nil"/>
              <w:left w:val="nil"/>
              <w:bottom w:val="single" w:sz="4" w:space="0" w:color="auto"/>
              <w:right w:val="single" w:sz="4" w:space="0" w:color="auto"/>
            </w:tcBorders>
            <w:noWrap/>
            <w:vAlign w:val="bottom"/>
          </w:tcPr>
          <w:p w14:paraId="442E6BEA" w14:textId="674BC806"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1134" w:type="dxa"/>
            <w:tcBorders>
              <w:top w:val="nil"/>
              <w:left w:val="nil"/>
              <w:bottom w:val="single" w:sz="4" w:space="0" w:color="auto"/>
              <w:right w:val="single" w:sz="4" w:space="0" w:color="auto"/>
            </w:tcBorders>
            <w:vAlign w:val="bottom"/>
          </w:tcPr>
          <w:p w14:paraId="43EED157" w14:textId="6DFB9338"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1134" w:type="dxa"/>
            <w:tcBorders>
              <w:top w:val="nil"/>
              <w:left w:val="nil"/>
              <w:bottom w:val="single" w:sz="4" w:space="0" w:color="auto"/>
              <w:right w:val="single" w:sz="4" w:space="0" w:color="auto"/>
            </w:tcBorders>
            <w:noWrap/>
            <w:vAlign w:val="bottom"/>
          </w:tcPr>
          <w:p w14:paraId="3BE1CE92" w14:textId="27F1BEBC"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c>
          <w:tcPr>
            <w:tcW w:w="993" w:type="dxa"/>
            <w:tcBorders>
              <w:top w:val="nil"/>
              <w:left w:val="nil"/>
              <w:bottom w:val="single" w:sz="4" w:space="0" w:color="auto"/>
              <w:right w:val="single" w:sz="4" w:space="0" w:color="auto"/>
            </w:tcBorders>
            <w:vAlign w:val="bottom"/>
          </w:tcPr>
          <w:p w14:paraId="60BE9A51" w14:textId="5942EE8F"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c>
          <w:tcPr>
            <w:tcW w:w="850" w:type="dxa"/>
            <w:tcBorders>
              <w:top w:val="nil"/>
              <w:left w:val="nil"/>
              <w:bottom w:val="single" w:sz="4" w:space="0" w:color="auto"/>
              <w:right w:val="single" w:sz="4" w:space="0" w:color="auto"/>
            </w:tcBorders>
            <w:vAlign w:val="bottom"/>
          </w:tcPr>
          <w:p w14:paraId="38B12490" w14:textId="01B1B4B1"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851" w:type="dxa"/>
            <w:tcBorders>
              <w:top w:val="nil"/>
              <w:left w:val="nil"/>
              <w:bottom w:val="single" w:sz="4" w:space="0" w:color="auto"/>
              <w:right w:val="single" w:sz="4" w:space="0" w:color="auto"/>
            </w:tcBorders>
            <w:vAlign w:val="bottom"/>
          </w:tcPr>
          <w:p w14:paraId="6E106755" w14:textId="196DA93E"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r>
      <w:tr w:rsidR="00D53696" w:rsidRPr="00B86E30" w14:paraId="4CDF9573" w14:textId="77777777" w:rsidTr="009E19C4">
        <w:trPr>
          <w:trHeight w:val="300"/>
        </w:trPr>
        <w:tc>
          <w:tcPr>
            <w:tcW w:w="4253" w:type="dxa"/>
            <w:tcBorders>
              <w:top w:val="nil"/>
              <w:left w:val="single" w:sz="4" w:space="0" w:color="auto"/>
              <w:bottom w:val="single" w:sz="4" w:space="0" w:color="auto"/>
              <w:right w:val="single" w:sz="4" w:space="0" w:color="auto"/>
            </w:tcBorders>
            <w:noWrap/>
            <w:vAlign w:val="bottom"/>
          </w:tcPr>
          <w:p w14:paraId="22B65374" w14:textId="5946A1FC" w:rsidR="00D53696" w:rsidRDefault="00D53696" w:rsidP="00C62908">
            <w:pPr>
              <w:spacing w:after="0" w:line="240" w:lineRule="auto"/>
              <w:rPr>
                <w:rFonts w:eastAsia="Times New Roman"/>
                <w:color w:val="000000"/>
                <w:sz w:val="21"/>
                <w:szCs w:val="21"/>
                <w:lang w:val="es-ES" w:eastAsia="es-ES_tradnl"/>
              </w:rPr>
            </w:pPr>
            <w:r>
              <w:rPr>
                <w:rFonts w:eastAsia="Times New Roman"/>
                <w:color w:val="000000"/>
                <w:sz w:val="21"/>
                <w:szCs w:val="21"/>
                <w:lang w:val="es-ES" w:eastAsia="es-ES_tradnl"/>
              </w:rPr>
              <w:t>Gestión de Negocios</w:t>
            </w:r>
          </w:p>
        </w:tc>
        <w:tc>
          <w:tcPr>
            <w:tcW w:w="992" w:type="dxa"/>
            <w:tcBorders>
              <w:top w:val="nil"/>
              <w:left w:val="nil"/>
              <w:bottom w:val="single" w:sz="4" w:space="0" w:color="auto"/>
              <w:right w:val="single" w:sz="4" w:space="0" w:color="auto"/>
            </w:tcBorders>
            <w:noWrap/>
            <w:vAlign w:val="bottom"/>
          </w:tcPr>
          <w:p w14:paraId="47AC3D71" w14:textId="05C116A5" w:rsidR="00D53696" w:rsidRDefault="00D53696"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1134" w:type="dxa"/>
            <w:tcBorders>
              <w:top w:val="nil"/>
              <w:left w:val="nil"/>
              <w:bottom w:val="single" w:sz="4" w:space="0" w:color="auto"/>
              <w:right w:val="single" w:sz="4" w:space="0" w:color="auto"/>
            </w:tcBorders>
            <w:vAlign w:val="bottom"/>
          </w:tcPr>
          <w:p w14:paraId="35BDE9A6" w14:textId="5B8E601A" w:rsidR="00D53696" w:rsidRDefault="00D53696"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1134" w:type="dxa"/>
            <w:tcBorders>
              <w:top w:val="nil"/>
              <w:left w:val="nil"/>
              <w:bottom w:val="single" w:sz="4" w:space="0" w:color="auto"/>
              <w:right w:val="single" w:sz="4" w:space="0" w:color="auto"/>
            </w:tcBorders>
            <w:noWrap/>
            <w:vAlign w:val="bottom"/>
          </w:tcPr>
          <w:p w14:paraId="51B957BA" w14:textId="0009AD13" w:rsidR="00D53696" w:rsidRDefault="00D53696"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993" w:type="dxa"/>
            <w:tcBorders>
              <w:top w:val="nil"/>
              <w:left w:val="nil"/>
              <w:bottom w:val="single" w:sz="4" w:space="0" w:color="auto"/>
              <w:right w:val="single" w:sz="4" w:space="0" w:color="auto"/>
            </w:tcBorders>
            <w:vAlign w:val="bottom"/>
          </w:tcPr>
          <w:p w14:paraId="4E674CEA" w14:textId="0E416D66" w:rsidR="00D53696" w:rsidRDefault="00D53696"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850" w:type="dxa"/>
            <w:tcBorders>
              <w:top w:val="nil"/>
              <w:left w:val="nil"/>
              <w:bottom w:val="single" w:sz="4" w:space="0" w:color="auto"/>
              <w:right w:val="single" w:sz="4" w:space="0" w:color="auto"/>
            </w:tcBorders>
            <w:vAlign w:val="bottom"/>
          </w:tcPr>
          <w:p w14:paraId="6BFE9EBF" w14:textId="7F0E9E12" w:rsidR="00D53696" w:rsidRDefault="00D53696"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c>
          <w:tcPr>
            <w:tcW w:w="851" w:type="dxa"/>
            <w:tcBorders>
              <w:top w:val="nil"/>
              <w:left w:val="nil"/>
              <w:bottom w:val="single" w:sz="4" w:space="0" w:color="auto"/>
              <w:right w:val="single" w:sz="4" w:space="0" w:color="auto"/>
            </w:tcBorders>
            <w:vAlign w:val="bottom"/>
          </w:tcPr>
          <w:p w14:paraId="221CFB40" w14:textId="6ED312FD" w:rsidR="00D53696" w:rsidRDefault="00D53696"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1</w:t>
            </w:r>
          </w:p>
        </w:tc>
      </w:tr>
      <w:tr w:rsidR="00545817" w:rsidRPr="00B86E30" w14:paraId="330868A7" w14:textId="2136C813" w:rsidTr="009E19C4">
        <w:trPr>
          <w:trHeight w:val="300"/>
        </w:trPr>
        <w:tc>
          <w:tcPr>
            <w:tcW w:w="4253" w:type="dxa"/>
            <w:tcBorders>
              <w:top w:val="nil"/>
              <w:left w:val="single" w:sz="4" w:space="0" w:color="auto"/>
              <w:bottom w:val="single" w:sz="4" w:space="0" w:color="auto"/>
              <w:right w:val="single" w:sz="4" w:space="0" w:color="auto"/>
            </w:tcBorders>
            <w:noWrap/>
            <w:vAlign w:val="bottom"/>
          </w:tcPr>
          <w:p w14:paraId="6AC9887E" w14:textId="3024A947" w:rsidR="00545817" w:rsidRDefault="00545817" w:rsidP="00C62908">
            <w:pPr>
              <w:spacing w:after="0" w:line="240" w:lineRule="auto"/>
              <w:rPr>
                <w:rFonts w:eastAsia="Times New Roman"/>
                <w:color w:val="000000"/>
                <w:sz w:val="21"/>
                <w:szCs w:val="21"/>
                <w:lang w:val="es-ES" w:eastAsia="es-ES_tradnl"/>
              </w:rPr>
            </w:pPr>
            <w:r>
              <w:rPr>
                <w:rFonts w:eastAsia="Times New Roman"/>
                <w:color w:val="000000"/>
                <w:sz w:val="21"/>
                <w:szCs w:val="21"/>
                <w:lang w:val="es-ES" w:eastAsia="es-ES_tradnl"/>
              </w:rPr>
              <w:t>Taller Electivo</w:t>
            </w:r>
          </w:p>
        </w:tc>
        <w:tc>
          <w:tcPr>
            <w:tcW w:w="992" w:type="dxa"/>
            <w:tcBorders>
              <w:top w:val="nil"/>
              <w:left w:val="nil"/>
              <w:bottom w:val="single" w:sz="4" w:space="0" w:color="auto"/>
              <w:right w:val="single" w:sz="4" w:space="0" w:color="auto"/>
            </w:tcBorders>
            <w:noWrap/>
            <w:vAlign w:val="bottom"/>
          </w:tcPr>
          <w:p w14:paraId="50863EBC" w14:textId="22E106B7"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1134" w:type="dxa"/>
            <w:tcBorders>
              <w:top w:val="nil"/>
              <w:left w:val="nil"/>
              <w:bottom w:val="single" w:sz="4" w:space="0" w:color="auto"/>
              <w:right w:val="single" w:sz="4" w:space="0" w:color="auto"/>
            </w:tcBorders>
            <w:vAlign w:val="bottom"/>
          </w:tcPr>
          <w:p w14:paraId="4921A0F7" w14:textId="2DCB5EAB"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1134" w:type="dxa"/>
            <w:tcBorders>
              <w:top w:val="nil"/>
              <w:left w:val="nil"/>
              <w:bottom w:val="single" w:sz="4" w:space="0" w:color="auto"/>
              <w:right w:val="single" w:sz="4" w:space="0" w:color="auto"/>
            </w:tcBorders>
            <w:noWrap/>
            <w:vAlign w:val="bottom"/>
          </w:tcPr>
          <w:p w14:paraId="2A290870" w14:textId="002EEA59"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993" w:type="dxa"/>
            <w:tcBorders>
              <w:top w:val="nil"/>
              <w:left w:val="nil"/>
              <w:bottom w:val="single" w:sz="4" w:space="0" w:color="auto"/>
              <w:right w:val="single" w:sz="4" w:space="0" w:color="auto"/>
            </w:tcBorders>
            <w:vAlign w:val="bottom"/>
          </w:tcPr>
          <w:p w14:paraId="033568F6" w14:textId="77C6C9B3"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2</w:t>
            </w:r>
          </w:p>
        </w:tc>
        <w:tc>
          <w:tcPr>
            <w:tcW w:w="850" w:type="dxa"/>
            <w:tcBorders>
              <w:top w:val="nil"/>
              <w:left w:val="nil"/>
              <w:bottom w:val="single" w:sz="4" w:space="0" w:color="auto"/>
              <w:right w:val="single" w:sz="4" w:space="0" w:color="auto"/>
            </w:tcBorders>
            <w:vAlign w:val="bottom"/>
          </w:tcPr>
          <w:p w14:paraId="1D29F7FD" w14:textId="1F02792F"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w:t>
            </w:r>
          </w:p>
        </w:tc>
        <w:tc>
          <w:tcPr>
            <w:tcW w:w="851" w:type="dxa"/>
            <w:tcBorders>
              <w:top w:val="nil"/>
              <w:left w:val="nil"/>
              <w:bottom w:val="single" w:sz="4" w:space="0" w:color="auto"/>
              <w:right w:val="single" w:sz="4" w:space="0" w:color="auto"/>
            </w:tcBorders>
            <w:vAlign w:val="bottom"/>
          </w:tcPr>
          <w:p w14:paraId="4DA64B61" w14:textId="3CEFB965"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2</w:t>
            </w:r>
          </w:p>
        </w:tc>
      </w:tr>
      <w:tr w:rsidR="00545817" w:rsidRPr="00B86E30" w14:paraId="43942D0B" w14:textId="67E46522" w:rsidTr="009E19C4">
        <w:trPr>
          <w:trHeight w:val="300"/>
        </w:trPr>
        <w:tc>
          <w:tcPr>
            <w:tcW w:w="4253"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56688CC2" w14:textId="77777777" w:rsidR="00545817" w:rsidRPr="00B86E30" w:rsidRDefault="00545817" w:rsidP="00C62908">
            <w:pPr>
              <w:spacing w:after="0" w:line="240" w:lineRule="auto"/>
              <w:rPr>
                <w:rFonts w:eastAsia="Times New Roman"/>
                <w:color w:val="000000"/>
                <w:sz w:val="18"/>
                <w:szCs w:val="18"/>
                <w:lang w:val="es-ES" w:eastAsia="es-ES_tradnl"/>
              </w:rPr>
            </w:pPr>
            <w:r w:rsidRPr="00B86E30">
              <w:rPr>
                <w:rFonts w:eastAsia="Times New Roman"/>
                <w:color w:val="000000"/>
                <w:sz w:val="18"/>
                <w:szCs w:val="18"/>
                <w:lang w:val="es-ES" w:eastAsia="es-ES_tradnl"/>
              </w:rPr>
              <w:t>TOTAL HORAS SEMANALES</w:t>
            </w:r>
          </w:p>
        </w:tc>
        <w:tc>
          <w:tcPr>
            <w:tcW w:w="992" w:type="dxa"/>
            <w:tcBorders>
              <w:top w:val="nil"/>
              <w:left w:val="nil"/>
              <w:bottom w:val="single" w:sz="4" w:space="0" w:color="auto"/>
              <w:right w:val="single" w:sz="4" w:space="0" w:color="auto"/>
            </w:tcBorders>
            <w:shd w:val="clear" w:color="auto" w:fill="AEAAAA" w:themeFill="background2" w:themeFillShade="BF"/>
            <w:noWrap/>
            <w:vAlign w:val="bottom"/>
            <w:hideMark/>
          </w:tcPr>
          <w:p w14:paraId="03ECDBCD" w14:textId="0190610A"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25</w:t>
            </w:r>
          </w:p>
        </w:tc>
        <w:tc>
          <w:tcPr>
            <w:tcW w:w="1134" w:type="dxa"/>
            <w:tcBorders>
              <w:top w:val="nil"/>
              <w:left w:val="nil"/>
              <w:bottom w:val="single" w:sz="4" w:space="0" w:color="auto"/>
              <w:right w:val="single" w:sz="4" w:space="0" w:color="auto"/>
            </w:tcBorders>
            <w:shd w:val="clear" w:color="auto" w:fill="AEAAAA" w:themeFill="background2" w:themeFillShade="BF"/>
            <w:vAlign w:val="bottom"/>
          </w:tcPr>
          <w:p w14:paraId="2E74363B" w14:textId="3C36F848"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30</w:t>
            </w:r>
          </w:p>
        </w:tc>
        <w:tc>
          <w:tcPr>
            <w:tcW w:w="1134" w:type="dxa"/>
            <w:tcBorders>
              <w:top w:val="nil"/>
              <w:left w:val="nil"/>
              <w:bottom w:val="single" w:sz="4" w:space="0" w:color="auto"/>
              <w:right w:val="single" w:sz="4" w:space="0" w:color="auto"/>
            </w:tcBorders>
            <w:shd w:val="clear" w:color="auto" w:fill="AEAAAA" w:themeFill="background2" w:themeFillShade="BF"/>
            <w:noWrap/>
            <w:vAlign w:val="bottom"/>
            <w:hideMark/>
          </w:tcPr>
          <w:p w14:paraId="30B8FB79" w14:textId="4263ED03" w:rsidR="00545817" w:rsidRPr="00B86E30" w:rsidRDefault="00545817" w:rsidP="00C62908">
            <w:pPr>
              <w:spacing w:after="0" w:line="240" w:lineRule="auto"/>
              <w:jc w:val="center"/>
              <w:rPr>
                <w:rFonts w:eastAsia="Times New Roman"/>
                <w:color w:val="000000"/>
                <w:lang w:val="es-ES" w:eastAsia="es-ES_tradnl"/>
              </w:rPr>
            </w:pPr>
            <w:r>
              <w:rPr>
                <w:rFonts w:eastAsia="Times New Roman"/>
                <w:color w:val="000000"/>
                <w:lang w:val="es-ES" w:eastAsia="es-ES_tradnl"/>
              </w:rPr>
              <w:t>30</w:t>
            </w:r>
          </w:p>
        </w:tc>
        <w:tc>
          <w:tcPr>
            <w:tcW w:w="993" w:type="dxa"/>
            <w:tcBorders>
              <w:top w:val="nil"/>
              <w:left w:val="nil"/>
              <w:bottom w:val="single" w:sz="4" w:space="0" w:color="auto"/>
              <w:right w:val="single" w:sz="4" w:space="0" w:color="auto"/>
            </w:tcBorders>
            <w:shd w:val="clear" w:color="auto" w:fill="AEAAAA" w:themeFill="background2" w:themeFillShade="BF"/>
            <w:vAlign w:val="bottom"/>
          </w:tcPr>
          <w:p w14:paraId="51A606FE" w14:textId="4B0EDBCE" w:rsidR="00545817" w:rsidRPr="00B86E30" w:rsidRDefault="00545817" w:rsidP="00C62908">
            <w:pPr>
              <w:spacing w:after="0" w:line="240" w:lineRule="auto"/>
              <w:jc w:val="center"/>
              <w:rPr>
                <w:rFonts w:eastAsia="Times New Roman"/>
                <w:color w:val="000000"/>
                <w:lang w:val="es-ES" w:eastAsia="es-ES_tradnl"/>
              </w:rPr>
            </w:pPr>
            <w:r w:rsidRPr="00B86E30">
              <w:rPr>
                <w:rFonts w:eastAsia="Times New Roman"/>
                <w:color w:val="000000"/>
                <w:lang w:val="es-ES" w:eastAsia="es-ES_tradnl"/>
              </w:rPr>
              <w:t>3</w:t>
            </w:r>
            <w:r>
              <w:rPr>
                <w:rFonts w:eastAsia="Times New Roman"/>
                <w:color w:val="000000"/>
                <w:lang w:val="es-ES" w:eastAsia="es-ES_tradnl"/>
              </w:rPr>
              <w:t>5</w:t>
            </w:r>
          </w:p>
        </w:tc>
        <w:tc>
          <w:tcPr>
            <w:tcW w:w="850" w:type="dxa"/>
            <w:tcBorders>
              <w:top w:val="nil"/>
              <w:left w:val="nil"/>
              <w:bottom w:val="single" w:sz="4" w:space="0" w:color="auto"/>
              <w:right w:val="single" w:sz="4" w:space="0" w:color="auto"/>
            </w:tcBorders>
            <w:shd w:val="clear" w:color="auto" w:fill="AEAAAA" w:themeFill="background2" w:themeFillShade="BF"/>
            <w:vAlign w:val="bottom"/>
          </w:tcPr>
          <w:p w14:paraId="75FD4583" w14:textId="46653E98"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30</w:t>
            </w:r>
          </w:p>
        </w:tc>
        <w:tc>
          <w:tcPr>
            <w:tcW w:w="851" w:type="dxa"/>
            <w:tcBorders>
              <w:top w:val="nil"/>
              <w:left w:val="nil"/>
              <w:bottom w:val="single" w:sz="4" w:space="0" w:color="auto"/>
              <w:right w:val="single" w:sz="4" w:space="0" w:color="auto"/>
            </w:tcBorders>
            <w:shd w:val="clear" w:color="auto" w:fill="AEAAAA" w:themeFill="background2" w:themeFillShade="BF"/>
            <w:vAlign w:val="bottom"/>
          </w:tcPr>
          <w:p w14:paraId="4008C7C2" w14:textId="763EE30D" w:rsidR="00545817" w:rsidRPr="00B86E30" w:rsidRDefault="009E19C4" w:rsidP="00545817">
            <w:pPr>
              <w:spacing w:after="0" w:line="240" w:lineRule="auto"/>
              <w:jc w:val="center"/>
              <w:rPr>
                <w:rFonts w:eastAsia="Times New Roman"/>
                <w:color w:val="000000"/>
                <w:lang w:val="es-ES" w:eastAsia="es-ES_tradnl"/>
              </w:rPr>
            </w:pPr>
            <w:r>
              <w:rPr>
                <w:rFonts w:eastAsia="Times New Roman"/>
                <w:color w:val="000000"/>
                <w:lang w:val="es-ES" w:eastAsia="es-ES_tradnl"/>
              </w:rPr>
              <w:t>35</w:t>
            </w:r>
          </w:p>
        </w:tc>
      </w:tr>
    </w:tbl>
    <w:p w14:paraId="31EAE98C" w14:textId="77777777" w:rsidR="00545817" w:rsidRPr="00A1796B" w:rsidRDefault="00545817" w:rsidP="00A1796B">
      <w:pPr>
        <w:rPr>
          <w:lang w:val="es-CO"/>
        </w:rPr>
      </w:pPr>
    </w:p>
    <w:p w14:paraId="2F9BD9A9" w14:textId="34C1739B" w:rsidR="006B45B2" w:rsidRPr="006B45B2" w:rsidRDefault="006B45B2" w:rsidP="00AB6B05">
      <w:pPr>
        <w:pStyle w:val="Ttulo3"/>
        <w:rPr>
          <w:lang w:val="es-CO"/>
        </w:rPr>
      </w:pPr>
      <w:bookmarkStart w:id="31" w:name="_Toc167444653"/>
      <w:r>
        <w:rPr>
          <w:lang w:val="es-CO"/>
        </w:rPr>
        <w:t>10.</w:t>
      </w:r>
      <w:r w:rsidR="00A1796B" w:rsidRPr="00A1796B">
        <w:rPr>
          <w:lang w:val="es-CO"/>
        </w:rPr>
        <w:t>1 A</w:t>
      </w:r>
      <w:r w:rsidR="00613013" w:rsidRPr="00A1796B">
        <w:rPr>
          <w:lang w:val="es-CO"/>
        </w:rPr>
        <w:t xml:space="preserve">probarán una </w:t>
      </w:r>
      <w:r w:rsidR="00613013">
        <w:rPr>
          <w:lang w:val="es-CO"/>
        </w:rPr>
        <w:t>asignatura los estudiantes que:</w:t>
      </w:r>
      <w:bookmarkEnd w:id="31"/>
    </w:p>
    <w:p w14:paraId="3D767FD5" w14:textId="4B10B779" w:rsidR="006B45B2" w:rsidRDefault="006B45B2" w:rsidP="00A1796B">
      <w:pPr>
        <w:pStyle w:val="Prrafodelista"/>
        <w:numPr>
          <w:ilvl w:val="0"/>
          <w:numId w:val="13"/>
        </w:numPr>
        <w:rPr>
          <w:lang w:val="es-CO"/>
        </w:rPr>
      </w:pPr>
      <w:r>
        <w:rPr>
          <w:lang w:val="es-CO"/>
        </w:rPr>
        <w:t xml:space="preserve">Hayan alcanzado las competencias básicas. </w:t>
      </w:r>
    </w:p>
    <w:p w14:paraId="3752566F" w14:textId="5E92B6AA" w:rsidR="00A1796B" w:rsidRPr="00A1796B" w:rsidRDefault="00A1796B" w:rsidP="00A1796B">
      <w:pPr>
        <w:pStyle w:val="Prrafodelista"/>
        <w:numPr>
          <w:ilvl w:val="0"/>
          <w:numId w:val="13"/>
        </w:numPr>
        <w:rPr>
          <w:lang w:val="es-CO"/>
        </w:rPr>
      </w:pPr>
      <w:r w:rsidRPr="00A1796B">
        <w:rPr>
          <w:lang w:val="es-CO"/>
        </w:rPr>
        <w:t xml:space="preserve">Hayan asistido al menos al 75% de las clases efectivamente desarrolladas y además debidamente documentada y justificada su inasistencia al 25% faltante. </w:t>
      </w:r>
    </w:p>
    <w:p w14:paraId="6CCAAC00" w14:textId="77777777" w:rsidR="00A1796B" w:rsidRPr="00A1796B" w:rsidRDefault="00A1796B" w:rsidP="00A1796B">
      <w:pPr>
        <w:pStyle w:val="Prrafodelista"/>
        <w:numPr>
          <w:ilvl w:val="0"/>
          <w:numId w:val="13"/>
        </w:numPr>
        <w:rPr>
          <w:lang w:val="es-CO"/>
        </w:rPr>
      </w:pPr>
      <w:r w:rsidRPr="00A1796B">
        <w:rPr>
          <w:lang w:val="es-CO"/>
        </w:rPr>
        <w:t>El comité de evaluación y promoción analizará cada caso para determinar, según las particularidades, las acciones pertinentes a las excepciones.</w:t>
      </w:r>
    </w:p>
    <w:p w14:paraId="6B01D9B5" w14:textId="03241E97" w:rsidR="006B45B2" w:rsidRDefault="00AB6B05" w:rsidP="00A1796B">
      <w:pPr>
        <w:jc w:val="both"/>
        <w:rPr>
          <w:lang w:val="es-CO"/>
        </w:rPr>
      </w:pPr>
      <w:r w:rsidRPr="005D1A75">
        <w:rPr>
          <w:b/>
          <w:bCs/>
          <w:lang w:val="es-CO"/>
        </w:rPr>
        <w:t>Parágrafo 1</w:t>
      </w:r>
      <w:r w:rsidR="005D1A75">
        <w:rPr>
          <w:lang w:val="es-CO"/>
        </w:rPr>
        <w:t>:</w:t>
      </w:r>
      <w:r>
        <w:rPr>
          <w:lang w:val="es-CO"/>
        </w:rPr>
        <w:t xml:space="preserve"> </w:t>
      </w:r>
      <w:r w:rsidR="00A1796B" w:rsidRPr="00A1796B">
        <w:rPr>
          <w:lang w:val="es-CO"/>
        </w:rPr>
        <w:t>L</w:t>
      </w:r>
      <w:r w:rsidR="006B45B2">
        <w:rPr>
          <w:lang w:val="es-CO"/>
        </w:rPr>
        <w:t>os planes de mejoramiento</w:t>
      </w:r>
      <w:r w:rsidR="00A1796B" w:rsidRPr="00A1796B">
        <w:rPr>
          <w:lang w:val="es-CO"/>
        </w:rPr>
        <w:t xml:space="preserve"> se realizarán </w:t>
      </w:r>
      <w:r w:rsidR="00A1796B">
        <w:rPr>
          <w:lang w:val="es-CO"/>
        </w:rPr>
        <w:t>dentro del mismo año lectivo</w:t>
      </w:r>
      <w:r>
        <w:rPr>
          <w:lang w:val="es-CO"/>
        </w:rPr>
        <w:t xml:space="preserve"> para definir la promoción del estudiante.</w:t>
      </w:r>
    </w:p>
    <w:p w14:paraId="36356760" w14:textId="0D0D43F4" w:rsidR="00A1796B" w:rsidRPr="00A1796B" w:rsidRDefault="00AB6B05" w:rsidP="00A1796B">
      <w:pPr>
        <w:jc w:val="both"/>
        <w:rPr>
          <w:lang w:val="es-CO"/>
        </w:rPr>
      </w:pPr>
      <w:r w:rsidRPr="005D1A75">
        <w:rPr>
          <w:b/>
          <w:bCs/>
          <w:lang w:val="es-CO"/>
        </w:rPr>
        <w:t>Parágrafo 2:</w:t>
      </w:r>
      <w:r>
        <w:rPr>
          <w:lang w:val="es-CO"/>
        </w:rPr>
        <w:t xml:space="preserve"> </w:t>
      </w:r>
      <w:r w:rsidR="008C6431">
        <w:rPr>
          <w:lang w:val="es-CO"/>
        </w:rPr>
        <w:t>Para la presentación de planes de mejoramiento l</w:t>
      </w:r>
      <w:r w:rsidR="00A1796B" w:rsidRPr="00A1796B">
        <w:rPr>
          <w:lang w:val="es-CO"/>
        </w:rPr>
        <w:t>a institución contemplará solamente a aquellos estudiantes que presenten desempeños bajos</w:t>
      </w:r>
      <w:r>
        <w:rPr>
          <w:lang w:val="es-CO"/>
        </w:rPr>
        <w:t xml:space="preserve"> hasta </w:t>
      </w:r>
      <w:r w:rsidR="008C6431">
        <w:rPr>
          <w:lang w:val="es-CO"/>
        </w:rPr>
        <w:t xml:space="preserve">en tres </w:t>
      </w:r>
      <w:r w:rsidRPr="009E19C4">
        <w:rPr>
          <w:lang w:val="es-CO"/>
        </w:rPr>
        <w:t>asignaturas</w:t>
      </w:r>
      <w:r w:rsidR="009E19C4">
        <w:rPr>
          <w:lang w:val="es-CO"/>
        </w:rPr>
        <w:t>.</w:t>
      </w:r>
      <w:r w:rsidR="00A1796B" w:rsidRPr="00A1796B">
        <w:rPr>
          <w:lang w:val="es-CO"/>
        </w:rPr>
        <w:t xml:space="preserve"> </w:t>
      </w:r>
    </w:p>
    <w:p w14:paraId="50DD57F8" w14:textId="203B97C5" w:rsidR="00A1796B" w:rsidRDefault="00AB6B05" w:rsidP="00A1796B">
      <w:pPr>
        <w:jc w:val="both"/>
        <w:rPr>
          <w:lang w:val="es-CO"/>
        </w:rPr>
      </w:pPr>
      <w:r w:rsidRPr="005D1A75">
        <w:rPr>
          <w:b/>
          <w:bCs/>
          <w:lang w:val="es-CO"/>
        </w:rPr>
        <w:lastRenderedPageBreak/>
        <w:t>Parágrafo 3:</w:t>
      </w:r>
      <w:r>
        <w:rPr>
          <w:lang w:val="es-CO"/>
        </w:rPr>
        <w:t xml:space="preserve"> </w:t>
      </w:r>
      <w:r w:rsidR="00A1796B" w:rsidRPr="00A1796B">
        <w:rPr>
          <w:lang w:val="es-CO"/>
        </w:rPr>
        <w:t xml:space="preserve">Si el estudiante no presenta </w:t>
      </w:r>
      <w:r>
        <w:rPr>
          <w:lang w:val="es-CO"/>
        </w:rPr>
        <w:t>planes de mejoramiento</w:t>
      </w:r>
      <w:r w:rsidR="00A1796B" w:rsidRPr="00A1796B">
        <w:rPr>
          <w:lang w:val="es-CO"/>
        </w:rPr>
        <w:t xml:space="preserve"> se le dejará la valoración obtenida y se registrará la razón de la no presentación de la misma. </w:t>
      </w:r>
    </w:p>
    <w:p w14:paraId="3E06CD12" w14:textId="77777777" w:rsidR="0085118D" w:rsidRPr="00A1796B" w:rsidRDefault="0085118D" w:rsidP="00A1796B">
      <w:pPr>
        <w:jc w:val="both"/>
        <w:rPr>
          <w:lang w:val="es-CO"/>
        </w:rPr>
      </w:pPr>
    </w:p>
    <w:p w14:paraId="381A10C6" w14:textId="3C2D76E4" w:rsidR="00A1796B" w:rsidRPr="00A1796B" w:rsidRDefault="00A1796B" w:rsidP="00A1796B">
      <w:pPr>
        <w:jc w:val="both"/>
        <w:rPr>
          <w:lang w:val="es-CO"/>
        </w:rPr>
      </w:pPr>
      <w:r w:rsidRPr="00A1796B">
        <w:rPr>
          <w:lang w:val="es-CO"/>
        </w:rPr>
        <w:t>Será promovido al grado siguiente el estudiante que haya aprobado todas las competencias mínimas estipuladas en cada una de las asignaturas</w:t>
      </w:r>
      <w:r w:rsidR="009E19C4">
        <w:rPr>
          <w:lang w:val="es-CO"/>
        </w:rPr>
        <w:t>.</w:t>
      </w:r>
    </w:p>
    <w:p w14:paraId="5B025086" w14:textId="77777777" w:rsidR="00A64B64" w:rsidRDefault="00A1796B" w:rsidP="00A1796B">
      <w:pPr>
        <w:jc w:val="both"/>
        <w:rPr>
          <w:lang w:val="es-CO"/>
        </w:rPr>
      </w:pPr>
      <w:r w:rsidRPr="00A1796B">
        <w:rPr>
          <w:lang w:val="es-CO"/>
        </w:rPr>
        <w:t>En ningún caso podrán quedar estudiantes con situaciones pendientes por resolver, en cuanto a su promoción, para el año siguiente.</w:t>
      </w:r>
    </w:p>
    <w:p w14:paraId="7FE0D07F" w14:textId="680D45C9" w:rsidR="00250E86" w:rsidRPr="00AB6B05" w:rsidRDefault="00250E86" w:rsidP="00A1796B">
      <w:pPr>
        <w:jc w:val="both"/>
        <w:rPr>
          <w:lang w:val="es-CO"/>
        </w:rPr>
      </w:pPr>
      <w:bookmarkStart w:id="32" w:name="OLE_LINK11"/>
      <w:bookmarkStart w:id="33" w:name="OLE_LINK12"/>
      <w:r w:rsidRPr="00AB6B05">
        <w:rPr>
          <w:lang w:val="es-CO"/>
        </w:rPr>
        <w:t xml:space="preserve">Las recuperaciones </w:t>
      </w:r>
      <w:r w:rsidR="009E19C4">
        <w:rPr>
          <w:lang w:val="es-CO"/>
        </w:rPr>
        <w:t xml:space="preserve"> a las competencias no alcanzadas </w:t>
      </w:r>
      <w:r w:rsidRPr="00AB6B05">
        <w:rPr>
          <w:lang w:val="es-CO"/>
        </w:rPr>
        <w:t xml:space="preserve">se realizaran al interior de cada </w:t>
      </w:r>
      <w:r w:rsidR="008C6431">
        <w:rPr>
          <w:lang w:val="es-CO"/>
        </w:rPr>
        <w:t>asignatura</w:t>
      </w:r>
      <w:r w:rsidR="00AB6B05" w:rsidRPr="00AB6B05">
        <w:rPr>
          <w:lang w:val="es-CO"/>
        </w:rPr>
        <w:t xml:space="preserve"> durante</w:t>
      </w:r>
      <w:r w:rsidRPr="00AB6B05">
        <w:rPr>
          <w:lang w:val="es-CO"/>
        </w:rPr>
        <w:t xml:space="preserve"> cada periodo académico. </w:t>
      </w:r>
    </w:p>
    <w:p w14:paraId="5A093138" w14:textId="1F47AD51" w:rsidR="00250E86" w:rsidRDefault="00250E86" w:rsidP="00A1796B">
      <w:pPr>
        <w:jc w:val="both"/>
        <w:rPr>
          <w:lang w:val="es-CO"/>
        </w:rPr>
      </w:pPr>
      <w:r w:rsidRPr="00AB6B05">
        <w:rPr>
          <w:lang w:val="es-CO"/>
        </w:rPr>
        <w:t>Al finalizar el año escolar se desarrollar</w:t>
      </w:r>
      <w:r w:rsidR="008C6431">
        <w:rPr>
          <w:lang w:val="es-CO"/>
        </w:rPr>
        <w:t>án</w:t>
      </w:r>
      <w:r w:rsidRPr="00AB6B05">
        <w:rPr>
          <w:lang w:val="es-CO"/>
        </w:rPr>
        <w:t xml:space="preserve"> jornadas de fortalecimiento académico y de competencias básica de aprendizaje</w:t>
      </w:r>
      <w:r w:rsidR="006A256D" w:rsidRPr="00AB6B05">
        <w:rPr>
          <w:lang w:val="es-CO"/>
        </w:rPr>
        <w:t xml:space="preserve"> con los estudiantes en desempeño bajo.</w:t>
      </w:r>
      <w:r w:rsidR="006A256D">
        <w:rPr>
          <w:lang w:val="es-CO"/>
        </w:rPr>
        <w:t xml:space="preserve"> </w:t>
      </w:r>
      <w:r>
        <w:rPr>
          <w:lang w:val="es-CO"/>
        </w:rPr>
        <w:t xml:space="preserve"> </w:t>
      </w:r>
    </w:p>
    <w:p w14:paraId="419FF32E" w14:textId="5DDA76F2" w:rsidR="00F50F7C" w:rsidRPr="005D1A75" w:rsidRDefault="00AB6B05" w:rsidP="00F50F7C">
      <w:pPr>
        <w:pStyle w:val="Ttulo3"/>
        <w:spacing w:after="240"/>
        <w:rPr>
          <w:b/>
          <w:bCs/>
          <w:lang w:val="es-CO"/>
        </w:rPr>
      </w:pPr>
      <w:bookmarkStart w:id="34" w:name="_Toc167444654"/>
      <w:bookmarkEnd w:id="32"/>
      <w:bookmarkEnd w:id="33"/>
      <w:r w:rsidRPr="005D1A75">
        <w:rPr>
          <w:b/>
          <w:bCs/>
          <w:lang w:val="es-CO"/>
        </w:rPr>
        <w:t>10</w:t>
      </w:r>
      <w:r w:rsidR="00A1796B" w:rsidRPr="005D1A75">
        <w:rPr>
          <w:b/>
          <w:bCs/>
          <w:lang w:val="es-CO"/>
        </w:rPr>
        <w:t xml:space="preserve">.2 </w:t>
      </w:r>
      <w:r w:rsidR="00F50F7C" w:rsidRPr="005D1A75">
        <w:rPr>
          <w:b/>
          <w:bCs/>
          <w:lang w:val="es-CO"/>
        </w:rPr>
        <w:t xml:space="preserve"> No aprobación de un grado en </w:t>
      </w:r>
      <w:r w:rsidR="005D1A75">
        <w:rPr>
          <w:b/>
          <w:bCs/>
          <w:lang w:val="es-CO"/>
        </w:rPr>
        <w:t>B</w:t>
      </w:r>
      <w:r w:rsidR="00F50F7C" w:rsidRPr="005D1A75">
        <w:rPr>
          <w:b/>
          <w:bCs/>
          <w:lang w:val="es-CO"/>
        </w:rPr>
        <w:t xml:space="preserve">ásica </w:t>
      </w:r>
      <w:r w:rsidR="005D1A75">
        <w:rPr>
          <w:b/>
          <w:bCs/>
          <w:lang w:val="es-CO"/>
        </w:rPr>
        <w:t>P</w:t>
      </w:r>
      <w:r w:rsidR="00F50F7C" w:rsidRPr="005D1A75">
        <w:rPr>
          <w:b/>
          <w:bCs/>
          <w:lang w:val="es-CO"/>
        </w:rPr>
        <w:t>rimaria.</w:t>
      </w:r>
    </w:p>
    <w:p w14:paraId="304113CA" w14:textId="77777777" w:rsidR="00F50F7C" w:rsidRPr="009B4993" w:rsidRDefault="00F50F7C" w:rsidP="00F50F7C">
      <w:pPr>
        <w:rPr>
          <w:highlight w:val="red"/>
          <w:lang w:val="es-CO"/>
        </w:rPr>
      </w:pPr>
      <w:r w:rsidRPr="00A1796B">
        <w:rPr>
          <w:lang w:val="es-CO"/>
        </w:rPr>
        <w:t xml:space="preserve">Se considera no aprobado </w:t>
      </w:r>
      <w:r w:rsidRPr="00464778">
        <w:rPr>
          <w:lang w:val="es-CO"/>
        </w:rPr>
        <w:t>un grado cuando:</w:t>
      </w:r>
    </w:p>
    <w:p w14:paraId="4BA0EB52" w14:textId="3FB1AB9E" w:rsidR="00F50F7C" w:rsidRDefault="00F50F7C" w:rsidP="00F50F7C">
      <w:pPr>
        <w:pStyle w:val="Prrafodelista"/>
        <w:numPr>
          <w:ilvl w:val="0"/>
          <w:numId w:val="14"/>
        </w:numPr>
        <w:rPr>
          <w:lang w:val="es-CO"/>
        </w:rPr>
      </w:pPr>
      <w:r w:rsidRPr="00464778">
        <w:rPr>
          <w:lang w:val="es-CO"/>
        </w:rPr>
        <w:t xml:space="preserve">El estudiante </w:t>
      </w:r>
      <w:r>
        <w:rPr>
          <w:lang w:val="es-CO"/>
        </w:rPr>
        <w:t xml:space="preserve">de primero, segundo y tercero que </w:t>
      </w:r>
      <w:r w:rsidRPr="00464778">
        <w:rPr>
          <w:lang w:val="es-CO"/>
        </w:rPr>
        <w:t xml:space="preserve">al finalizar el año escolar </w:t>
      </w:r>
      <w:r>
        <w:rPr>
          <w:lang w:val="es-CO"/>
        </w:rPr>
        <w:t>no apruebe</w:t>
      </w:r>
      <w:r w:rsidR="009E19C4">
        <w:rPr>
          <w:lang w:val="es-CO"/>
        </w:rPr>
        <w:t xml:space="preserve"> </w:t>
      </w:r>
      <w:r>
        <w:rPr>
          <w:lang w:val="es-CO"/>
        </w:rPr>
        <w:t xml:space="preserve"> Lengua Castellana y/o Matemáticas</w:t>
      </w:r>
      <w:r w:rsidR="007502B3">
        <w:rPr>
          <w:lang w:val="es-CO"/>
        </w:rPr>
        <w:t>.</w:t>
      </w:r>
    </w:p>
    <w:p w14:paraId="28DE04E8" w14:textId="10306C80" w:rsidR="00F50F7C" w:rsidRPr="00F50F7C" w:rsidRDefault="00F50F7C" w:rsidP="00F50F7C">
      <w:pPr>
        <w:pStyle w:val="Prrafodelista"/>
        <w:numPr>
          <w:ilvl w:val="0"/>
          <w:numId w:val="14"/>
        </w:numPr>
        <w:rPr>
          <w:lang w:val="es-CO"/>
        </w:rPr>
      </w:pPr>
      <w:r w:rsidRPr="00464778">
        <w:rPr>
          <w:lang w:val="es-CO"/>
        </w:rPr>
        <w:t xml:space="preserve">El estudiante </w:t>
      </w:r>
      <w:r>
        <w:rPr>
          <w:lang w:val="es-CO"/>
        </w:rPr>
        <w:t xml:space="preserve">de cuarto y quinto que </w:t>
      </w:r>
      <w:r w:rsidRPr="00464778">
        <w:rPr>
          <w:lang w:val="es-CO"/>
        </w:rPr>
        <w:t xml:space="preserve">al finalizar el año escolar </w:t>
      </w:r>
      <w:r>
        <w:rPr>
          <w:lang w:val="es-CO"/>
        </w:rPr>
        <w:t xml:space="preserve">no apruebe </w:t>
      </w:r>
      <w:r w:rsidR="005D1A75">
        <w:rPr>
          <w:lang w:val="es-CO"/>
        </w:rPr>
        <w:t>L</w:t>
      </w:r>
      <w:r>
        <w:rPr>
          <w:lang w:val="es-CO"/>
        </w:rPr>
        <w:t xml:space="preserve">engua </w:t>
      </w:r>
      <w:r w:rsidR="005D1A75">
        <w:rPr>
          <w:lang w:val="es-CO"/>
        </w:rPr>
        <w:t>C</w:t>
      </w:r>
      <w:r>
        <w:rPr>
          <w:lang w:val="es-CO"/>
        </w:rPr>
        <w:t xml:space="preserve">astellana, </w:t>
      </w:r>
      <w:r w:rsidR="005D1A75">
        <w:rPr>
          <w:lang w:val="es-CO"/>
        </w:rPr>
        <w:t>M</w:t>
      </w:r>
      <w:r>
        <w:rPr>
          <w:lang w:val="es-CO"/>
        </w:rPr>
        <w:t>atemáticas, Ciencias Sociales, Ciencias Naturales e inglés</w:t>
      </w:r>
      <w:r w:rsidR="005D1A75">
        <w:rPr>
          <w:lang w:val="es-CO"/>
        </w:rPr>
        <w:t>.</w:t>
      </w:r>
    </w:p>
    <w:p w14:paraId="777098CE" w14:textId="792B03DC" w:rsidR="00F50F7C" w:rsidRPr="00A1796B" w:rsidRDefault="00F50F7C" w:rsidP="00F50F7C">
      <w:pPr>
        <w:pStyle w:val="Prrafodelista"/>
        <w:numPr>
          <w:ilvl w:val="0"/>
          <w:numId w:val="14"/>
        </w:numPr>
        <w:rPr>
          <w:lang w:val="es-CO"/>
        </w:rPr>
      </w:pPr>
      <w:r w:rsidRPr="009E19C4">
        <w:rPr>
          <w:lang w:val="es-CO"/>
        </w:rPr>
        <w:t xml:space="preserve">El estudiante que, al finalizar el año no apruebe el proceso del plan de mejoramiento de las </w:t>
      </w:r>
      <w:r w:rsidR="009E19C4">
        <w:rPr>
          <w:lang w:val="es-CO"/>
        </w:rPr>
        <w:t xml:space="preserve">asignaturas </w:t>
      </w:r>
      <w:r>
        <w:rPr>
          <w:lang w:val="es-CO"/>
        </w:rPr>
        <w:t>con desempeño bajo</w:t>
      </w:r>
      <w:r w:rsidRPr="00A1796B">
        <w:rPr>
          <w:lang w:val="es-CO"/>
        </w:rPr>
        <w:t>.</w:t>
      </w:r>
    </w:p>
    <w:p w14:paraId="5E5BFA12" w14:textId="7150AB28" w:rsidR="00F50F7C" w:rsidRPr="007502B3" w:rsidRDefault="00F50F7C" w:rsidP="007502B3">
      <w:pPr>
        <w:pStyle w:val="Prrafodelista"/>
        <w:numPr>
          <w:ilvl w:val="0"/>
          <w:numId w:val="14"/>
        </w:numPr>
        <w:rPr>
          <w:lang w:val="es-CO"/>
        </w:rPr>
      </w:pPr>
      <w:r w:rsidRPr="00A1796B">
        <w:rPr>
          <w:lang w:val="es-CO"/>
        </w:rPr>
        <w:t xml:space="preserve">Por no cumplir con el mínimo de asistencia del 75% de las clases efectivamente desarrolladas, en cada una de las </w:t>
      </w:r>
      <w:r w:rsidR="007502B3">
        <w:rPr>
          <w:lang w:val="es-CO"/>
        </w:rPr>
        <w:t>áreas.</w:t>
      </w:r>
    </w:p>
    <w:p w14:paraId="02D8014C" w14:textId="77D06768" w:rsidR="00A1796B" w:rsidRPr="005D1A75" w:rsidRDefault="00F50F7C" w:rsidP="00A1796B">
      <w:pPr>
        <w:pStyle w:val="Ttulo3"/>
        <w:spacing w:after="240"/>
        <w:rPr>
          <w:b/>
          <w:bCs/>
          <w:lang w:val="es-CO"/>
        </w:rPr>
      </w:pPr>
      <w:r w:rsidRPr="005D1A75">
        <w:rPr>
          <w:b/>
          <w:bCs/>
          <w:lang w:val="es-CO"/>
        </w:rPr>
        <w:t xml:space="preserve">10.3 </w:t>
      </w:r>
      <w:r w:rsidR="00A1796B" w:rsidRPr="005D1A75">
        <w:rPr>
          <w:b/>
          <w:bCs/>
          <w:lang w:val="es-CO"/>
        </w:rPr>
        <w:t>N</w:t>
      </w:r>
      <w:r w:rsidR="00613013" w:rsidRPr="005D1A75">
        <w:rPr>
          <w:b/>
          <w:bCs/>
          <w:lang w:val="es-CO"/>
        </w:rPr>
        <w:t>o aprobación de un grado</w:t>
      </w:r>
      <w:bookmarkEnd w:id="34"/>
      <w:r w:rsidRPr="005D1A75">
        <w:rPr>
          <w:b/>
          <w:bCs/>
          <w:lang w:val="es-CO"/>
        </w:rPr>
        <w:t xml:space="preserve"> en </w:t>
      </w:r>
      <w:r w:rsidR="005D1A75">
        <w:rPr>
          <w:b/>
          <w:bCs/>
          <w:lang w:val="es-CO"/>
        </w:rPr>
        <w:t>B</w:t>
      </w:r>
      <w:r w:rsidRPr="005D1A75">
        <w:rPr>
          <w:b/>
          <w:bCs/>
          <w:lang w:val="es-CO"/>
        </w:rPr>
        <w:t xml:space="preserve">ásica </w:t>
      </w:r>
      <w:r w:rsidR="005D1A75">
        <w:rPr>
          <w:b/>
          <w:bCs/>
          <w:lang w:val="es-CO"/>
        </w:rPr>
        <w:t>S</w:t>
      </w:r>
      <w:r w:rsidRPr="005D1A75">
        <w:rPr>
          <w:b/>
          <w:bCs/>
          <w:lang w:val="es-CO"/>
        </w:rPr>
        <w:t xml:space="preserve">ecundaria y </w:t>
      </w:r>
      <w:r w:rsidR="005D1A75">
        <w:rPr>
          <w:b/>
          <w:bCs/>
          <w:lang w:val="es-CO"/>
        </w:rPr>
        <w:t>M</w:t>
      </w:r>
      <w:r w:rsidRPr="005D1A75">
        <w:rPr>
          <w:b/>
          <w:bCs/>
          <w:lang w:val="es-CO"/>
        </w:rPr>
        <w:t>edia</w:t>
      </w:r>
      <w:r w:rsidR="005D1A75">
        <w:rPr>
          <w:b/>
          <w:bCs/>
          <w:lang w:val="es-CO"/>
        </w:rPr>
        <w:t xml:space="preserve"> Académica</w:t>
      </w:r>
      <w:r w:rsidRPr="005D1A75">
        <w:rPr>
          <w:b/>
          <w:bCs/>
          <w:lang w:val="es-CO"/>
        </w:rPr>
        <w:t>.</w:t>
      </w:r>
    </w:p>
    <w:p w14:paraId="33B66134" w14:textId="77777777" w:rsidR="00A1796B" w:rsidRPr="009B4993" w:rsidRDefault="00A1796B" w:rsidP="00A1796B">
      <w:pPr>
        <w:rPr>
          <w:highlight w:val="red"/>
          <w:lang w:val="es-CO"/>
        </w:rPr>
      </w:pPr>
      <w:r w:rsidRPr="00A1796B">
        <w:rPr>
          <w:lang w:val="es-CO"/>
        </w:rPr>
        <w:t xml:space="preserve">Se considera no aprobado </w:t>
      </w:r>
      <w:r w:rsidRPr="00464778">
        <w:rPr>
          <w:lang w:val="es-CO"/>
        </w:rPr>
        <w:t>un grado cuando:</w:t>
      </w:r>
    </w:p>
    <w:p w14:paraId="76BBE241" w14:textId="30E1826B" w:rsidR="00A1796B" w:rsidRPr="00A1796B" w:rsidRDefault="00A1796B" w:rsidP="00A1796B">
      <w:pPr>
        <w:pStyle w:val="Prrafodelista"/>
        <w:numPr>
          <w:ilvl w:val="0"/>
          <w:numId w:val="14"/>
        </w:numPr>
        <w:rPr>
          <w:lang w:val="es-CO"/>
        </w:rPr>
      </w:pPr>
      <w:r w:rsidRPr="00464778">
        <w:rPr>
          <w:lang w:val="es-CO"/>
        </w:rPr>
        <w:t xml:space="preserve">El estudiante al finalizar el año escolar presenta </w:t>
      </w:r>
      <w:r w:rsidR="008C6431">
        <w:rPr>
          <w:lang w:val="es-CO"/>
        </w:rPr>
        <w:t>cuatro</w:t>
      </w:r>
      <w:r w:rsidRPr="00464778">
        <w:rPr>
          <w:lang w:val="es-CO"/>
        </w:rPr>
        <w:t xml:space="preserve"> o</w:t>
      </w:r>
      <w:r w:rsidRPr="00A1796B">
        <w:rPr>
          <w:lang w:val="es-CO"/>
        </w:rPr>
        <w:t xml:space="preserve"> más </w:t>
      </w:r>
      <w:r w:rsidR="00F50F7C">
        <w:rPr>
          <w:lang w:val="es-CO"/>
        </w:rPr>
        <w:t>asignaturas</w:t>
      </w:r>
      <w:r w:rsidRPr="00A1796B">
        <w:rPr>
          <w:lang w:val="es-CO"/>
        </w:rPr>
        <w:t xml:space="preserve"> </w:t>
      </w:r>
      <w:r w:rsidR="005C19FA">
        <w:rPr>
          <w:lang w:val="es-CO"/>
        </w:rPr>
        <w:t>en desempeño Bajo.</w:t>
      </w:r>
    </w:p>
    <w:p w14:paraId="20E3CAB5" w14:textId="0E398004" w:rsidR="00A1796B" w:rsidRPr="00A1796B" w:rsidRDefault="00A1796B" w:rsidP="00A1796B">
      <w:pPr>
        <w:pStyle w:val="Prrafodelista"/>
        <w:numPr>
          <w:ilvl w:val="0"/>
          <w:numId w:val="14"/>
        </w:numPr>
        <w:rPr>
          <w:lang w:val="es-CO"/>
        </w:rPr>
      </w:pPr>
      <w:r w:rsidRPr="00492F11">
        <w:rPr>
          <w:lang w:val="es-CO"/>
        </w:rPr>
        <w:t xml:space="preserve">El estudiante que, al finalizar el año no apruebe el proceso del plan de mejoramiento de </w:t>
      </w:r>
      <w:r w:rsidR="00464778" w:rsidRPr="00492F11">
        <w:rPr>
          <w:lang w:val="es-CO"/>
        </w:rPr>
        <w:t>las</w:t>
      </w:r>
      <w:r w:rsidRPr="00492F11">
        <w:rPr>
          <w:lang w:val="es-CO"/>
        </w:rPr>
        <w:t xml:space="preserve"> </w:t>
      </w:r>
      <w:r w:rsidR="00492F11">
        <w:rPr>
          <w:lang w:val="es-CO"/>
        </w:rPr>
        <w:t xml:space="preserve">asignaturas </w:t>
      </w:r>
      <w:r w:rsidR="00464778">
        <w:rPr>
          <w:lang w:val="es-CO"/>
        </w:rPr>
        <w:t>con desempeño bajo</w:t>
      </w:r>
      <w:r w:rsidRPr="00A1796B">
        <w:rPr>
          <w:lang w:val="es-CO"/>
        </w:rPr>
        <w:t>.</w:t>
      </w:r>
    </w:p>
    <w:p w14:paraId="5DE4353A" w14:textId="52D3AEBD" w:rsidR="00A1796B" w:rsidRDefault="00A1796B" w:rsidP="00A1796B">
      <w:pPr>
        <w:pStyle w:val="Prrafodelista"/>
        <w:numPr>
          <w:ilvl w:val="0"/>
          <w:numId w:val="14"/>
        </w:numPr>
        <w:rPr>
          <w:lang w:val="es-CO"/>
        </w:rPr>
      </w:pPr>
      <w:r w:rsidRPr="00A1796B">
        <w:rPr>
          <w:lang w:val="es-CO"/>
        </w:rPr>
        <w:t>Por no cumplir con el mínimo de asistencia del 75% de las clases efectivamente desarrolladas, en cada una de las áreas</w:t>
      </w:r>
      <w:r>
        <w:rPr>
          <w:lang w:val="es-CO"/>
        </w:rPr>
        <w:t>.</w:t>
      </w:r>
    </w:p>
    <w:p w14:paraId="16DAEA1C" w14:textId="6067388B" w:rsidR="00A64B64" w:rsidRDefault="00CD1CEC" w:rsidP="00A1796B">
      <w:pPr>
        <w:rPr>
          <w:lang w:val="es-CO"/>
        </w:rPr>
      </w:pPr>
      <w:r>
        <w:rPr>
          <w:b/>
          <w:lang w:val="es-CO"/>
        </w:rPr>
        <w:t>Parágrafo</w:t>
      </w:r>
      <w:r w:rsidR="00AB6B05">
        <w:rPr>
          <w:b/>
          <w:lang w:val="es-CO"/>
        </w:rPr>
        <w:t xml:space="preserve"> 1</w:t>
      </w:r>
      <w:r w:rsidR="009B4993">
        <w:rPr>
          <w:b/>
          <w:lang w:val="es-CO"/>
        </w:rPr>
        <w:t xml:space="preserve">: </w:t>
      </w:r>
      <w:r w:rsidR="00A1796B" w:rsidRPr="00A1796B">
        <w:rPr>
          <w:lang w:val="es-CO"/>
        </w:rPr>
        <w:t>Los estudiantes que se reciben después del primer período y no cumplan con el</w:t>
      </w:r>
      <w:r w:rsidR="00A1796B">
        <w:rPr>
          <w:lang w:val="es-CO"/>
        </w:rPr>
        <w:t xml:space="preserve"> mínimo de asistencia del 75% </w:t>
      </w:r>
      <w:r w:rsidR="00A1796B" w:rsidRPr="00A1796B">
        <w:rPr>
          <w:lang w:val="es-CO"/>
        </w:rPr>
        <w:t>se le garantiza su ingreso a la educación, pero se condiciona su promoción, al análisis del caso por parte del comité de evaluación y promoción.</w:t>
      </w:r>
    </w:p>
    <w:p w14:paraId="6753E732" w14:textId="791E3A36" w:rsidR="00A1796B" w:rsidRPr="005D1A75" w:rsidRDefault="00AB6B05" w:rsidP="00A1796B">
      <w:pPr>
        <w:pStyle w:val="Ttulo3"/>
        <w:spacing w:after="240"/>
        <w:rPr>
          <w:b/>
          <w:bCs/>
          <w:lang w:val="es-CO"/>
        </w:rPr>
      </w:pPr>
      <w:bookmarkStart w:id="35" w:name="_Toc167444655"/>
      <w:r w:rsidRPr="005D1A75">
        <w:rPr>
          <w:b/>
          <w:bCs/>
          <w:lang w:val="es-CO"/>
        </w:rPr>
        <w:t>10</w:t>
      </w:r>
      <w:r w:rsidR="00A1796B" w:rsidRPr="005D1A75">
        <w:rPr>
          <w:b/>
          <w:bCs/>
          <w:lang w:val="es-CO"/>
        </w:rPr>
        <w:t>.3 C</w:t>
      </w:r>
      <w:r w:rsidR="00613013" w:rsidRPr="005D1A75">
        <w:rPr>
          <w:b/>
          <w:bCs/>
          <w:lang w:val="es-CO"/>
        </w:rPr>
        <w:t>riterios para los estudiantes que no aprobaron el año escolar</w:t>
      </w:r>
      <w:bookmarkEnd w:id="35"/>
    </w:p>
    <w:p w14:paraId="18D95DC1" w14:textId="77777777" w:rsidR="00A1796B" w:rsidRPr="00A1796B" w:rsidRDefault="00A1796B" w:rsidP="00A1796B">
      <w:pPr>
        <w:jc w:val="both"/>
        <w:rPr>
          <w:lang w:val="es-CO"/>
        </w:rPr>
      </w:pPr>
      <w:r w:rsidRPr="00A1796B">
        <w:rPr>
          <w:lang w:val="es-CO"/>
        </w:rPr>
        <w:t>Acorde a lo estipulado en el artículo No 7 del decreto 1290 que dice que los establecimientos educativos deben definir los criterios para facilitar la promoción al año siguiente de aquellos estudiantes que no la obtuvieron en el año lectivo anterior, la institución educativa dispone:</w:t>
      </w:r>
    </w:p>
    <w:p w14:paraId="65EE80DD" w14:textId="09E1925F" w:rsidR="00A1796B" w:rsidRPr="00A1796B" w:rsidRDefault="00A1796B" w:rsidP="00A1796B">
      <w:pPr>
        <w:jc w:val="both"/>
        <w:rPr>
          <w:lang w:val="es-CO"/>
        </w:rPr>
      </w:pPr>
      <w:r w:rsidRPr="00A1796B">
        <w:rPr>
          <w:lang w:val="es-CO"/>
        </w:rPr>
        <w:lastRenderedPageBreak/>
        <w:t>Todos los estudiantes que no aprobaron el año escolar tendrán la posibilidad de hacerlo, siempre y cuando obtengan una valoración superior en todas y cada una de las áreas, durante el primer período académico del año en curso, además de un concepto integral favorable socializado en el primer comité de evaluación y promoción y analizado en el consejo académico, quien lo transferirá al consejo directivo para su aprobación y promoción automática.</w:t>
      </w:r>
    </w:p>
    <w:p w14:paraId="09D290A1" w14:textId="77777777" w:rsidR="00A1796B" w:rsidRDefault="00A1796B" w:rsidP="00A1796B">
      <w:pPr>
        <w:jc w:val="both"/>
        <w:rPr>
          <w:lang w:val="es-CO"/>
        </w:rPr>
      </w:pPr>
      <w:r w:rsidRPr="00A1796B">
        <w:rPr>
          <w:b/>
          <w:lang w:val="es-CO"/>
        </w:rPr>
        <w:t>NOTA:</w:t>
      </w:r>
      <w:r w:rsidRPr="00A1796B">
        <w:rPr>
          <w:lang w:val="es-CO"/>
        </w:rPr>
        <w:t xml:space="preserve"> La institución se reserva el derecho de admisión con aquellos estudiantes que durante dos años consecutivos pierdan el mismo grado, dependiendo de las dificultades detectadas en él y el seguimiento realizado al igual que su desempeño disciplinario según decreto 1290.</w:t>
      </w:r>
    </w:p>
    <w:p w14:paraId="6E032B01" w14:textId="50CE9DCD" w:rsidR="00660898" w:rsidRPr="00660898" w:rsidRDefault="00A6167E" w:rsidP="00AB6B05">
      <w:pPr>
        <w:pStyle w:val="Ttulo2"/>
        <w:spacing w:after="240"/>
        <w:ind w:left="0"/>
        <w:rPr>
          <w:lang w:val="es-CO"/>
        </w:rPr>
      </w:pPr>
      <w:bookmarkStart w:id="36" w:name="_Toc167444656"/>
      <w:r w:rsidRPr="009A0DA0">
        <w:rPr>
          <w:lang w:val="es-CO"/>
        </w:rPr>
        <w:t xml:space="preserve">ARTÍCULO </w:t>
      </w:r>
      <w:r w:rsidR="00660898" w:rsidRPr="009A0DA0">
        <w:rPr>
          <w:lang w:val="es-CO"/>
        </w:rPr>
        <w:t>1</w:t>
      </w:r>
      <w:r w:rsidR="00AB6B05" w:rsidRPr="009A0DA0">
        <w:rPr>
          <w:lang w:val="es-CO"/>
        </w:rPr>
        <w:t>1</w:t>
      </w:r>
      <w:r w:rsidR="00660898" w:rsidRPr="009A0DA0">
        <w:rPr>
          <w:lang w:val="es-CO"/>
        </w:rPr>
        <w:t xml:space="preserve">. </w:t>
      </w:r>
      <w:bookmarkEnd w:id="36"/>
      <w:r w:rsidR="009A0DA0">
        <w:rPr>
          <w:lang w:val="es-CO"/>
        </w:rPr>
        <w:t>DE ESTUDIANTES DE INCLUSIÓN</w:t>
      </w:r>
    </w:p>
    <w:p w14:paraId="0A95C040" w14:textId="33E80D7A" w:rsidR="00660898" w:rsidRPr="00660898" w:rsidRDefault="00660898" w:rsidP="00660898">
      <w:pPr>
        <w:jc w:val="both"/>
        <w:rPr>
          <w:lang w:val="es-CO"/>
        </w:rPr>
      </w:pPr>
      <w:r w:rsidRPr="00660898">
        <w:rPr>
          <w:lang w:val="es-CO"/>
        </w:rPr>
        <w:t>La promoción de los estudiantes con</w:t>
      </w:r>
      <w:r w:rsidR="009A0DA0">
        <w:rPr>
          <w:lang w:val="es-CO"/>
        </w:rPr>
        <w:t xml:space="preserve"> alguna</w:t>
      </w:r>
      <w:r w:rsidRPr="00660898">
        <w:rPr>
          <w:lang w:val="es-CO"/>
        </w:rPr>
        <w:t xml:space="preserve"> </w:t>
      </w:r>
      <w:r w:rsidR="009A0DA0">
        <w:rPr>
          <w:lang w:val="es-CO"/>
        </w:rPr>
        <w:t xml:space="preserve">discapacidad y/o talento excepcional </w:t>
      </w:r>
      <w:r w:rsidRPr="00660898">
        <w:rPr>
          <w:lang w:val="es-CO"/>
        </w:rPr>
        <w:t>será valorada por la comisión de evaluación y promoción, la cual tendrá en cuenta: las recomendaciones del Comité de Inclusión, los soportes de dicha decisión como: Avances del estudiante logrados al momento de la valoración pedagógica inicial y el momento de corte de la evaluación, la pertinencia de los ajustes del PIAR y las evidencias de su real aplicación permanente, a nivel particular y con la asesoría de un profe</w:t>
      </w:r>
      <w:r>
        <w:rPr>
          <w:lang w:val="es-CO"/>
        </w:rPr>
        <w:t>sional de apoyo-(Decreto 1421).</w:t>
      </w:r>
    </w:p>
    <w:p w14:paraId="2DFD0688" w14:textId="77777777" w:rsidR="00660898" w:rsidRPr="00660898" w:rsidRDefault="00660898" w:rsidP="00660898">
      <w:pPr>
        <w:jc w:val="both"/>
        <w:rPr>
          <w:lang w:val="es-CO"/>
        </w:rPr>
      </w:pPr>
      <w:r w:rsidRPr="00660898">
        <w:rPr>
          <w:lang w:val="es-CO"/>
        </w:rPr>
        <w:t>Los docentes con las orientaciones del profesional de apoyo, el docente orientador y  el comité de inclusión, se harán cargo de la inducción y sensibilización del grupo, diseño e implementación de currículo y didáctica flexible a la luz del diseño universal para el aprendizaje (DUA), elaboración e implementación del Plan Individual de Ajustes Razonables (PIAR), ajustar la evaluación de acuerdo a las condiciones de los estudiantes con discapacidad y con capacidades y/o talentos excepcionales en el marco de la educación inclusiva y la construcción de los PIAR así mismo hacer seguimientos y evaluaciones periódicas de los avances, con el fin de hacer los ajust</w:t>
      </w:r>
      <w:r>
        <w:rPr>
          <w:lang w:val="es-CO"/>
        </w:rPr>
        <w:t>es que corresponda cada periodo</w:t>
      </w:r>
    </w:p>
    <w:p w14:paraId="5EF05A7C" w14:textId="0109E504" w:rsidR="00660898" w:rsidRPr="00660898" w:rsidRDefault="00660898" w:rsidP="00660898">
      <w:pPr>
        <w:pStyle w:val="Ttulo3"/>
        <w:spacing w:after="240"/>
        <w:rPr>
          <w:lang w:val="es-CO"/>
        </w:rPr>
      </w:pPr>
      <w:bookmarkStart w:id="37" w:name="_Toc167444657"/>
      <w:r>
        <w:rPr>
          <w:lang w:val="es-CO"/>
        </w:rPr>
        <w:t>1</w:t>
      </w:r>
      <w:r w:rsidR="00AB6B05">
        <w:rPr>
          <w:lang w:val="es-CO"/>
        </w:rPr>
        <w:t>1</w:t>
      </w:r>
      <w:r>
        <w:rPr>
          <w:lang w:val="es-CO"/>
        </w:rPr>
        <w:t>.</w:t>
      </w:r>
      <w:r w:rsidRPr="00660898">
        <w:rPr>
          <w:lang w:val="es-CO"/>
        </w:rPr>
        <w:t>1 A</w:t>
      </w:r>
      <w:r w:rsidR="00613013" w:rsidRPr="00660898">
        <w:rPr>
          <w:lang w:val="es-CO"/>
        </w:rPr>
        <w:t>justes r</w:t>
      </w:r>
      <w:r w:rsidR="00613013">
        <w:rPr>
          <w:lang w:val="es-CO"/>
        </w:rPr>
        <w:t>azonables (PIAR) competencias mí</w:t>
      </w:r>
      <w:r w:rsidR="00613013" w:rsidRPr="00660898">
        <w:rPr>
          <w:lang w:val="es-CO"/>
        </w:rPr>
        <w:t>nimas</w:t>
      </w:r>
      <w:r w:rsidR="00613013">
        <w:rPr>
          <w:lang w:val="es-CO"/>
        </w:rPr>
        <w:t xml:space="preserve"> </w:t>
      </w:r>
      <w:r w:rsidR="00613013" w:rsidRPr="00660898">
        <w:rPr>
          <w:lang w:val="es-CO"/>
        </w:rPr>
        <w:t>rep</w:t>
      </w:r>
      <w:r w:rsidR="00613013">
        <w:rPr>
          <w:lang w:val="es-CO"/>
        </w:rPr>
        <w:t>itencias posibles en cada grado</w:t>
      </w:r>
      <w:bookmarkEnd w:id="37"/>
    </w:p>
    <w:p w14:paraId="24C021CE" w14:textId="7C8E2892" w:rsidR="00511C7F" w:rsidRPr="005D1A75" w:rsidRDefault="00511C7F" w:rsidP="00511C7F">
      <w:pPr>
        <w:jc w:val="both"/>
        <w:rPr>
          <w:lang w:val="es-CO"/>
        </w:rPr>
      </w:pPr>
      <w:r w:rsidRPr="005D1A75">
        <w:rPr>
          <w:lang w:val="es-CO"/>
        </w:rPr>
        <w:t xml:space="preserve">Cuando </w:t>
      </w:r>
      <w:r w:rsidR="004C6111" w:rsidRPr="005D1A75">
        <w:rPr>
          <w:lang w:val="es-CO"/>
        </w:rPr>
        <w:t xml:space="preserve">se </w:t>
      </w:r>
      <w:r w:rsidRPr="005D1A75">
        <w:rPr>
          <w:lang w:val="es-CO"/>
        </w:rPr>
        <w:t>identifiquen barreras</w:t>
      </w:r>
      <w:r w:rsidR="004C6111" w:rsidRPr="005D1A75">
        <w:rPr>
          <w:lang w:val="es-CO"/>
        </w:rPr>
        <w:t xml:space="preserve"> de aprendizaje o comportamientos que puedan indicar la necesidad de apoyo adicional, el profesional de </w:t>
      </w:r>
      <w:r w:rsidRPr="005D1A75">
        <w:rPr>
          <w:lang w:val="es-CO"/>
        </w:rPr>
        <w:t>apoyo en</w:t>
      </w:r>
      <w:r w:rsidR="004C6111" w:rsidRPr="005D1A75">
        <w:rPr>
          <w:lang w:val="es-CO"/>
        </w:rPr>
        <w:t xml:space="preserve"> articulación con el docente orientador, deberá notificar a la </w:t>
      </w:r>
      <w:r w:rsidRPr="005D1A75">
        <w:rPr>
          <w:lang w:val="es-CO"/>
        </w:rPr>
        <w:t>familia</w:t>
      </w:r>
      <w:r w:rsidR="004C6111" w:rsidRPr="005D1A75">
        <w:rPr>
          <w:lang w:val="es-CO"/>
        </w:rPr>
        <w:t xml:space="preserve"> </w:t>
      </w:r>
      <w:r w:rsidRPr="005D1A75">
        <w:rPr>
          <w:lang w:val="es-CO"/>
        </w:rPr>
        <w:t>o acudiente</w:t>
      </w:r>
      <w:r w:rsidR="004C6111" w:rsidRPr="005D1A75">
        <w:rPr>
          <w:lang w:val="es-CO"/>
        </w:rPr>
        <w:t xml:space="preserve"> sobre la situación </w:t>
      </w:r>
      <w:r w:rsidRPr="005D1A75">
        <w:rPr>
          <w:lang w:val="es-CO"/>
        </w:rPr>
        <w:t>observada, se hará acta de acuerdo la cual tiene como propósito sugerir valoración por un especialista pertinente (Psiquiatra, Neuropediatra, Psicólogo, terapeuta ocupacional, fonoaudiólogo entre otros) con el fin de obtener un diagnóstico preciso y establecer estrategias de apoyo adecuadas para el es</w:t>
      </w:r>
      <w:bookmarkStart w:id="38" w:name="_Toc167444658"/>
      <w:r w:rsidRPr="005D1A75">
        <w:rPr>
          <w:lang w:val="es-CO"/>
        </w:rPr>
        <w:t>tudiante,. La comunicación deberá ser respetuosa, clara y acompañada de una remisión preliminar que sustente la recomendación.</w:t>
      </w:r>
    </w:p>
    <w:p w14:paraId="623B88C3" w14:textId="6EF5DA80" w:rsidR="00511C7F" w:rsidRPr="005D1A75" w:rsidRDefault="00511C7F" w:rsidP="00511C7F">
      <w:pPr>
        <w:jc w:val="both"/>
        <w:rPr>
          <w:lang w:val="es-CO"/>
        </w:rPr>
      </w:pPr>
      <w:r w:rsidRPr="005D1A75">
        <w:rPr>
          <w:lang w:val="es-CO"/>
        </w:rPr>
        <w:t>Es necesario aclarar que en caso de que el acudiente no sustente a t</w:t>
      </w:r>
      <w:r w:rsidR="00A10C93" w:rsidRPr="005D1A75">
        <w:rPr>
          <w:lang w:val="es-CO"/>
        </w:rPr>
        <w:t xml:space="preserve">ravés de un informe físico expedido por el especialista un diagnóstico claro, </w:t>
      </w:r>
      <w:r w:rsidRPr="005D1A75">
        <w:rPr>
          <w:lang w:val="es-CO"/>
        </w:rPr>
        <w:t>el estudiante será valorado bajo lo</w:t>
      </w:r>
      <w:r w:rsidR="00A10C93" w:rsidRPr="005D1A75">
        <w:rPr>
          <w:lang w:val="es-CO"/>
        </w:rPr>
        <w:t>s criterios generales y se realizara activación de rutas correspondientes.</w:t>
      </w:r>
    </w:p>
    <w:p w14:paraId="2C4BC9E3" w14:textId="79DD900F" w:rsidR="00660898" w:rsidRPr="005D1A75" w:rsidRDefault="00A6167E" w:rsidP="00511C7F">
      <w:pPr>
        <w:jc w:val="both"/>
        <w:rPr>
          <w:b/>
          <w:bCs/>
          <w:sz w:val="28"/>
          <w:szCs w:val="28"/>
          <w:lang w:val="es-CO"/>
        </w:rPr>
      </w:pPr>
      <w:r w:rsidRPr="005D1A75">
        <w:rPr>
          <w:b/>
          <w:bCs/>
          <w:sz w:val="28"/>
          <w:szCs w:val="28"/>
          <w:lang w:val="es-CO"/>
        </w:rPr>
        <w:t xml:space="preserve">ARTÍCULO </w:t>
      </w:r>
      <w:r w:rsidR="00660898" w:rsidRPr="005D1A75">
        <w:rPr>
          <w:b/>
          <w:bCs/>
          <w:sz w:val="28"/>
          <w:szCs w:val="28"/>
          <w:lang w:val="es-CO"/>
        </w:rPr>
        <w:t>1</w:t>
      </w:r>
      <w:r w:rsidR="00AB6B05" w:rsidRPr="005D1A75">
        <w:rPr>
          <w:b/>
          <w:bCs/>
          <w:sz w:val="28"/>
          <w:szCs w:val="28"/>
          <w:lang w:val="es-CO"/>
        </w:rPr>
        <w:t>2</w:t>
      </w:r>
      <w:r w:rsidR="00660898" w:rsidRPr="005D1A75">
        <w:rPr>
          <w:b/>
          <w:bCs/>
          <w:sz w:val="28"/>
          <w:szCs w:val="28"/>
          <w:lang w:val="es-CO"/>
        </w:rPr>
        <w:t>. CERTIFICACIONES</w:t>
      </w:r>
      <w:bookmarkEnd w:id="38"/>
    </w:p>
    <w:p w14:paraId="728CD870" w14:textId="25208939" w:rsidR="00660898" w:rsidRPr="00660898" w:rsidRDefault="00660898" w:rsidP="00660898">
      <w:pPr>
        <w:pStyle w:val="Ttulo3"/>
        <w:spacing w:after="240"/>
        <w:rPr>
          <w:lang w:val="es-CO"/>
        </w:rPr>
      </w:pPr>
      <w:bookmarkStart w:id="39" w:name="_Toc167444659"/>
      <w:r>
        <w:rPr>
          <w:lang w:val="es-CO"/>
        </w:rPr>
        <w:t>1</w:t>
      </w:r>
      <w:r w:rsidR="00AB6B05">
        <w:rPr>
          <w:lang w:val="es-CO"/>
        </w:rPr>
        <w:t>2</w:t>
      </w:r>
      <w:r>
        <w:rPr>
          <w:lang w:val="es-CO"/>
        </w:rPr>
        <w:t>.1</w:t>
      </w:r>
      <w:r w:rsidRPr="00660898">
        <w:rPr>
          <w:lang w:val="es-CO"/>
        </w:rPr>
        <w:t xml:space="preserve"> C</w:t>
      </w:r>
      <w:r w:rsidR="00613013" w:rsidRPr="00660898">
        <w:rPr>
          <w:lang w:val="es-CO"/>
        </w:rPr>
        <w:t>e</w:t>
      </w:r>
      <w:r w:rsidR="00613013">
        <w:rPr>
          <w:lang w:val="es-CO"/>
        </w:rPr>
        <w:t>rtificación de educación básica</w:t>
      </w:r>
      <w:bookmarkEnd w:id="39"/>
    </w:p>
    <w:p w14:paraId="7193A10B" w14:textId="2DE551CA" w:rsidR="00660898" w:rsidRPr="00660898" w:rsidRDefault="00660898" w:rsidP="00660898">
      <w:pPr>
        <w:jc w:val="both"/>
        <w:rPr>
          <w:lang w:val="es-CO"/>
        </w:rPr>
      </w:pPr>
      <w:r w:rsidRPr="00660898">
        <w:rPr>
          <w:lang w:val="es-CO"/>
        </w:rPr>
        <w:t>Los estudiantes que terminen el noveno grado y hayan aprobado todas las áreas, recibirán una certificación que acredite que han culminado sus estudios de educación bási</w:t>
      </w:r>
      <w:r>
        <w:rPr>
          <w:lang w:val="es-CO"/>
        </w:rPr>
        <w:t>ca.</w:t>
      </w:r>
    </w:p>
    <w:p w14:paraId="47960E98" w14:textId="7CC3E754" w:rsidR="00660898" w:rsidRPr="00660898" w:rsidRDefault="00660898" w:rsidP="00660898">
      <w:pPr>
        <w:pStyle w:val="Ttulo3"/>
        <w:spacing w:after="240"/>
        <w:rPr>
          <w:lang w:val="es-CO"/>
        </w:rPr>
      </w:pPr>
      <w:bookmarkStart w:id="40" w:name="_Toc167444660"/>
      <w:r>
        <w:rPr>
          <w:lang w:val="es-CO"/>
        </w:rPr>
        <w:lastRenderedPageBreak/>
        <w:t>1</w:t>
      </w:r>
      <w:r w:rsidR="00AB6B05">
        <w:rPr>
          <w:lang w:val="es-CO"/>
        </w:rPr>
        <w:t>2</w:t>
      </w:r>
      <w:r w:rsidRPr="00660898">
        <w:rPr>
          <w:lang w:val="es-CO"/>
        </w:rPr>
        <w:t>.2 C</w:t>
      </w:r>
      <w:r w:rsidR="00613013">
        <w:rPr>
          <w:lang w:val="es-CO"/>
        </w:rPr>
        <w:t>ertificación de educación media</w:t>
      </w:r>
      <w:bookmarkEnd w:id="40"/>
    </w:p>
    <w:p w14:paraId="62BAB0C3" w14:textId="77777777" w:rsidR="00660898" w:rsidRPr="00660898" w:rsidRDefault="00660898" w:rsidP="00660898">
      <w:pPr>
        <w:jc w:val="both"/>
        <w:rPr>
          <w:lang w:val="es-CO"/>
        </w:rPr>
      </w:pPr>
      <w:r w:rsidRPr="00660898">
        <w:rPr>
          <w:lang w:val="es-CO"/>
        </w:rPr>
        <w:t>Los estudiantes que terminen el grado 11 y que hayan aprobado todas las áreas del nivel de básica y media y que certifiquen la prestación del servicio social del estudiantado por un total de 80 horas, conforme a la disposición de la ley, recibirán el título de Bachiller Académico en s</w:t>
      </w:r>
      <w:r>
        <w:rPr>
          <w:lang w:val="es-CO"/>
        </w:rPr>
        <w:t>olemne ceremonia de graduación.</w:t>
      </w:r>
    </w:p>
    <w:p w14:paraId="2F1C16FC" w14:textId="77777777" w:rsidR="00660898" w:rsidRPr="00660898" w:rsidRDefault="00660898" w:rsidP="00660898">
      <w:pPr>
        <w:jc w:val="both"/>
        <w:rPr>
          <w:lang w:val="es-CO"/>
        </w:rPr>
      </w:pPr>
      <w:r w:rsidRPr="00660898">
        <w:rPr>
          <w:lang w:val="es-CO"/>
        </w:rPr>
        <w:t>El servicio social debe estar finalizado al 31 de</w:t>
      </w:r>
      <w:r>
        <w:rPr>
          <w:lang w:val="es-CO"/>
        </w:rPr>
        <w:t xml:space="preserve"> octubre del año de graduación.</w:t>
      </w:r>
    </w:p>
    <w:p w14:paraId="63AA9BD5" w14:textId="77777777" w:rsidR="00A64B64" w:rsidRPr="008F20DF" w:rsidRDefault="00660898" w:rsidP="00660898">
      <w:pPr>
        <w:jc w:val="both"/>
        <w:rPr>
          <w:lang w:val="es-CO"/>
        </w:rPr>
      </w:pPr>
      <w:r w:rsidRPr="00660898">
        <w:rPr>
          <w:lang w:val="es-CO"/>
        </w:rPr>
        <w:t>En caso de no cumplir con este requisito, no podrá asistir a</w:t>
      </w:r>
      <w:r>
        <w:rPr>
          <w:lang w:val="es-CO"/>
        </w:rPr>
        <w:t xml:space="preserve"> la ceremonia de graduación, y,</w:t>
      </w:r>
      <w:r w:rsidRPr="00660898">
        <w:rPr>
          <w:lang w:val="es-CO"/>
        </w:rPr>
        <w:t xml:space="preserve"> cuando haya culminado su servicio social, recibirá su diploma por ventanilla.</w:t>
      </w:r>
    </w:p>
    <w:p w14:paraId="232935DD" w14:textId="185F9DAF" w:rsidR="007335D8" w:rsidRPr="007335D8" w:rsidRDefault="00A6167E" w:rsidP="00AB6B05">
      <w:pPr>
        <w:pStyle w:val="Ttulo2"/>
        <w:spacing w:after="240"/>
        <w:ind w:left="0"/>
        <w:rPr>
          <w:lang w:val="es-CO"/>
        </w:rPr>
      </w:pPr>
      <w:bookmarkStart w:id="41" w:name="_Toc167444661"/>
      <w:r>
        <w:rPr>
          <w:lang w:val="es-CO"/>
        </w:rPr>
        <w:t xml:space="preserve">ARTÍCULO </w:t>
      </w:r>
      <w:r w:rsidR="00AB6B05">
        <w:rPr>
          <w:lang w:val="es-CO"/>
        </w:rPr>
        <w:t>13</w:t>
      </w:r>
      <w:r w:rsidR="007335D8">
        <w:rPr>
          <w:lang w:val="es-CO"/>
        </w:rPr>
        <w:t>. ACTIVIDADES DE APOYO ACADÉMICO</w:t>
      </w:r>
      <w:bookmarkEnd w:id="41"/>
    </w:p>
    <w:p w14:paraId="7F041FF2" w14:textId="77777777" w:rsidR="007335D8" w:rsidRPr="007335D8" w:rsidRDefault="007335D8" w:rsidP="00781719">
      <w:pPr>
        <w:jc w:val="both"/>
        <w:rPr>
          <w:lang w:val="es-CO"/>
        </w:rPr>
      </w:pPr>
      <w:r w:rsidRPr="007335D8">
        <w:rPr>
          <w:lang w:val="es-CO"/>
        </w:rPr>
        <w:t>Para superación de dificultades al finalizar el año escolar las comisiones de evaluación y promoción, conjuntamente con los docentes del área recomendarán actividades de apoyo académico que permitan a los estudiantes con dificultades, superarlas, así:</w:t>
      </w:r>
    </w:p>
    <w:p w14:paraId="30C70BE3" w14:textId="40EE9CDB" w:rsidR="007335D8" w:rsidRPr="007335D8" w:rsidRDefault="005D1A75" w:rsidP="00781719">
      <w:pPr>
        <w:jc w:val="both"/>
        <w:rPr>
          <w:lang w:val="es-CO"/>
        </w:rPr>
      </w:pPr>
      <w:r>
        <w:rPr>
          <w:lang w:val="es-CO"/>
        </w:rPr>
        <w:t>L</w:t>
      </w:r>
      <w:r w:rsidR="007335D8" w:rsidRPr="007335D8">
        <w:rPr>
          <w:lang w:val="es-CO"/>
        </w:rPr>
        <w:t xml:space="preserve">a comisión de evaluación y promoción elaborará el respectivo cronograma. Los estudiantes deben presentarse a cada uno de los momentos establecidos en dicho cronograma </w:t>
      </w:r>
    </w:p>
    <w:p w14:paraId="3914AE9C" w14:textId="77777777" w:rsidR="005D1A75" w:rsidRDefault="007335D8" w:rsidP="005D1A75">
      <w:pPr>
        <w:spacing w:after="0"/>
        <w:jc w:val="both"/>
        <w:rPr>
          <w:lang w:val="es-CO"/>
        </w:rPr>
      </w:pPr>
      <w:r w:rsidRPr="007335D8">
        <w:rPr>
          <w:lang w:val="es-CO"/>
        </w:rPr>
        <w:t>Para mejoramiento</w:t>
      </w:r>
      <w:r w:rsidR="005D1A75">
        <w:rPr>
          <w:lang w:val="es-CO"/>
        </w:rPr>
        <w:t xml:space="preserve"> l</w:t>
      </w:r>
      <w:r w:rsidRPr="007335D8">
        <w:rPr>
          <w:lang w:val="es-CO"/>
        </w:rPr>
        <w:t>os docentes deben entregar con anticipación el plan de mejoramiento, por escrito, revisarlo y socializarlo con sus estudiantes para retroalimentarlo y posteriormente presentar su evaluación con el fin de mejorar su desempeño, a</w:t>
      </w:r>
      <w:r w:rsidR="00781719">
        <w:rPr>
          <w:lang w:val="es-CO"/>
        </w:rPr>
        <w:t>probar el área y ser promovido.</w:t>
      </w:r>
    </w:p>
    <w:p w14:paraId="3F4A86C1" w14:textId="77777777" w:rsidR="005D1A75" w:rsidRDefault="005D1A75" w:rsidP="005D1A75">
      <w:pPr>
        <w:spacing w:after="0"/>
        <w:jc w:val="both"/>
        <w:rPr>
          <w:lang w:val="es-CO"/>
        </w:rPr>
      </w:pPr>
    </w:p>
    <w:p w14:paraId="314C1736" w14:textId="5E4F9F14" w:rsidR="007335D8" w:rsidRDefault="005D1A75" w:rsidP="005D1A75">
      <w:pPr>
        <w:spacing w:after="0"/>
        <w:jc w:val="both"/>
        <w:rPr>
          <w:lang w:val="es-CO"/>
        </w:rPr>
      </w:pPr>
      <w:r>
        <w:rPr>
          <w:lang w:val="es-CO"/>
        </w:rPr>
        <w:t>La</w:t>
      </w:r>
      <w:r w:rsidR="00781719">
        <w:rPr>
          <w:lang w:val="es-CO"/>
        </w:rPr>
        <w:t xml:space="preserve"> </w:t>
      </w:r>
      <w:r>
        <w:rPr>
          <w:lang w:val="es-CO"/>
        </w:rPr>
        <w:t>v</w:t>
      </w:r>
      <w:r w:rsidR="007335D8" w:rsidRPr="007335D8">
        <w:rPr>
          <w:lang w:val="es-CO"/>
        </w:rPr>
        <w:t xml:space="preserve">aloración de las </w:t>
      </w:r>
      <w:r w:rsidR="00781719">
        <w:rPr>
          <w:lang w:val="es-CO"/>
        </w:rPr>
        <w:t>actividades de apoyo académico:</w:t>
      </w:r>
      <w:r>
        <w:rPr>
          <w:lang w:val="es-CO"/>
        </w:rPr>
        <w:t xml:space="preserve"> </w:t>
      </w:r>
      <w:r w:rsidR="007335D8" w:rsidRPr="007335D8">
        <w:rPr>
          <w:lang w:val="es-CO"/>
        </w:rPr>
        <w:t xml:space="preserve">Cuando la valoración obtenida en las actividades de apoyo académico sea aprobatoria en el caso de superación de dificultades o superior a la inicial en el caso de mejoramiento, el docente, a través de un acta, le reportará </w:t>
      </w:r>
      <w:r>
        <w:rPr>
          <w:lang w:val="es-CO"/>
        </w:rPr>
        <w:t>el nivel de alcance de competencia</w:t>
      </w:r>
      <w:r w:rsidR="007335D8" w:rsidRPr="007335D8">
        <w:rPr>
          <w:lang w:val="es-CO"/>
        </w:rPr>
        <w:t xml:space="preserve"> a secretaría para que se consigne en el registro general de valoraciones y la consignará en la plata</w:t>
      </w:r>
      <w:r w:rsidR="00781719">
        <w:rPr>
          <w:lang w:val="es-CO"/>
        </w:rPr>
        <w:t>forma en el espacio respectivo.</w:t>
      </w:r>
    </w:p>
    <w:p w14:paraId="56EDADA9" w14:textId="77777777" w:rsidR="005D1A75" w:rsidRPr="007335D8" w:rsidRDefault="005D1A75" w:rsidP="005D1A75">
      <w:pPr>
        <w:spacing w:after="0"/>
        <w:jc w:val="both"/>
        <w:rPr>
          <w:lang w:val="es-CO"/>
        </w:rPr>
      </w:pPr>
    </w:p>
    <w:p w14:paraId="1841ACCB" w14:textId="0933AD7E" w:rsidR="008F20DF" w:rsidRPr="008F20DF" w:rsidRDefault="007335D8" w:rsidP="00781719">
      <w:pPr>
        <w:jc w:val="both"/>
        <w:rPr>
          <w:lang w:val="es-CO"/>
        </w:rPr>
      </w:pPr>
      <w:r w:rsidRPr="00781719">
        <w:rPr>
          <w:b/>
          <w:lang w:val="es-CO"/>
        </w:rPr>
        <w:t>NOTA:</w:t>
      </w:r>
      <w:r w:rsidRPr="007335D8">
        <w:rPr>
          <w:lang w:val="es-CO"/>
        </w:rPr>
        <w:t xml:space="preserve"> Los comités de evaluación y promoción al finalizar el año lectivo realizarán una revisión del proceso integral de cada estudiante en los aspectos relacionados con superación o no de áreas y actividades </w:t>
      </w:r>
      <w:r w:rsidR="009A0DA0">
        <w:rPr>
          <w:lang w:val="es-CO"/>
        </w:rPr>
        <w:t>de plan de mejoramiento</w:t>
      </w:r>
      <w:r w:rsidRPr="007335D8">
        <w:rPr>
          <w:lang w:val="es-CO"/>
        </w:rPr>
        <w:t xml:space="preserve"> con el fin de determinar la promoción o no al grado siguiente, de acuerdo a los criterios de promoción o no promoción del presente</w:t>
      </w:r>
      <w:r w:rsidR="005C19FA">
        <w:rPr>
          <w:lang w:val="es-CO"/>
        </w:rPr>
        <w:t xml:space="preserve"> acuerdo</w:t>
      </w:r>
      <w:r w:rsidRPr="007335D8">
        <w:rPr>
          <w:lang w:val="es-CO"/>
        </w:rPr>
        <w:t>. De resultar algún caso por fuera de lo estipulado en este numeral se remitirá al Consejo Académico y Directivo, para que sea estudiado y se tomen decisiones.</w:t>
      </w:r>
    </w:p>
    <w:p w14:paraId="2A8EABB5" w14:textId="2765C58F" w:rsidR="00781719" w:rsidRPr="00781719" w:rsidRDefault="00A6167E" w:rsidP="009A0DA0">
      <w:pPr>
        <w:pStyle w:val="Ttulo2"/>
        <w:spacing w:after="240"/>
        <w:ind w:left="0"/>
        <w:rPr>
          <w:lang w:val="es-CO"/>
        </w:rPr>
      </w:pPr>
      <w:bookmarkStart w:id="42" w:name="_Toc167444662"/>
      <w:r>
        <w:rPr>
          <w:lang w:val="es-CO"/>
        </w:rPr>
        <w:t xml:space="preserve">ARTÍCULO </w:t>
      </w:r>
      <w:r w:rsidR="00781719">
        <w:rPr>
          <w:lang w:val="es-CO"/>
        </w:rPr>
        <w:t>1</w:t>
      </w:r>
      <w:r w:rsidR="007B2875">
        <w:rPr>
          <w:lang w:val="es-CO"/>
        </w:rPr>
        <w:t>4</w:t>
      </w:r>
      <w:r w:rsidR="00781719">
        <w:rPr>
          <w:lang w:val="es-CO"/>
        </w:rPr>
        <w:t>. PROMOCI</w:t>
      </w:r>
      <w:r>
        <w:rPr>
          <w:lang w:val="es-CO"/>
        </w:rPr>
        <w:t>Ó</w:t>
      </w:r>
      <w:r w:rsidR="00781719">
        <w:rPr>
          <w:lang w:val="es-CO"/>
        </w:rPr>
        <w:t>N ANTICIPADA</w:t>
      </w:r>
      <w:bookmarkEnd w:id="42"/>
    </w:p>
    <w:p w14:paraId="3E5E0EED" w14:textId="77777777" w:rsidR="00781719" w:rsidRPr="00781719" w:rsidRDefault="00781719" w:rsidP="00781719">
      <w:pPr>
        <w:jc w:val="both"/>
        <w:rPr>
          <w:lang w:val="es-CO"/>
        </w:rPr>
      </w:pPr>
      <w:r w:rsidRPr="00781719">
        <w:rPr>
          <w:lang w:val="es-CO"/>
        </w:rPr>
        <w:t>Durante el primer período del año escolar el Consejo Académico, previo consentimiento, por escrito, de los padres de familia, recomendará ante el Consejo Académico y Directivo la promoción anticipada al grado siguiente del estudiante que demuestre un rendimiento superior en el desarrollo cognitivo, personal y social. La decisión del consejo Académico y directivo será consignada en el acta y reportada a rectoría para que se expida la resolución correspondiente y se consigne en el registro escolar.</w:t>
      </w:r>
    </w:p>
    <w:p w14:paraId="396F8193" w14:textId="1725EA37" w:rsidR="00781719" w:rsidRPr="00781719" w:rsidRDefault="00781719" w:rsidP="00781719">
      <w:pPr>
        <w:pStyle w:val="Ttulo3"/>
        <w:spacing w:after="240"/>
        <w:rPr>
          <w:lang w:val="es-CO"/>
        </w:rPr>
      </w:pPr>
      <w:bookmarkStart w:id="43" w:name="_Toc167444663"/>
      <w:r>
        <w:rPr>
          <w:lang w:val="es-CO"/>
        </w:rPr>
        <w:lastRenderedPageBreak/>
        <w:t>1</w:t>
      </w:r>
      <w:r w:rsidR="007B2875">
        <w:rPr>
          <w:lang w:val="es-CO"/>
        </w:rPr>
        <w:t>4</w:t>
      </w:r>
      <w:r w:rsidRPr="00781719">
        <w:rPr>
          <w:lang w:val="es-CO"/>
        </w:rPr>
        <w:t>.1 C</w:t>
      </w:r>
      <w:r w:rsidR="00613013" w:rsidRPr="00781719">
        <w:rPr>
          <w:lang w:val="es-CO"/>
        </w:rPr>
        <w:t>riterios para la promoci</w:t>
      </w:r>
      <w:r w:rsidR="00613013">
        <w:rPr>
          <w:lang w:val="es-CO"/>
        </w:rPr>
        <w:t>ó</w:t>
      </w:r>
      <w:r w:rsidR="00613013" w:rsidRPr="00781719">
        <w:rPr>
          <w:lang w:val="es-CO"/>
        </w:rPr>
        <w:t>n anticipada</w:t>
      </w:r>
      <w:bookmarkEnd w:id="43"/>
    </w:p>
    <w:p w14:paraId="05CAB853" w14:textId="1613B304" w:rsidR="00781719" w:rsidRPr="00781719" w:rsidRDefault="00781719" w:rsidP="00781719">
      <w:pPr>
        <w:pStyle w:val="Prrafodelista"/>
        <w:numPr>
          <w:ilvl w:val="0"/>
          <w:numId w:val="15"/>
        </w:numPr>
        <w:jc w:val="both"/>
        <w:rPr>
          <w:lang w:val="es-CO"/>
        </w:rPr>
      </w:pPr>
      <w:r w:rsidRPr="00781719">
        <w:rPr>
          <w:lang w:val="es-CO"/>
        </w:rPr>
        <w:t>El comité de evaluación y promoción de cada sede, teniendo en cuenta los criterios para la promoción anticipada y la observación que se tengan del cumplimiento de los requisitos, deberá enviar con el informe parcial de mitad de periodo (</w:t>
      </w:r>
      <w:r w:rsidR="005C19FA">
        <w:rPr>
          <w:lang w:val="es-CO"/>
        </w:rPr>
        <w:t xml:space="preserve">séptima </w:t>
      </w:r>
      <w:r w:rsidRPr="00781719">
        <w:rPr>
          <w:lang w:val="es-CO"/>
        </w:rPr>
        <w:t>semana) al consejo académico, los nombres de los estudiantes que se tendrán en cuenta para esta promoción anticipada al finalizar el primer periodo y se les pedirá a los padres de dichos estudiantes pasar una solicitud por escrito  esa misma semana (quinta)</w:t>
      </w:r>
    </w:p>
    <w:p w14:paraId="4D0E0C69" w14:textId="77777777" w:rsidR="00781719" w:rsidRPr="00781719" w:rsidRDefault="00781719" w:rsidP="00781719">
      <w:pPr>
        <w:pStyle w:val="Prrafodelista"/>
        <w:numPr>
          <w:ilvl w:val="0"/>
          <w:numId w:val="15"/>
        </w:numPr>
        <w:jc w:val="both"/>
        <w:rPr>
          <w:lang w:val="es-CO"/>
        </w:rPr>
      </w:pPr>
      <w:r w:rsidRPr="00781719">
        <w:rPr>
          <w:lang w:val="es-CO"/>
        </w:rPr>
        <w:t>Tener concepto favorable del Consejo académico</w:t>
      </w:r>
    </w:p>
    <w:p w14:paraId="2EFF0431" w14:textId="0BC39AEE" w:rsidR="00781719" w:rsidRPr="00781719" w:rsidRDefault="00781719" w:rsidP="00781719">
      <w:pPr>
        <w:pStyle w:val="Prrafodelista"/>
        <w:numPr>
          <w:ilvl w:val="0"/>
          <w:numId w:val="15"/>
        </w:numPr>
        <w:jc w:val="both"/>
        <w:rPr>
          <w:lang w:val="es-CO"/>
        </w:rPr>
      </w:pPr>
      <w:r w:rsidRPr="00781719">
        <w:rPr>
          <w:lang w:val="es-CO"/>
        </w:rPr>
        <w:t xml:space="preserve">Haber obtenido desempeños </w:t>
      </w:r>
      <w:r w:rsidR="005C19FA">
        <w:rPr>
          <w:lang w:val="es-CO"/>
        </w:rPr>
        <w:t>altos y superiores en todas las asignaturas.</w:t>
      </w:r>
    </w:p>
    <w:p w14:paraId="0850A2CC" w14:textId="77777777" w:rsidR="00781719" w:rsidRPr="00781719" w:rsidRDefault="00781719" w:rsidP="00781719">
      <w:pPr>
        <w:pStyle w:val="Prrafodelista"/>
        <w:numPr>
          <w:ilvl w:val="0"/>
          <w:numId w:val="15"/>
        </w:numPr>
        <w:jc w:val="both"/>
        <w:rPr>
          <w:lang w:val="es-CO"/>
        </w:rPr>
      </w:pPr>
      <w:r w:rsidRPr="00781719">
        <w:rPr>
          <w:lang w:val="es-CO"/>
        </w:rPr>
        <w:t>Poseer la madurez emocional, sicológica e intelectual para asumir el grado de promoción.</w:t>
      </w:r>
    </w:p>
    <w:p w14:paraId="18821B2B" w14:textId="77777777" w:rsidR="00781719" w:rsidRPr="00781719" w:rsidRDefault="00781719" w:rsidP="00781719">
      <w:pPr>
        <w:pStyle w:val="Prrafodelista"/>
        <w:numPr>
          <w:ilvl w:val="0"/>
          <w:numId w:val="15"/>
        </w:numPr>
        <w:jc w:val="both"/>
        <w:rPr>
          <w:lang w:val="es-CO"/>
        </w:rPr>
      </w:pPr>
      <w:r w:rsidRPr="00781719">
        <w:rPr>
          <w:lang w:val="es-CO"/>
        </w:rPr>
        <w:t>Para la aplicación de esta promoción, es indispensable la aceptación por escrito del estudiante, padre de familia y/o acudiente.</w:t>
      </w:r>
    </w:p>
    <w:p w14:paraId="5258F6CB" w14:textId="77777777" w:rsidR="00781719" w:rsidRPr="00781719" w:rsidRDefault="00781719" w:rsidP="00781719">
      <w:pPr>
        <w:pStyle w:val="Prrafodelista"/>
        <w:numPr>
          <w:ilvl w:val="0"/>
          <w:numId w:val="15"/>
        </w:numPr>
        <w:jc w:val="both"/>
        <w:rPr>
          <w:lang w:val="es-CO"/>
        </w:rPr>
      </w:pPr>
      <w:r w:rsidRPr="00781719">
        <w:rPr>
          <w:lang w:val="es-CO"/>
        </w:rPr>
        <w:t>Mediante resolución del consejo Académico y directivo y consentimiento de los padres de familia y/o acudientes, se procederá a la promoción anticipada.</w:t>
      </w:r>
    </w:p>
    <w:p w14:paraId="3A00B019" w14:textId="798739A3" w:rsidR="008F20DF" w:rsidRDefault="00781719" w:rsidP="00781719">
      <w:pPr>
        <w:pStyle w:val="Prrafodelista"/>
        <w:numPr>
          <w:ilvl w:val="0"/>
          <w:numId w:val="15"/>
        </w:numPr>
        <w:jc w:val="both"/>
        <w:rPr>
          <w:lang w:val="es-CO"/>
        </w:rPr>
      </w:pPr>
      <w:r w:rsidRPr="00781719">
        <w:rPr>
          <w:lang w:val="es-CO"/>
        </w:rPr>
        <w:t>El estudiante y el acudiente asumirán un compromiso para la adaptación y nivelación que sea necesaria para el siguiente grado, donde el docente de cada asignatura y/o área le facilitará temas de nivelación para su respectiva valoración del primer período.</w:t>
      </w:r>
    </w:p>
    <w:p w14:paraId="53BB1AEC" w14:textId="4B0D6439" w:rsidR="00037677" w:rsidRPr="005C19FA" w:rsidRDefault="00037677" w:rsidP="00037677">
      <w:pPr>
        <w:pStyle w:val="Prrafodelista"/>
        <w:numPr>
          <w:ilvl w:val="0"/>
          <w:numId w:val="15"/>
        </w:numPr>
        <w:jc w:val="both"/>
        <w:rPr>
          <w:lang w:val="es-CO"/>
        </w:rPr>
      </w:pPr>
      <w:r w:rsidRPr="005C19FA">
        <w:rPr>
          <w:lang w:val="es-CO"/>
        </w:rPr>
        <w:t xml:space="preserve">Para estudiantes con discapacidad y/o población vulnerable y estudiantes que superen el 25% de inasistencia justificada bajo oferta </w:t>
      </w:r>
      <w:r w:rsidR="00072D55" w:rsidRPr="005C19FA">
        <w:rPr>
          <w:lang w:val="es-CO"/>
        </w:rPr>
        <w:t>domiciliaria o</w:t>
      </w:r>
      <w:r w:rsidRPr="005C19FA">
        <w:rPr>
          <w:lang w:val="es-CO"/>
        </w:rPr>
        <w:t xml:space="preserve"> se encuentran bajo oferta establecimiento educativo no aplicaría el porcentaje y se recuerda que la promoción a partir de criterios y/o argumentos en su mayoría cuantitativos, segregan y/o afectan grupos poblacionales que requieren de miradas y/o valoraciones mucho más integrales, reconociendo fortalezas y debilidades.</w:t>
      </w:r>
    </w:p>
    <w:p w14:paraId="47708D91" w14:textId="512B7CF7" w:rsidR="00781719" w:rsidRPr="005C19FA" w:rsidRDefault="00A6167E" w:rsidP="005C19FA">
      <w:pPr>
        <w:pStyle w:val="Ttulo2"/>
        <w:ind w:left="0"/>
        <w:rPr>
          <w:i w:val="0"/>
          <w:iCs/>
          <w:lang w:val="es-CO"/>
        </w:rPr>
      </w:pPr>
      <w:bookmarkStart w:id="44" w:name="_Toc167444664"/>
      <w:r w:rsidRPr="005C19FA">
        <w:rPr>
          <w:i w:val="0"/>
          <w:iCs/>
          <w:lang w:val="es-CO"/>
        </w:rPr>
        <w:t xml:space="preserve">ARTÍCULO </w:t>
      </w:r>
      <w:r w:rsidR="00781719" w:rsidRPr="005C19FA">
        <w:rPr>
          <w:i w:val="0"/>
          <w:iCs/>
          <w:lang w:val="es-CO"/>
        </w:rPr>
        <w:t>1</w:t>
      </w:r>
      <w:r w:rsidR="007B2875" w:rsidRPr="005C19FA">
        <w:rPr>
          <w:i w:val="0"/>
          <w:iCs/>
          <w:lang w:val="es-CO"/>
        </w:rPr>
        <w:t>5</w:t>
      </w:r>
      <w:r w:rsidR="00781719" w:rsidRPr="005C19FA">
        <w:rPr>
          <w:i w:val="0"/>
          <w:iCs/>
          <w:lang w:val="es-CO"/>
        </w:rPr>
        <w:t>. SEGUIMIENTO</w:t>
      </w:r>
      <w:r w:rsidRPr="005C19FA">
        <w:rPr>
          <w:i w:val="0"/>
          <w:iCs/>
          <w:lang w:val="es-CO"/>
        </w:rPr>
        <w:t xml:space="preserve"> </w:t>
      </w:r>
      <w:r w:rsidR="00781719" w:rsidRPr="005C19FA">
        <w:rPr>
          <w:i w:val="0"/>
          <w:iCs/>
          <w:lang w:val="es-CO"/>
        </w:rPr>
        <w:t>AL SISTEMA DE EVALUACIÓN Y</w:t>
      </w:r>
      <w:r w:rsidRPr="005C19FA">
        <w:rPr>
          <w:i w:val="0"/>
          <w:iCs/>
          <w:lang w:val="es-CO"/>
        </w:rPr>
        <w:t xml:space="preserve"> </w:t>
      </w:r>
      <w:r w:rsidR="00781719" w:rsidRPr="005C19FA">
        <w:rPr>
          <w:i w:val="0"/>
          <w:iCs/>
          <w:lang w:val="es-CO"/>
        </w:rPr>
        <w:t>PROMOCIÓN INSTITUCIONAL</w:t>
      </w:r>
      <w:bookmarkEnd w:id="44"/>
    </w:p>
    <w:p w14:paraId="1C93CFB3" w14:textId="77777777" w:rsidR="005C19FA" w:rsidRPr="005C19FA" w:rsidRDefault="005C19FA" w:rsidP="005C19FA">
      <w:pPr>
        <w:rPr>
          <w:lang w:val="es-CO"/>
        </w:rPr>
      </w:pPr>
    </w:p>
    <w:p w14:paraId="43F3CF63" w14:textId="77777777" w:rsidR="00781719" w:rsidRPr="00781719" w:rsidRDefault="00781719" w:rsidP="00781719">
      <w:pPr>
        <w:jc w:val="both"/>
        <w:rPr>
          <w:lang w:val="es-CO"/>
        </w:rPr>
      </w:pPr>
      <w:r w:rsidRPr="00781719">
        <w:rPr>
          <w:lang w:val="es-CO"/>
        </w:rPr>
        <w:t>Para garantizar que todos los involucrados en el proceso de evaluación del aprendizaje de los estudiantes cumplan con lo establecido en este acuerdo se desarro</w:t>
      </w:r>
      <w:r>
        <w:rPr>
          <w:lang w:val="es-CO"/>
        </w:rPr>
        <w:t>llarán las siguientes acciones:</w:t>
      </w:r>
    </w:p>
    <w:p w14:paraId="7B67EF63" w14:textId="77777777" w:rsidR="00781719" w:rsidRPr="00781719" w:rsidRDefault="00781719" w:rsidP="00781719">
      <w:pPr>
        <w:pStyle w:val="Prrafodelista"/>
        <w:numPr>
          <w:ilvl w:val="0"/>
          <w:numId w:val="16"/>
        </w:numPr>
        <w:jc w:val="both"/>
        <w:rPr>
          <w:lang w:val="es-CO"/>
        </w:rPr>
      </w:pPr>
      <w:r w:rsidRPr="00781719">
        <w:rPr>
          <w:lang w:val="es-CO"/>
        </w:rPr>
        <w:t>Revisión de los resultados de las pruebas externas e internas para el planteamiento de las estrategias de mejoramiento.</w:t>
      </w:r>
    </w:p>
    <w:p w14:paraId="5D57B4C8" w14:textId="77777777" w:rsidR="00781719" w:rsidRPr="00781719" w:rsidRDefault="00781719" w:rsidP="00781719">
      <w:pPr>
        <w:pStyle w:val="Prrafodelista"/>
        <w:numPr>
          <w:ilvl w:val="0"/>
          <w:numId w:val="16"/>
        </w:numPr>
        <w:jc w:val="both"/>
        <w:rPr>
          <w:lang w:val="es-CO"/>
        </w:rPr>
      </w:pPr>
      <w:r w:rsidRPr="00781719">
        <w:rPr>
          <w:lang w:val="es-CO"/>
        </w:rPr>
        <w:t>Socialización a toda la comunidad educativa de la Institución Educativa Cartagena del decreto No. 1290 del 16 de abril de 2009 y la respectiva resolución del consejo directivo con la adopción del sistema institucional de evaluación del estudiante SIEE.</w:t>
      </w:r>
    </w:p>
    <w:p w14:paraId="2A49FB6E" w14:textId="77777777" w:rsidR="00781719" w:rsidRPr="00781719" w:rsidRDefault="00781719" w:rsidP="00781719">
      <w:pPr>
        <w:pStyle w:val="Prrafodelista"/>
        <w:numPr>
          <w:ilvl w:val="0"/>
          <w:numId w:val="16"/>
        </w:numPr>
        <w:jc w:val="both"/>
        <w:rPr>
          <w:lang w:val="es-CO"/>
        </w:rPr>
      </w:pPr>
      <w:r w:rsidRPr="00781719">
        <w:rPr>
          <w:lang w:val="es-CO"/>
        </w:rPr>
        <w:t>Reuniones permanentes del consejo académico para evaluar el SIEE.</w:t>
      </w:r>
    </w:p>
    <w:p w14:paraId="733F84A6" w14:textId="77777777" w:rsidR="00781719" w:rsidRPr="00781719" w:rsidRDefault="00781719" w:rsidP="00781719">
      <w:pPr>
        <w:pStyle w:val="Prrafodelista"/>
        <w:numPr>
          <w:ilvl w:val="0"/>
          <w:numId w:val="16"/>
        </w:numPr>
        <w:jc w:val="both"/>
        <w:rPr>
          <w:lang w:val="es-CO"/>
        </w:rPr>
      </w:pPr>
      <w:r w:rsidRPr="00781719">
        <w:rPr>
          <w:lang w:val="es-CO"/>
        </w:rPr>
        <w:t>Diseño y aplicación de instrumentos para el seguimiento al SIEE.</w:t>
      </w:r>
    </w:p>
    <w:p w14:paraId="66D0BE67" w14:textId="77777777" w:rsidR="00781719" w:rsidRPr="00781719" w:rsidRDefault="00781719" w:rsidP="00781719">
      <w:pPr>
        <w:pStyle w:val="Prrafodelista"/>
        <w:numPr>
          <w:ilvl w:val="0"/>
          <w:numId w:val="16"/>
        </w:numPr>
        <w:jc w:val="both"/>
        <w:rPr>
          <w:lang w:val="es-CO"/>
        </w:rPr>
      </w:pPr>
      <w:r w:rsidRPr="00781719">
        <w:rPr>
          <w:lang w:val="es-CO"/>
        </w:rPr>
        <w:t>Recepción, análisis y solución a las inquietudes que presenten los miembros de la comunidad educativa sobre el SIEE (Consejo Académico y Directivo).</w:t>
      </w:r>
    </w:p>
    <w:p w14:paraId="7125570C" w14:textId="3C3A1DA9" w:rsidR="00781719" w:rsidRPr="00781719" w:rsidRDefault="00781719" w:rsidP="00781719">
      <w:pPr>
        <w:pStyle w:val="Ttulo3"/>
        <w:spacing w:after="240"/>
        <w:rPr>
          <w:lang w:val="es-CO"/>
        </w:rPr>
      </w:pPr>
      <w:bookmarkStart w:id="45" w:name="_Toc167444665"/>
      <w:r>
        <w:rPr>
          <w:lang w:val="es-CO"/>
        </w:rPr>
        <w:t>1</w:t>
      </w:r>
      <w:r w:rsidR="007B2875">
        <w:rPr>
          <w:lang w:val="es-CO"/>
        </w:rPr>
        <w:t>5</w:t>
      </w:r>
      <w:r w:rsidRPr="00781719">
        <w:rPr>
          <w:lang w:val="es-CO"/>
        </w:rPr>
        <w:t>.1 I</w:t>
      </w:r>
      <w:r w:rsidR="00613013" w:rsidRPr="00781719">
        <w:rPr>
          <w:lang w:val="es-CO"/>
        </w:rPr>
        <w:t>nstancias, procedimi</w:t>
      </w:r>
      <w:r w:rsidR="00613013">
        <w:rPr>
          <w:lang w:val="es-CO"/>
        </w:rPr>
        <w:t xml:space="preserve">entos y mecanismos de atención </w:t>
      </w:r>
      <w:r w:rsidR="00613013" w:rsidRPr="00781719">
        <w:rPr>
          <w:lang w:val="es-CO"/>
        </w:rPr>
        <w:t>y resolución de reclamos sobre evaluación y pr</w:t>
      </w:r>
      <w:r w:rsidR="00613013">
        <w:rPr>
          <w:lang w:val="es-CO"/>
        </w:rPr>
        <w:t>omoción</w:t>
      </w:r>
      <w:bookmarkEnd w:id="45"/>
    </w:p>
    <w:p w14:paraId="40895B33" w14:textId="77777777" w:rsidR="00781719" w:rsidRPr="00781719" w:rsidRDefault="00781719" w:rsidP="00781719">
      <w:pPr>
        <w:jc w:val="both"/>
        <w:rPr>
          <w:lang w:val="es-CO"/>
        </w:rPr>
      </w:pPr>
      <w:r w:rsidRPr="00781719">
        <w:rPr>
          <w:lang w:val="es-CO"/>
        </w:rPr>
        <w:t xml:space="preserve">Los padres de familia o estudiantes que consideren que se ha cometido alguna irregularidad en el proceso de evaluación académica o comportamental, presentarán, inicialmente, de manera verbal y si </w:t>
      </w:r>
      <w:r w:rsidRPr="00781719">
        <w:rPr>
          <w:lang w:val="es-CO"/>
        </w:rPr>
        <w:lastRenderedPageBreak/>
        <w:t>persiste la dificultad, se debe diligenciar, por escrito, la solicitud de corrección, de manera respetuosa, ante las siguientes instancias respetando el conducto regular así:</w:t>
      </w:r>
    </w:p>
    <w:tbl>
      <w:tblPr>
        <w:tblStyle w:val="TableGrid1"/>
        <w:tblW w:w="7523" w:type="dxa"/>
        <w:tblInd w:w="838" w:type="dxa"/>
        <w:tblCellMar>
          <w:top w:w="31" w:type="dxa"/>
          <w:bottom w:w="22" w:type="dxa"/>
          <w:right w:w="49" w:type="dxa"/>
        </w:tblCellMar>
        <w:tblLook w:val="04A0" w:firstRow="1" w:lastRow="0" w:firstColumn="1" w:lastColumn="0" w:noHBand="0" w:noVBand="1"/>
      </w:tblPr>
      <w:tblGrid>
        <w:gridCol w:w="923"/>
        <w:gridCol w:w="3056"/>
        <w:gridCol w:w="3544"/>
      </w:tblGrid>
      <w:tr w:rsidR="00781719" w:rsidRPr="00781719" w14:paraId="14205B9A" w14:textId="77777777" w:rsidTr="00781719">
        <w:trPr>
          <w:trHeight w:val="307"/>
        </w:trPr>
        <w:tc>
          <w:tcPr>
            <w:tcW w:w="923" w:type="dxa"/>
            <w:tcBorders>
              <w:top w:val="single" w:sz="2" w:space="0" w:color="000000"/>
              <w:left w:val="single" w:sz="2" w:space="0" w:color="000000"/>
              <w:bottom w:val="single" w:sz="2" w:space="0" w:color="000000"/>
              <w:right w:val="nil"/>
            </w:tcBorders>
            <w:vAlign w:val="center"/>
          </w:tcPr>
          <w:p w14:paraId="707C8678" w14:textId="77777777" w:rsidR="00781719" w:rsidRPr="00781719" w:rsidRDefault="00781719" w:rsidP="00781719">
            <w:pPr>
              <w:widowControl w:val="0"/>
              <w:autoSpaceDE w:val="0"/>
              <w:autoSpaceDN w:val="0"/>
              <w:ind w:left="33"/>
              <w:jc w:val="center"/>
              <w:rPr>
                <w:rFonts w:eastAsia="Calibri"/>
                <w:b/>
                <w:lang w:val="es-ES"/>
              </w:rPr>
            </w:pPr>
            <w:r w:rsidRPr="00781719">
              <w:rPr>
                <w:rFonts w:eastAsia="Calibri"/>
                <w:b/>
                <w:lang w:val="es-ES"/>
              </w:rPr>
              <w:t>PASOS</w:t>
            </w:r>
          </w:p>
        </w:tc>
        <w:tc>
          <w:tcPr>
            <w:tcW w:w="3056" w:type="dxa"/>
            <w:tcBorders>
              <w:top w:val="single" w:sz="2" w:space="0" w:color="000000"/>
              <w:left w:val="single" w:sz="2" w:space="0" w:color="000000"/>
              <w:bottom w:val="single" w:sz="2" w:space="0" w:color="000000"/>
              <w:right w:val="nil"/>
            </w:tcBorders>
            <w:vAlign w:val="center"/>
          </w:tcPr>
          <w:p w14:paraId="743FACB7" w14:textId="77777777" w:rsidR="00781719" w:rsidRPr="00781719" w:rsidRDefault="00781719" w:rsidP="00781719">
            <w:pPr>
              <w:widowControl w:val="0"/>
              <w:autoSpaceDE w:val="0"/>
              <w:autoSpaceDN w:val="0"/>
              <w:ind w:left="33"/>
              <w:jc w:val="center"/>
              <w:rPr>
                <w:rFonts w:eastAsia="Calibri"/>
                <w:b/>
                <w:bCs/>
                <w:lang w:val="es-ES"/>
              </w:rPr>
            </w:pPr>
            <w:r>
              <w:rPr>
                <w:rFonts w:eastAsia="Calibri"/>
                <w:b/>
                <w:bCs/>
                <w:lang w:val="es-ES"/>
              </w:rPr>
              <w:t xml:space="preserve">EN </w:t>
            </w:r>
            <w:r w:rsidRPr="00781719">
              <w:rPr>
                <w:rFonts w:eastAsia="Calibri"/>
                <w:b/>
                <w:bCs/>
                <w:lang w:val="es-ES"/>
              </w:rPr>
              <w:t>LO ACADEMICO</w:t>
            </w:r>
          </w:p>
        </w:tc>
        <w:tc>
          <w:tcPr>
            <w:tcW w:w="3544" w:type="dxa"/>
            <w:tcBorders>
              <w:top w:val="single" w:sz="2" w:space="0" w:color="000000"/>
              <w:left w:val="single" w:sz="2" w:space="0" w:color="000000"/>
              <w:bottom w:val="single" w:sz="2" w:space="0" w:color="000000"/>
              <w:right w:val="single" w:sz="2" w:space="0" w:color="000000"/>
            </w:tcBorders>
            <w:vAlign w:val="center"/>
          </w:tcPr>
          <w:p w14:paraId="49D1E3E3" w14:textId="77777777" w:rsidR="00781719" w:rsidRPr="00781719" w:rsidRDefault="00781719" w:rsidP="00781719">
            <w:pPr>
              <w:widowControl w:val="0"/>
              <w:autoSpaceDE w:val="0"/>
              <w:autoSpaceDN w:val="0"/>
              <w:ind w:left="75"/>
              <w:jc w:val="center"/>
              <w:rPr>
                <w:rFonts w:eastAsia="Calibri"/>
                <w:b/>
                <w:bCs/>
                <w:lang w:val="es-ES"/>
              </w:rPr>
            </w:pPr>
            <w:r w:rsidRPr="00781719">
              <w:rPr>
                <w:rFonts w:eastAsia="Calibri"/>
                <w:b/>
                <w:bCs/>
                <w:lang w:val="es-ES"/>
              </w:rPr>
              <w:t>EN EL COMPORTAMIENTO</w:t>
            </w:r>
          </w:p>
        </w:tc>
      </w:tr>
      <w:tr w:rsidR="00781719" w:rsidRPr="00781719" w14:paraId="5E93005F" w14:textId="77777777" w:rsidTr="00781719">
        <w:trPr>
          <w:trHeight w:val="303"/>
        </w:trPr>
        <w:tc>
          <w:tcPr>
            <w:tcW w:w="923" w:type="dxa"/>
            <w:tcBorders>
              <w:top w:val="single" w:sz="2" w:space="0" w:color="000000"/>
              <w:left w:val="single" w:sz="2" w:space="0" w:color="000000"/>
              <w:bottom w:val="single" w:sz="2" w:space="0" w:color="000000"/>
              <w:right w:val="nil"/>
            </w:tcBorders>
            <w:vAlign w:val="center"/>
          </w:tcPr>
          <w:p w14:paraId="3866D825" w14:textId="77777777" w:rsidR="00781719" w:rsidRPr="00781719" w:rsidRDefault="00781719" w:rsidP="00781719">
            <w:pPr>
              <w:widowControl w:val="0"/>
              <w:autoSpaceDE w:val="0"/>
              <w:autoSpaceDN w:val="0"/>
              <w:ind w:left="41"/>
              <w:jc w:val="center"/>
              <w:rPr>
                <w:rFonts w:eastAsia="Calibri"/>
                <w:lang w:val="es-ES"/>
              </w:rPr>
            </w:pPr>
            <w:r w:rsidRPr="00781719">
              <w:rPr>
                <w:rFonts w:eastAsia="Calibri"/>
                <w:lang w:val="es-ES"/>
              </w:rPr>
              <w:t>1</w:t>
            </w:r>
          </w:p>
        </w:tc>
        <w:tc>
          <w:tcPr>
            <w:tcW w:w="3056" w:type="dxa"/>
            <w:tcBorders>
              <w:top w:val="single" w:sz="2" w:space="0" w:color="000000"/>
              <w:left w:val="single" w:sz="2" w:space="0" w:color="000000"/>
              <w:bottom w:val="single" w:sz="2" w:space="0" w:color="000000"/>
              <w:right w:val="nil"/>
            </w:tcBorders>
            <w:vAlign w:val="center"/>
          </w:tcPr>
          <w:p w14:paraId="5C7EDBEE" w14:textId="77777777" w:rsidR="00781719" w:rsidRPr="00781719" w:rsidRDefault="00781719" w:rsidP="00781719">
            <w:pPr>
              <w:widowControl w:val="0"/>
              <w:autoSpaceDE w:val="0"/>
              <w:autoSpaceDN w:val="0"/>
              <w:ind w:left="41"/>
              <w:rPr>
                <w:rFonts w:eastAsia="Calibri"/>
                <w:lang w:val="es-ES"/>
              </w:rPr>
            </w:pPr>
            <w:r w:rsidRPr="00781719">
              <w:rPr>
                <w:rFonts w:eastAsia="Calibri"/>
                <w:lang w:val="es-ES"/>
              </w:rPr>
              <w:t>Docente del área</w:t>
            </w:r>
          </w:p>
        </w:tc>
        <w:tc>
          <w:tcPr>
            <w:tcW w:w="3544" w:type="dxa"/>
            <w:tcBorders>
              <w:top w:val="single" w:sz="2" w:space="0" w:color="000000"/>
              <w:left w:val="single" w:sz="2" w:space="0" w:color="000000"/>
              <w:bottom w:val="single" w:sz="2" w:space="0" w:color="000000"/>
              <w:right w:val="single" w:sz="2" w:space="0" w:color="000000"/>
            </w:tcBorders>
            <w:vAlign w:val="center"/>
          </w:tcPr>
          <w:p w14:paraId="09C82729" w14:textId="77777777" w:rsidR="00781719" w:rsidRPr="00781719" w:rsidRDefault="00781719" w:rsidP="00781719">
            <w:pPr>
              <w:widowControl w:val="0"/>
              <w:autoSpaceDE w:val="0"/>
              <w:autoSpaceDN w:val="0"/>
              <w:ind w:left="82"/>
              <w:rPr>
                <w:rFonts w:eastAsia="Calibri"/>
                <w:lang w:val="es-ES"/>
              </w:rPr>
            </w:pPr>
            <w:r w:rsidRPr="00781719">
              <w:rPr>
                <w:rFonts w:eastAsia="Calibri"/>
                <w:lang w:val="es-ES"/>
              </w:rPr>
              <w:t>Docente del área</w:t>
            </w:r>
          </w:p>
        </w:tc>
      </w:tr>
      <w:tr w:rsidR="00781719" w:rsidRPr="00781719" w14:paraId="76F3A17E" w14:textId="77777777" w:rsidTr="00781719">
        <w:trPr>
          <w:trHeight w:val="303"/>
        </w:trPr>
        <w:tc>
          <w:tcPr>
            <w:tcW w:w="923" w:type="dxa"/>
            <w:tcBorders>
              <w:top w:val="single" w:sz="2" w:space="0" w:color="000000"/>
              <w:left w:val="single" w:sz="2" w:space="0" w:color="000000"/>
              <w:bottom w:val="single" w:sz="2" w:space="0" w:color="000000"/>
              <w:right w:val="nil"/>
            </w:tcBorders>
            <w:vAlign w:val="center"/>
          </w:tcPr>
          <w:p w14:paraId="48822A5B" w14:textId="77777777" w:rsidR="00781719" w:rsidRPr="00781719" w:rsidRDefault="00781719" w:rsidP="00781719">
            <w:pPr>
              <w:widowControl w:val="0"/>
              <w:autoSpaceDE w:val="0"/>
              <w:autoSpaceDN w:val="0"/>
              <w:ind w:left="41"/>
              <w:jc w:val="center"/>
              <w:rPr>
                <w:rFonts w:eastAsia="Calibri"/>
                <w:lang w:val="es-ES"/>
              </w:rPr>
            </w:pPr>
            <w:r w:rsidRPr="00781719">
              <w:rPr>
                <w:rFonts w:eastAsia="Calibri"/>
                <w:lang w:val="es-ES"/>
              </w:rPr>
              <w:t>2</w:t>
            </w:r>
          </w:p>
        </w:tc>
        <w:tc>
          <w:tcPr>
            <w:tcW w:w="3056" w:type="dxa"/>
            <w:tcBorders>
              <w:top w:val="single" w:sz="2" w:space="0" w:color="000000"/>
              <w:left w:val="single" w:sz="2" w:space="0" w:color="000000"/>
              <w:bottom w:val="single" w:sz="2" w:space="0" w:color="000000"/>
              <w:right w:val="nil"/>
            </w:tcBorders>
            <w:vAlign w:val="center"/>
          </w:tcPr>
          <w:p w14:paraId="449FC9D6" w14:textId="77777777" w:rsidR="00781719" w:rsidRPr="00781719" w:rsidRDefault="00781719" w:rsidP="00781719">
            <w:pPr>
              <w:widowControl w:val="0"/>
              <w:autoSpaceDE w:val="0"/>
              <w:autoSpaceDN w:val="0"/>
              <w:ind w:left="41"/>
              <w:rPr>
                <w:rFonts w:eastAsia="Calibri"/>
                <w:lang w:val="es-ES"/>
              </w:rPr>
            </w:pPr>
            <w:r w:rsidRPr="00781719">
              <w:rPr>
                <w:rFonts w:eastAsia="Calibri"/>
                <w:lang w:val="es-ES"/>
              </w:rPr>
              <w:t xml:space="preserve">Director de Grupo </w:t>
            </w:r>
          </w:p>
        </w:tc>
        <w:tc>
          <w:tcPr>
            <w:tcW w:w="3544" w:type="dxa"/>
            <w:tcBorders>
              <w:top w:val="single" w:sz="2" w:space="0" w:color="000000"/>
              <w:left w:val="single" w:sz="2" w:space="0" w:color="000000"/>
              <w:bottom w:val="single" w:sz="2" w:space="0" w:color="000000"/>
              <w:right w:val="single" w:sz="2" w:space="0" w:color="000000"/>
            </w:tcBorders>
            <w:vAlign w:val="center"/>
          </w:tcPr>
          <w:p w14:paraId="410EFC58" w14:textId="77777777" w:rsidR="00781719" w:rsidRPr="00781719" w:rsidRDefault="00781719" w:rsidP="00781719">
            <w:pPr>
              <w:widowControl w:val="0"/>
              <w:autoSpaceDE w:val="0"/>
              <w:autoSpaceDN w:val="0"/>
              <w:ind w:left="82"/>
              <w:rPr>
                <w:rFonts w:eastAsia="Calibri"/>
                <w:lang w:val="es-ES"/>
              </w:rPr>
            </w:pPr>
            <w:r w:rsidRPr="00781719">
              <w:rPr>
                <w:rFonts w:eastAsia="Calibri"/>
                <w:lang w:val="es-ES"/>
              </w:rPr>
              <w:t xml:space="preserve">Director de Grupo </w:t>
            </w:r>
          </w:p>
        </w:tc>
      </w:tr>
      <w:tr w:rsidR="00781719" w:rsidRPr="00781719" w14:paraId="2E6AD6E9" w14:textId="77777777" w:rsidTr="00781719">
        <w:trPr>
          <w:trHeight w:val="303"/>
        </w:trPr>
        <w:tc>
          <w:tcPr>
            <w:tcW w:w="923" w:type="dxa"/>
            <w:tcBorders>
              <w:top w:val="single" w:sz="2" w:space="0" w:color="000000"/>
              <w:left w:val="single" w:sz="2" w:space="0" w:color="000000"/>
              <w:bottom w:val="single" w:sz="2" w:space="0" w:color="000000"/>
              <w:right w:val="nil"/>
            </w:tcBorders>
            <w:vAlign w:val="center"/>
          </w:tcPr>
          <w:p w14:paraId="7B8763B1" w14:textId="77777777" w:rsidR="00781719" w:rsidRPr="00781719" w:rsidRDefault="00781719" w:rsidP="00781719">
            <w:pPr>
              <w:widowControl w:val="0"/>
              <w:autoSpaceDE w:val="0"/>
              <w:autoSpaceDN w:val="0"/>
              <w:ind w:left="26"/>
              <w:jc w:val="center"/>
              <w:rPr>
                <w:rFonts w:eastAsia="Calibri"/>
                <w:lang w:val="es-ES"/>
              </w:rPr>
            </w:pPr>
            <w:r w:rsidRPr="00781719">
              <w:rPr>
                <w:rFonts w:eastAsia="Calibri"/>
                <w:lang w:val="es-ES"/>
              </w:rPr>
              <w:t>3</w:t>
            </w:r>
          </w:p>
        </w:tc>
        <w:tc>
          <w:tcPr>
            <w:tcW w:w="3056" w:type="dxa"/>
            <w:tcBorders>
              <w:top w:val="single" w:sz="2" w:space="0" w:color="000000"/>
              <w:left w:val="single" w:sz="2" w:space="0" w:color="000000"/>
              <w:bottom w:val="single" w:sz="2" w:space="0" w:color="000000"/>
              <w:right w:val="nil"/>
            </w:tcBorders>
            <w:vAlign w:val="center"/>
          </w:tcPr>
          <w:p w14:paraId="1408867F" w14:textId="77777777" w:rsidR="00781719" w:rsidRPr="00781719" w:rsidRDefault="00781719" w:rsidP="00781719">
            <w:pPr>
              <w:widowControl w:val="0"/>
              <w:autoSpaceDE w:val="0"/>
              <w:autoSpaceDN w:val="0"/>
              <w:ind w:left="26"/>
              <w:rPr>
                <w:rFonts w:eastAsia="Calibri"/>
                <w:lang w:val="es-ES"/>
              </w:rPr>
            </w:pPr>
            <w:r w:rsidRPr="00781719">
              <w:rPr>
                <w:rFonts w:eastAsia="Calibri"/>
                <w:lang w:val="es-ES"/>
              </w:rPr>
              <w:t>Coordinador</w:t>
            </w:r>
          </w:p>
        </w:tc>
        <w:tc>
          <w:tcPr>
            <w:tcW w:w="3544" w:type="dxa"/>
            <w:tcBorders>
              <w:top w:val="single" w:sz="2" w:space="0" w:color="000000"/>
              <w:left w:val="single" w:sz="2" w:space="0" w:color="000000"/>
              <w:bottom w:val="single" w:sz="2" w:space="0" w:color="000000"/>
              <w:right w:val="single" w:sz="2" w:space="0" w:color="000000"/>
            </w:tcBorders>
            <w:vAlign w:val="center"/>
          </w:tcPr>
          <w:p w14:paraId="261C8018" w14:textId="77777777" w:rsidR="00781719" w:rsidRPr="00781719" w:rsidRDefault="00781719" w:rsidP="00781719">
            <w:pPr>
              <w:widowControl w:val="0"/>
              <w:autoSpaceDE w:val="0"/>
              <w:autoSpaceDN w:val="0"/>
              <w:ind w:left="75"/>
              <w:rPr>
                <w:rFonts w:eastAsia="Calibri"/>
                <w:lang w:val="es-ES"/>
              </w:rPr>
            </w:pPr>
            <w:r w:rsidRPr="00781719">
              <w:rPr>
                <w:rFonts w:eastAsia="Calibri"/>
                <w:lang w:val="es-ES"/>
              </w:rPr>
              <w:t>Coordinador</w:t>
            </w:r>
          </w:p>
        </w:tc>
      </w:tr>
      <w:tr w:rsidR="00781719" w:rsidRPr="00781719" w14:paraId="00C56F4A" w14:textId="77777777" w:rsidTr="00781719">
        <w:trPr>
          <w:trHeight w:val="303"/>
        </w:trPr>
        <w:tc>
          <w:tcPr>
            <w:tcW w:w="923" w:type="dxa"/>
            <w:tcBorders>
              <w:top w:val="single" w:sz="2" w:space="0" w:color="000000"/>
              <w:left w:val="single" w:sz="2" w:space="0" w:color="000000"/>
              <w:bottom w:val="single" w:sz="2" w:space="0" w:color="000000"/>
              <w:right w:val="nil"/>
            </w:tcBorders>
            <w:vAlign w:val="center"/>
          </w:tcPr>
          <w:p w14:paraId="53C37957" w14:textId="77777777" w:rsidR="00781719" w:rsidRPr="00781719" w:rsidRDefault="00781719" w:rsidP="00781719">
            <w:pPr>
              <w:widowControl w:val="0"/>
              <w:autoSpaceDE w:val="0"/>
              <w:autoSpaceDN w:val="0"/>
              <w:ind w:left="41"/>
              <w:jc w:val="center"/>
              <w:rPr>
                <w:rFonts w:eastAsia="Calibri"/>
                <w:lang w:val="es-ES"/>
              </w:rPr>
            </w:pPr>
            <w:r w:rsidRPr="00781719">
              <w:rPr>
                <w:rFonts w:eastAsia="Calibri"/>
                <w:lang w:val="es-ES"/>
              </w:rPr>
              <w:t>4</w:t>
            </w:r>
          </w:p>
        </w:tc>
        <w:tc>
          <w:tcPr>
            <w:tcW w:w="3056" w:type="dxa"/>
            <w:tcBorders>
              <w:top w:val="single" w:sz="2" w:space="0" w:color="000000"/>
              <w:left w:val="single" w:sz="2" w:space="0" w:color="000000"/>
              <w:bottom w:val="single" w:sz="2" w:space="0" w:color="000000"/>
              <w:right w:val="nil"/>
            </w:tcBorders>
            <w:vAlign w:val="center"/>
          </w:tcPr>
          <w:p w14:paraId="0D12F080" w14:textId="77777777" w:rsidR="00781719" w:rsidRPr="00781719" w:rsidRDefault="00781719" w:rsidP="00781719">
            <w:pPr>
              <w:widowControl w:val="0"/>
              <w:autoSpaceDE w:val="0"/>
              <w:autoSpaceDN w:val="0"/>
              <w:ind w:left="41"/>
              <w:rPr>
                <w:rFonts w:eastAsia="Calibri"/>
                <w:lang w:val="es-ES"/>
              </w:rPr>
            </w:pPr>
            <w:r w:rsidRPr="00781719">
              <w:rPr>
                <w:rFonts w:eastAsia="Calibri"/>
                <w:lang w:val="es-ES"/>
              </w:rPr>
              <w:t>Rector</w:t>
            </w:r>
          </w:p>
        </w:tc>
        <w:tc>
          <w:tcPr>
            <w:tcW w:w="3544" w:type="dxa"/>
            <w:tcBorders>
              <w:top w:val="single" w:sz="2" w:space="0" w:color="000000"/>
              <w:left w:val="single" w:sz="2" w:space="0" w:color="000000"/>
              <w:bottom w:val="single" w:sz="2" w:space="0" w:color="000000"/>
              <w:right w:val="single" w:sz="2" w:space="0" w:color="000000"/>
            </w:tcBorders>
            <w:vAlign w:val="center"/>
          </w:tcPr>
          <w:p w14:paraId="2AA11593" w14:textId="77777777" w:rsidR="00781719" w:rsidRPr="00781719" w:rsidRDefault="00781719" w:rsidP="00781719">
            <w:pPr>
              <w:widowControl w:val="0"/>
              <w:autoSpaceDE w:val="0"/>
              <w:autoSpaceDN w:val="0"/>
              <w:ind w:left="82"/>
              <w:rPr>
                <w:rFonts w:eastAsia="Calibri"/>
                <w:lang w:val="es-ES"/>
              </w:rPr>
            </w:pPr>
            <w:r w:rsidRPr="00781719">
              <w:rPr>
                <w:rFonts w:eastAsia="Calibri"/>
                <w:lang w:val="es-ES"/>
              </w:rPr>
              <w:t>Rector</w:t>
            </w:r>
          </w:p>
        </w:tc>
      </w:tr>
      <w:tr w:rsidR="00781719" w:rsidRPr="00781719" w14:paraId="61E55062" w14:textId="77777777" w:rsidTr="00781719">
        <w:trPr>
          <w:trHeight w:val="555"/>
        </w:trPr>
        <w:tc>
          <w:tcPr>
            <w:tcW w:w="923" w:type="dxa"/>
            <w:tcBorders>
              <w:top w:val="single" w:sz="2" w:space="0" w:color="000000"/>
              <w:left w:val="single" w:sz="2" w:space="0" w:color="000000"/>
              <w:bottom w:val="single" w:sz="2" w:space="0" w:color="000000"/>
              <w:right w:val="nil"/>
            </w:tcBorders>
            <w:vAlign w:val="center"/>
          </w:tcPr>
          <w:p w14:paraId="314B16EA" w14:textId="77777777" w:rsidR="00781719" w:rsidRPr="00781719" w:rsidRDefault="00781719" w:rsidP="00781719">
            <w:pPr>
              <w:widowControl w:val="0"/>
              <w:autoSpaceDE w:val="0"/>
              <w:autoSpaceDN w:val="0"/>
              <w:ind w:left="163" w:hanging="137"/>
              <w:jc w:val="center"/>
              <w:rPr>
                <w:rFonts w:eastAsia="Calibri"/>
                <w:lang w:val="es-ES"/>
              </w:rPr>
            </w:pPr>
            <w:r w:rsidRPr="00781719">
              <w:rPr>
                <w:rFonts w:eastAsia="Calibri"/>
                <w:lang w:val="es-ES"/>
              </w:rPr>
              <w:t>5</w:t>
            </w:r>
          </w:p>
        </w:tc>
        <w:tc>
          <w:tcPr>
            <w:tcW w:w="3056" w:type="dxa"/>
            <w:tcBorders>
              <w:top w:val="single" w:sz="2" w:space="0" w:color="000000"/>
              <w:left w:val="single" w:sz="2" w:space="0" w:color="000000"/>
              <w:bottom w:val="single" w:sz="2" w:space="0" w:color="000000"/>
              <w:right w:val="nil"/>
            </w:tcBorders>
            <w:vAlign w:val="center"/>
          </w:tcPr>
          <w:p w14:paraId="28BAEF38" w14:textId="77777777" w:rsidR="00781719" w:rsidRPr="00781719" w:rsidRDefault="00781719" w:rsidP="00781719">
            <w:pPr>
              <w:widowControl w:val="0"/>
              <w:autoSpaceDE w:val="0"/>
              <w:autoSpaceDN w:val="0"/>
              <w:ind w:left="163" w:hanging="137"/>
              <w:rPr>
                <w:rFonts w:eastAsia="Calibri"/>
                <w:lang w:val="es-ES"/>
              </w:rPr>
            </w:pPr>
            <w:r w:rsidRPr="00781719">
              <w:rPr>
                <w:rFonts w:eastAsia="Calibri"/>
                <w:lang w:val="es-ES"/>
              </w:rPr>
              <w:t>Comisión de evaluación promoción y/o consejo académico</w:t>
            </w:r>
          </w:p>
        </w:tc>
        <w:tc>
          <w:tcPr>
            <w:tcW w:w="3544" w:type="dxa"/>
            <w:tcBorders>
              <w:top w:val="single" w:sz="2" w:space="0" w:color="000000"/>
              <w:left w:val="single" w:sz="2" w:space="0" w:color="000000"/>
              <w:bottom w:val="single" w:sz="2" w:space="0" w:color="000000"/>
              <w:right w:val="single" w:sz="2" w:space="0" w:color="000000"/>
            </w:tcBorders>
            <w:vAlign w:val="center"/>
          </w:tcPr>
          <w:p w14:paraId="2677FF04" w14:textId="77777777" w:rsidR="00781719" w:rsidRPr="00781719" w:rsidRDefault="00781719" w:rsidP="00781719">
            <w:pPr>
              <w:widowControl w:val="0"/>
              <w:autoSpaceDE w:val="0"/>
              <w:autoSpaceDN w:val="0"/>
              <w:ind w:left="75"/>
              <w:rPr>
                <w:rFonts w:eastAsia="Calibri"/>
                <w:lang w:val="es-ES"/>
              </w:rPr>
            </w:pPr>
            <w:r w:rsidRPr="00781719">
              <w:rPr>
                <w:rFonts w:eastAsia="Calibri"/>
                <w:lang w:val="es-ES"/>
              </w:rPr>
              <w:t>Comité de convivencia</w:t>
            </w:r>
          </w:p>
          <w:p w14:paraId="647EF91B" w14:textId="77777777" w:rsidR="00781719" w:rsidRPr="00781719" w:rsidRDefault="00781719" w:rsidP="00781719">
            <w:pPr>
              <w:widowControl w:val="0"/>
              <w:autoSpaceDE w:val="0"/>
              <w:autoSpaceDN w:val="0"/>
              <w:ind w:left="75"/>
              <w:rPr>
                <w:rFonts w:eastAsia="Calibri"/>
                <w:lang w:val="es-ES"/>
              </w:rPr>
            </w:pPr>
          </w:p>
          <w:p w14:paraId="76276F4A" w14:textId="77777777" w:rsidR="00781719" w:rsidRPr="00781719" w:rsidRDefault="00781719" w:rsidP="00781719">
            <w:pPr>
              <w:widowControl w:val="0"/>
              <w:autoSpaceDE w:val="0"/>
              <w:autoSpaceDN w:val="0"/>
              <w:ind w:left="75"/>
              <w:rPr>
                <w:rFonts w:eastAsia="Calibri"/>
                <w:lang w:val="es-ES"/>
              </w:rPr>
            </w:pPr>
          </w:p>
        </w:tc>
      </w:tr>
      <w:tr w:rsidR="00781719" w:rsidRPr="00781719" w14:paraId="568E3518" w14:textId="77777777" w:rsidTr="00781719">
        <w:trPr>
          <w:trHeight w:val="303"/>
        </w:trPr>
        <w:tc>
          <w:tcPr>
            <w:tcW w:w="923" w:type="dxa"/>
            <w:tcBorders>
              <w:top w:val="single" w:sz="2" w:space="0" w:color="000000"/>
              <w:left w:val="single" w:sz="2" w:space="0" w:color="000000"/>
              <w:bottom w:val="single" w:sz="2" w:space="0" w:color="000000"/>
              <w:right w:val="nil"/>
            </w:tcBorders>
            <w:vAlign w:val="center"/>
          </w:tcPr>
          <w:p w14:paraId="3549AC06" w14:textId="77777777" w:rsidR="00781719" w:rsidRPr="00781719" w:rsidRDefault="00781719" w:rsidP="00781719">
            <w:pPr>
              <w:widowControl w:val="0"/>
              <w:autoSpaceDE w:val="0"/>
              <w:autoSpaceDN w:val="0"/>
              <w:ind w:left="26"/>
              <w:jc w:val="center"/>
              <w:rPr>
                <w:rFonts w:eastAsia="Calibri"/>
                <w:lang w:val="es-ES"/>
              </w:rPr>
            </w:pPr>
            <w:r w:rsidRPr="00781719">
              <w:rPr>
                <w:rFonts w:eastAsia="Calibri"/>
                <w:lang w:val="es-ES"/>
              </w:rPr>
              <w:t>6</w:t>
            </w:r>
          </w:p>
        </w:tc>
        <w:tc>
          <w:tcPr>
            <w:tcW w:w="3056" w:type="dxa"/>
            <w:tcBorders>
              <w:top w:val="single" w:sz="2" w:space="0" w:color="000000"/>
              <w:left w:val="single" w:sz="2" w:space="0" w:color="000000"/>
              <w:bottom w:val="single" w:sz="2" w:space="0" w:color="000000"/>
              <w:right w:val="nil"/>
            </w:tcBorders>
            <w:vAlign w:val="center"/>
          </w:tcPr>
          <w:p w14:paraId="665935A6" w14:textId="6BA34817" w:rsidR="00781719" w:rsidRPr="005C19FA" w:rsidRDefault="00385BED" w:rsidP="00385BED">
            <w:pPr>
              <w:rPr>
                <w:rFonts w:eastAsia="Calibri"/>
              </w:rPr>
            </w:pPr>
            <w:r w:rsidRPr="005C19FA">
              <w:rPr>
                <w:rFonts w:eastAsia="Calibri"/>
              </w:rPr>
              <w:t xml:space="preserve">Comité de inclusión </w:t>
            </w:r>
          </w:p>
        </w:tc>
        <w:tc>
          <w:tcPr>
            <w:tcW w:w="3544" w:type="dxa"/>
            <w:tcBorders>
              <w:top w:val="single" w:sz="2" w:space="0" w:color="000000"/>
              <w:left w:val="single" w:sz="2" w:space="0" w:color="000000"/>
              <w:bottom w:val="single" w:sz="2" w:space="0" w:color="000000"/>
              <w:right w:val="single" w:sz="2" w:space="0" w:color="000000"/>
            </w:tcBorders>
            <w:vAlign w:val="center"/>
          </w:tcPr>
          <w:p w14:paraId="076C087C" w14:textId="62BD3525" w:rsidR="00781719" w:rsidRPr="005C19FA" w:rsidRDefault="00385BED" w:rsidP="00781719">
            <w:pPr>
              <w:widowControl w:val="0"/>
              <w:autoSpaceDE w:val="0"/>
              <w:autoSpaceDN w:val="0"/>
              <w:ind w:left="75"/>
              <w:rPr>
                <w:rFonts w:eastAsia="Calibri"/>
                <w:lang w:val="es-ES"/>
              </w:rPr>
            </w:pPr>
            <w:r w:rsidRPr="005C19FA">
              <w:rPr>
                <w:rFonts w:eastAsia="Calibri"/>
              </w:rPr>
              <w:t>Comité de inclusión</w:t>
            </w:r>
          </w:p>
        </w:tc>
      </w:tr>
      <w:tr w:rsidR="00781719" w:rsidRPr="00781719" w14:paraId="7803279A" w14:textId="77777777" w:rsidTr="00781719">
        <w:trPr>
          <w:trHeight w:val="303"/>
        </w:trPr>
        <w:tc>
          <w:tcPr>
            <w:tcW w:w="923" w:type="dxa"/>
            <w:tcBorders>
              <w:top w:val="single" w:sz="2" w:space="0" w:color="000000"/>
              <w:left w:val="single" w:sz="2" w:space="0" w:color="000000"/>
              <w:bottom w:val="single" w:sz="2" w:space="0" w:color="000000"/>
              <w:right w:val="nil"/>
            </w:tcBorders>
            <w:vAlign w:val="center"/>
          </w:tcPr>
          <w:p w14:paraId="2897AE77" w14:textId="77777777" w:rsidR="00781719" w:rsidRPr="00781719" w:rsidRDefault="00781719" w:rsidP="00781719">
            <w:pPr>
              <w:widowControl w:val="0"/>
              <w:autoSpaceDE w:val="0"/>
              <w:autoSpaceDN w:val="0"/>
              <w:ind w:left="26"/>
              <w:jc w:val="center"/>
              <w:rPr>
                <w:rFonts w:eastAsia="Calibri"/>
                <w:lang w:val="es-ES"/>
              </w:rPr>
            </w:pPr>
            <w:r w:rsidRPr="00781719">
              <w:rPr>
                <w:rFonts w:eastAsia="Calibri"/>
                <w:lang w:val="es-ES"/>
              </w:rPr>
              <w:t>7</w:t>
            </w:r>
          </w:p>
        </w:tc>
        <w:tc>
          <w:tcPr>
            <w:tcW w:w="3056" w:type="dxa"/>
            <w:tcBorders>
              <w:top w:val="single" w:sz="2" w:space="0" w:color="000000"/>
              <w:left w:val="single" w:sz="2" w:space="0" w:color="000000"/>
              <w:bottom w:val="single" w:sz="2" w:space="0" w:color="000000"/>
              <w:right w:val="nil"/>
            </w:tcBorders>
            <w:vAlign w:val="center"/>
          </w:tcPr>
          <w:p w14:paraId="5E0CCF6A" w14:textId="4E04A2C9" w:rsidR="00781719" w:rsidRPr="00781719" w:rsidRDefault="00385BED" w:rsidP="00781719">
            <w:pPr>
              <w:widowControl w:val="0"/>
              <w:autoSpaceDE w:val="0"/>
              <w:autoSpaceDN w:val="0"/>
              <w:ind w:left="26"/>
              <w:rPr>
                <w:rFonts w:eastAsia="Calibri"/>
                <w:lang w:val="es-ES"/>
              </w:rPr>
            </w:pPr>
            <w:r w:rsidRPr="00781719">
              <w:rPr>
                <w:rFonts w:eastAsia="Calibri"/>
                <w:lang w:val="es-ES"/>
              </w:rPr>
              <w:t>Consejo Directivo</w:t>
            </w:r>
          </w:p>
        </w:tc>
        <w:tc>
          <w:tcPr>
            <w:tcW w:w="3544" w:type="dxa"/>
            <w:tcBorders>
              <w:top w:val="single" w:sz="2" w:space="0" w:color="000000"/>
              <w:left w:val="single" w:sz="2" w:space="0" w:color="000000"/>
              <w:bottom w:val="single" w:sz="2" w:space="0" w:color="000000"/>
              <w:right w:val="single" w:sz="2" w:space="0" w:color="000000"/>
            </w:tcBorders>
            <w:vAlign w:val="center"/>
          </w:tcPr>
          <w:p w14:paraId="2C7DFA96" w14:textId="6818D999" w:rsidR="00781719" w:rsidRPr="00781719" w:rsidRDefault="00385BED" w:rsidP="00781719">
            <w:pPr>
              <w:widowControl w:val="0"/>
              <w:autoSpaceDE w:val="0"/>
              <w:autoSpaceDN w:val="0"/>
              <w:ind w:left="75"/>
              <w:rPr>
                <w:rFonts w:eastAsia="Calibri"/>
                <w:lang w:val="es-ES"/>
              </w:rPr>
            </w:pPr>
            <w:r w:rsidRPr="00781719">
              <w:rPr>
                <w:rFonts w:eastAsia="Calibri"/>
                <w:lang w:val="es-ES"/>
              </w:rPr>
              <w:t>Consejo Directivo</w:t>
            </w:r>
          </w:p>
        </w:tc>
      </w:tr>
      <w:tr w:rsidR="00385BED" w:rsidRPr="00781719" w14:paraId="5BB7DDA1" w14:textId="77777777" w:rsidTr="00781719">
        <w:trPr>
          <w:trHeight w:val="303"/>
        </w:trPr>
        <w:tc>
          <w:tcPr>
            <w:tcW w:w="923" w:type="dxa"/>
            <w:tcBorders>
              <w:top w:val="single" w:sz="2" w:space="0" w:color="000000"/>
              <w:left w:val="single" w:sz="2" w:space="0" w:color="000000"/>
              <w:bottom w:val="single" w:sz="2" w:space="0" w:color="000000"/>
              <w:right w:val="nil"/>
            </w:tcBorders>
            <w:vAlign w:val="center"/>
          </w:tcPr>
          <w:p w14:paraId="50A47ADD" w14:textId="412E60CB" w:rsidR="00385BED" w:rsidRPr="00781719" w:rsidRDefault="00385BED" w:rsidP="00781719">
            <w:pPr>
              <w:widowControl w:val="0"/>
              <w:autoSpaceDE w:val="0"/>
              <w:autoSpaceDN w:val="0"/>
              <w:ind w:left="26"/>
              <w:jc w:val="center"/>
              <w:rPr>
                <w:rFonts w:eastAsia="Calibri"/>
                <w:lang w:val="es-ES"/>
              </w:rPr>
            </w:pPr>
            <w:r>
              <w:rPr>
                <w:rFonts w:eastAsia="Calibri"/>
                <w:lang w:val="es-ES"/>
              </w:rPr>
              <w:t>8</w:t>
            </w:r>
          </w:p>
        </w:tc>
        <w:tc>
          <w:tcPr>
            <w:tcW w:w="3056" w:type="dxa"/>
            <w:tcBorders>
              <w:top w:val="single" w:sz="2" w:space="0" w:color="000000"/>
              <w:left w:val="single" w:sz="2" w:space="0" w:color="000000"/>
              <w:bottom w:val="single" w:sz="2" w:space="0" w:color="000000"/>
              <w:right w:val="nil"/>
            </w:tcBorders>
            <w:vAlign w:val="center"/>
          </w:tcPr>
          <w:p w14:paraId="510A56B6" w14:textId="6DB68B1F" w:rsidR="00385BED" w:rsidRPr="00781719" w:rsidRDefault="00385BED" w:rsidP="00781719">
            <w:pPr>
              <w:widowControl w:val="0"/>
              <w:autoSpaceDE w:val="0"/>
              <w:autoSpaceDN w:val="0"/>
              <w:ind w:left="26"/>
              <w:rPr>
                <w:rFonts w:eastAsia="Calibri"/>
                <w:lang w:val="es-ES"/>
              </w:rPr>
            </w:pPr>
            <w:r w:rsidRPr="00781719">
              <w:rPr>
                <w:rFonts w:eastAsia="Calibri"/>
                <w:lang w:val="es-ES"/>
              </w:rPr>
              <w:t>Secretaría de Educación</w:t>
            </w:r>
          </w:p>
        </w:tc>
        <w:tc>
          <w:tcPr>
            <w:tcW w:w="3544" w:type="dxa"/>
            <w:tcBorders>
              <w:top w:val="single" w:sz="2" w:space="0" w:color="000000"/>
              <w:left w:val="single" w:sz="2" w:space="0" w:color="000000"/>
              <w:bottom w:val="single" w:sz="2" w:space="0" w:color="000000"/>
              <w:right w:val="single" w:sz="2" w:space="0" w:color="000000"/>
            </w:tcBorders>
            <w:vAlign w:val="center"/>
          </w:tcPr>
          <w:p w14:paraId="14AD6993" w14:textId="4867622E" w:rsidR="00385BED" w:rsidRPr="00781719" w:rsidRDefault="00385BED" w:rsidP="00781719">
            <w:pPr>
              <w:widowControl w:val="0"/>
              <w:autoSpaceDE w:val="0"/>
              <w:autoSpaceDN w:val="0"/>
              <w:ind w:left="75"/>
              <w:rPr>
                <w:rFonts w:eastAsia="Calibri"/>
                <w:lang w:val="es-ES"/>
              </w:rPr>
            </w:pPr>
            <w:r w:rsidRPr="00781719">
              <w:rPr>
                <w:rFonts w:eastAsia="Calibri"/>
                <w:lang w:val="es-ES"/>
              </w:rPr>
              <w:t>Secretaría de Educación</w:t>
            </w:r>
          </w:p>
        </w:tc>
      </w:tr>
    </w:tbl>
    <w:p w14:paraId="2C133A5B" w14:textId="75C9298A" w:rsidR="00781719" w:rsidRPr="00781719" w:rsidRDefault="00781719" w:rsidP="00781719">
      <w:pPr>
        <w:spacing w:before="240"/>
        <w:jc w:val="both"/>
        <w:rPr>
          <w:lang w:val="es-CO"/>
        </w:rPr>
      </w:pPr>
      <w:r w:rsidRPr="00781719">
        <w:rPr>
          <w:lang w:val="es-CO"/>
        </w:rPr>
        <w:t>Las instancias antes mencionadas contarán con cinco (5) días hábiles para adelantar el proceso de análisis y dar respuesta es</w:t>
      </w:r>
      <w:r>
        <w:rPr>
          <w:lang w:val="es-CO"/>
        </w:rPr>
        <w:t>crita con los debidos soportes.</w:t>
      </w:r>
    </w:p>
    <w:p w14:paraId="78B26ED3" w14:textId="77777777" w:rsidR="00781719" w:rsidRPr="00781719" w:rsidRDefault="00781719" w:rsidP="00781719">
      <w:pPr>
        <w:jc w:val="both"/>
        <w:rPr>
          <w:lang w:val="es-CO"/>
        </w:rPr>
      </w:pPr>
      <w:r w:rsidRPr="00781719">
        <w:rPr>
          <w:lang w:val="es-CO"/>
        </w:rPr>
        <w:t>En caso de que la dificultad sea de carácter académico, se exigirán las evidencias de plan de mejoramiento entregado por el profesor, si éste no entregó de acuerdo a lo estipulado en el sistema de evaluación, el docente deberá justificar por escrito de</w:t>
      </w:r>
      <w:r>
        <w:rPr>
          <w:lang w:val="es-CO"/>
        </w:rPr>
        <w:t xml:space="preserve"> qué manera realizó el proceso.</w:t>
      </w:r>
    </w:p>
    <w:p w14:paraId="70529693" w14:textId="52CAB6D3" w:rsidR="00781719" w:rsidRDefault="00781719" w:rsidP="00781719">
      <w:pPr>
        <w:jc w:val="both"/>
        <w:rPr>
          <w:lang w:val="es-CO"/>
        </w:rPr>
      </w:pPr>
      <w:r w:rsidRPr="00781719">
        <w:rPr>
          <w:lang w:val="es-CO"/>
        </w:rPr>
        <w:t>De igual manera, la institución otorgará un segundo evaluador, cuando el caso lo amerite, bajo los mismos criterios de evaluación inicial. Si no hay un acuerdo de favorabilidad para las partes implicadas el comité de evaluación y promoción tomará decisiones frente al caso.</w:t>
      </w:r>
    </w:p>
    <w:p w14:paraId="3C50E3D4" w14:textId="1FC44111" w:rsidR="006745DF" w:rsidRPr="005C19FA" w:rsidRDefault="006745DF" w:rsidP="005C19FA">
      <w:pPr>
        <w:pStyle w:val="Ttulo2"/>
        <w:spacing w:after="240"/>
        <w:ind w:left="0"/>
        <w:rPr>
          <w:lang w:val="es-CO"/>
        </w:rPr>
      </w:pPr>
      <w:r w:rsidRPr="005C19FA">
        <w:rPr>
          <w:lang w:val="es-CO"/>
        </w:rPr>
        <w:t xml:space="preserve">ARTÍCULO 16. Comité de inclusión </w:t>
      </w:r>
    </w:p>
    <w:p w14:paraId="06411629" w14:textId="56F27DDE" w:rsidR="006745DF" w:rsidRPr="005C19FA" w:rsidRDefault="006745DF" w:rsidP="005C19FA">
      <w:pPr>
        <w:pStyle w:val="Ttulo3"/>
        <w:rPr>
          <w:lang w:val="es-CO"/>
        </w:rPr>
      </w:pPr>
      <w:r w:rsidRPr="005C19FA">
        <w:rPr>
          <w:lang w:val="es-CO"/>
        </w:rPr>
        <w:t xml:space="preserve">16.1 Conformación </w:t>
      </w:r>
    </w:p>
    <w:p w14:paraId="09FBC3B7" w14:textId="36920B63" w:rsidR="006745DF" w:rsidRPr="005C19FA" w:rsidRDefault="006745DF" w:rsidP="005C19FA">
      <w:pPr>
        <w:jc w:val="both"/>
        <w:rPr>
          <w:lang w:val="es-CO"/>
        </w:rPr>
      </w:pPr>
      <w:r w:rsidRPr="005C19FA">
        <w:rPr>
          <w:lang w:val="es-CO"/>
        </w:rPr>
        <w:t>Estará integrado por el señor rector y Coordinador, dos docentes pertenecientes a una de las sedes de la institución educativa Cartagena, dos representantes de padres de familia, tanto de primaria como post primaria, docente orientador y el profesional de apoyo quien convocará y presidirá reuniones y encuentros</w:t>
      </w:r>
    </w:p>
    <w:p w14:paraId="1A900C63" w14:textId="309AD18B" w:rsidR="006745DF" w:rsidRPr="005C19FA" w:rsidRDefault="006745DF" w:rsidP="006745DF">
      <w:pPr>
        <w:pStyle w:val="Ttulo3"/>
        <w:rPr>
          <w:lang w:val="es-CO"/>
        </w:rPr>
      </w:pPr>
      <w:r w:rsidRPr="005C19FA">
        <w:rPr>
          <w:lang w:val="es-CO"/>
        </w:rPr>
        <w:t xml:space="preserve">16.2 Funciones </w:t>
      </w:r>
    </w:p>
    <w:p w14:paraId="29F4F411" w14:textId="0C2D450E" w:rsidR="000104CA" w:rsidRPr="005C19FA" w:rsidRDefault="006745DF" w:rsidP="00FB4868">
      <w:pPr>
        <w:pStyle w:val="Prrafodelista"/>
        <w:numPr>
          <w:ilvl w:val="0"/>
          <w:numId w:val="18"/>
        </w:numPr>
        <w:jc w:val="both"/>
        <w:rPr>
          <w:lang w:val="es-CO"/>
        </w:rPr>
      </w:pPr>
      <w:r w:rsidRPr="005C19FA">
        <w:rPr>
          <w:lang w:val="es-CO"/>
        </w:rPr>
        <w:t xml:space="preserve">Analizar los casos de estudiantes </w:t>
      </w:r>
      <w:r w:rsidR="002D0BEB" w:rsidRPr="005C19FA">
        <w:rPr>
          <w:lang w:val="es-CO"/>
        </w:rPr>
        <w:t xml:space="preserve">registrados en la plataforma del SIMAT </w:t>
      </w:r>
      <w:r w:rsidRPr="005C19FA">
        <w:rPr>
          <w:lang w:val="es-CO"/>
        </w:rPr>
        <w:t xml:space="preserve">con </w:t>
      </w:r>
      <w:r w:rsidR="002D0BEB" w:rsidRPr="005C19FA">
        <w:rPr>
          <w:lang w:val="es-CO"/>
        </w:rPr>
        <w:t>diagnostico</w:t>
      </w:r>
      <w:r w:rsidR="000104CA" w:rsidRPr="005C19FA">
        <w:rPr>
          <w:lang w:val="es-CO"/>
        </w:rPr>
        <w:t xml:space="preserve"> para evaluar su evolución de forma académica y comportamental en el aula regular.</w:t>
      </w:r>
    </w:p>
    <w:p w14:paraId="2CBE2014" w14:textId="6E0A7C13" w:rsidR="000104CA" w:rsidRPr="005C19FA" w:rsidRDefault="000104CA" w:rsidP="00FB4868">
      <w:pPr>
        <w:pStyle w:val="Prrafodelista"/>
        <w:numPr>
          <w:ilvl w:val="0"/>
          <w:numId w:val="18"/>
        </w:numPr>
        <w:jc w:val="both"/>
        <w:rPr>
          <w:lang w:val="es-CO"/>
        </w:rPr>
      </w:pPr>
      <w:r w:rsidRPr="005C19FA">
        <w:rPr>
          <w:lang w:val="es-CO"/>
        </w:rPr>
        <w:t>Verificar acompañamiento puntual por parte de las familias en los procesos terapéuticos y actualización de diagnósticos.</w:t>
      </w:r>
    </w:p>
    <w:p w14:paraId="18ACC83F" w14:textId="16AA9B7E" w:rsidR="006745DF" w:rsidRPr="005C19FA" w:rsidRDefault="000104CA" w:rsidP="00781719">
      <w:pPr>
        <w:pStyle w:val="Prrafodelista"/>
        <w:numPr>
          <w:ilvl w:val="0"/>
          <w:numId w:val="18"/>
        </w:numPr>
        <w:jc w:val="both"/>
        <w:rPr>
          <w:color w:val="00B0F0"/>
          <w:lang w:val="es-CO"/>
        </w:rPr>
      </w:pPr>
      <w:r w:rsidRPr="005C19FA">
        <w:rPr>
          <w:lang w:val="es-CO"/>
        </w:rPr>
        <w:t>Actualizar número de estudiantes registrados en la plataforma del SIMAT, socializar novedades correspondientes por cambio de ciudad, domicilio u/o establecimiento educativo</w:t>
      </w:r>
      <w:r>
        <w:rPr>
          <w:color w:val="00B0F0"/>
          <w:lang w:val="es-CO"/>
        </w:rPr>
        <w:t>.</w:t>
      </w:r>
    </w:p>
    <w:p w14:paraId="2B678468" w14:textId="3AE1C6D0" w:rsidR="00781719" w:rsidRPr="00781719" w:rsidRDefault="00A6167E" w:rsidP="005C19FA">
      <w:pPr>
        <w:pStyle w:val="Ttulo2"/>
        <w:spacing w:after="240"/>
        <w:ind w:left="0"/>
        <w:rPr>
          <w:lang w:val="es-CO"/>
        </w:rPr>
      </w:pPr>
      <w:bookmarkStart w:id="46" w:name="_Toc167444666"/>
      <w:r>
        <w:rPr>
          <w:lang w:val="es-CO"/>
        </w:rPr>
        <w:t xml:space="preserve">ARTÍCULO </w:t>
      </w:r>
      <w:r w:rsidR="00781719">
        <w:rPr>
          <w:lang w:val="es-CO"/>
        </w:rPr>
        <w:t>1</w:t>
      </w:r>
      <w:r w:rsidR="005C19FA">
        <w:rPr>
          <w:lang w:val="es-CO"/>
        </w:rPr>
        <w:t>7</w:t>
      </w:r>
      <w:r w:rsidR="00781719">
        <w:rPr>
          <w:lang w:val="es-CO"/>
        </w:rPr>
        <w:t xml:space="preserve">. </w:t>
      </w:r>
      <w:r w:rsidR="00781719" w:rsidRPr="00781719">
        <w:rPr>
          <w:lang w:val="es-CO"/>
        </w:rPr>
        <w:t>COMISIÓN DE EVALUACIÓN Y PROMOCIÓN</w:t>
      </w:r>
      <w:bookmarkEnd w:id="46"/>
    </w:p>
    <w:p w14:paraId="3D4F5F20" w14:textId="418A6333" w:rsidR="00781719" w:rsidRPr="00781719" w:rsidRDefault="00781719" w:rsidP="00781719">
      <w:pPr>
        <w:pStyle w:val="Ttulo3"/>
        <w:rPr>
          <w:lang w:val="es-CO"/>
        </w:rPr>
      </w:pPr>
      <w:bookmarkStart w:id="47" w:name="_Toc167444667"/>
      <w:r>
        <w:rPr>
          <w:lang w:val="es-CO"/>
        </w:rPr>
        <w:t>1</w:t>
      </w:r>
      <w:r w:rsidR="006745DF">
        <w:rPr>
          <w:lang w:val="es-CO"/>
        </w:rPr>
        <w:t>7</w:t>
      </w:r>
      <w:r>
        <w:rPr>
          <w:lang w:val="es-CO"/>
        </w:rPr>
        <w:t xml:space="preserve">.1 </w:t>
      </w:r>
      <w:r w:rsidRPr="00781719">
        <w:rPr>
          <w:lang w:val="es-CO"/>
        </w:rPr>
        <w:t>C</w:t>
      </w:r>
      <w:r w:rsidR="00613013" w:rsidRPr="00781719">
        <w:rPr>
          <w:lang w:val="es-CO"/>
        </w:rPr>
        <w:t>onformación</w:t>
      </w:r>
      <w:bookmarkEnd w:id="47"/>
      <w:r w:rsidRPr="00781719">
        <w:rPr>
          <w:lang w:val="es-CO"/>
        </w:rPr>
        <w:t xml:space="preserve"> </w:t>
      </w:r>
    </w:p>
    <w:p w14:paraId="29012432" w14:textId="414E1203" w:rsidR="00781719" w:rsidRPr="00781719" w:rsidRDefault="00781719" w:rsidP="00781719">
      <w:pPr>
        <w:pStyle w:val="Prrafodelista"/>
        <w:numPr>
          <w:ilvl w:val="0"/>
          <w:numId w:val="17"/>
        </w:numPr>
        <w:jc w:val="both"/>
        <w:rPr>
          <w:lang w:val="es-CO"/>
        </w:rPr>
      </w:pPr>
      <w:r w:rsidRPr="00781719">
        <w:rPr>
          <w:lang w:val="es-CO"/>
        </w:rPr>
        <w:t>Estará integrado por todos los docentes pertenecientes a cada una de las sedes de la institución educativa Cartagena,</w:t>
      </w:r>
      <w:r w:rsidR="00EE0B80">
        <w:rPr>
          <w:lang w:val="es-CO"/>
        </w:rPr>
        <w:t xml:space="preserve"> el docente orientador,</w:t>
      </w:r>
      <w:r w:rsidR="00385BED">
        <w:rPr>
          <w:lang w:val="es-CO"/>
        </w:rPr>
        <w:t xml:space="preserve"> el docente  </w:t>
      </w:r>
      <w:r w:rsidRPr="00781719">
        <w:rPr>
          <w:lang w:val="es-CO"/>
        </w:rPr>
        <w:t xml:space="preserve"> de apoyo, un representante del consejo </w:t>
      </w:r>
      <w:r w:rsidRPr="00781719">
        <w:rPr>
          <w:lang w:val="es-CO"/>
        </w:rPr>
        <w:lastRenderedPageBreak/>
        <w:t>de padres, tanto para primaria como para post primaria, el Coordinador y el rector de la institución quien lo convocará y presidirá.</w:t>
      </w:r>
    </w:p>
    <w:p w14:paraId="2BD65647" w14:textId="12A44394" w:rsidR="00781719" w:rsidRDefault="00781719" w:rsidP="00781719">
      <w:pPr>
        <w:pStyle w:val="Prrafodelista"/>
        <w:numPr>
          <w:ilvl w:val="0"/>
          <w:numId w:val="17"/>
        </w:numPr>
        <w:jc w:val="both"/>
        <w:rPr>
          <w:lang w:val="es-CO"/>
        </w:rPr>
      </w:pPr>
      <w:r w:rsidRPr="00781719">
        <w:rPr>
          <w:lang w:val="es-CO"/>
        </w:rPr>
        <w:t>Un representante de los padres de familia elegido por sede.</w:t>
      </w:r>
    </w:p>
    <w:p w14:paraId="61711B60" w14:textId="77777777" w:rsidR="006745DF" w:rsidRPr="00385BED" w:rsidRDefault="006745DF" w:rsidP="006745DF">
      <w:pPr>
        <w:pStyle w:val="Prrafodelista"/>
        <w:jc w:val="both"/>
        <w:rPr>
          <w:color w:val="00B0F0"/>
          <w:lang w:val="es-CO"/>
        </w:rPr>
      </w:pPr>
    </w:p>
    <w:p w14:paraId="58B8998A" w14:textId="36979792" w:rsidR="00781719" w:rsidRPr="00781719" w:rsidRDefault="00781719" w:rsidP="00781719">
      <w:pPr>
        <w:pStyle w:val="Ttulo3"/>
        <w:rPr>
          <w:lang w:val="es-CO"/>
        </w:rPr>
      </w:pPr>
      <w:bookmarkStart w:id="48" w:name="_Toc167444668"/>
      <w:r>
        <w:rPr>
          <w:lang w:val="es-CO"/>
        </w:rPr>
        <w:t>1</w:t>
      </w:r>
      <w:r w:rsidR="00385BED">
        <w:rPr>
          <w:lang w:val="es-CO"/>
        </w:rPr>
        <w:t>7</w:t>
      </w:r>
      <w:r>
        <w:rPr>
          <w:lang w:val="es-CO"/>
        </w:rPr>
        <w:t>.2</w:t>
      </w:r>
      <w:r w:rsidRPr="00781719">
        <w:rPr>
          <w:lang w:val="es-CO"/>
        </w:rPr>
        <w:t xml:space="preserve"> F</w:t>
      </w:r>
      <w:r w:rsidR="00613013" w:rsidRPr="00781719">
        <w:rPr>
          <w:lang w:val="es-CO"/>
        </w:rPr>
        <w:t>unciones</w:t>
      </w:r>
      <w:bookmarkEnd w:id="48"/>
      <w:r w:rsidR="00613013" w:rsidRPr="00781719">
        <w:rPr>
          <w:lang w:val="es-CO"/>
        </w:rPr>
        <w:t xml:space="preserve"> </w:t>
      </w:r>
    </w:p>
    <w:p w14:paraId="3CE7225E" w14:textId="77777777" w:rsidR="00781719" w:rsidRPr="00781719" w:rsidRDefault="00781719" w:rsidP="00781719">
      <w:pPr>
        <w:pStyle w:val="Prrafodelista"/>
        <w:numPr>
          <w:ilvl w:val="0"/>
          <w:numId w:val="18"/>
        </w:numPr>
        <w:jc w:val="both"/>
        <w:rPr>
          <w:lang w:val="es-CO"/>
        </w:rPr>
      </w:pPr>
      <w:r w:rsidRPr="00781719">
        <w:rPr>
          <w:lang w:val="es-CO"/>
        </w:rPr>
        <w:t>Analizar los casos de estudiantes con dificultades persistentes en su desempeño y remitir al Consejo académico para definir estrategias de mejoramiento.</w:t>
      </w:r>
    </w:p>
    <w:p w14:paraId="0A1E44D2" w14:textId="7F59608F" w:rsidR="00781719" w:rsidRPr="001F3008" w:rsidRDefault="00781719" w:rsidP="00781719">
      <w:pPr>
        <w:pStyle w:val="Prrafodelista"/>
        <w:numPr>
          <w:ilvl w:val="0"/>
          <w:numId w:val="18"/>
        </w:numPr>
        <w:jc w:val="both"/>
        <w:rPr>
          <w:lang w:val="es-CO"/>
        </w:rPr>
      </w:pPr>
      <w:r w:rsidRPr="001F3008">
        <w:rPr>
          <w:lang w:val="es-CO"/>
        </w:rPr>
        <w:t xml:space="preserve">Analizar y </w:t>
      </w:r>
      <w:r w:rsidR="00EE0B80" w:rsidRPr="001F3008">
        <w:rPr>
          <w:lang w:val="es-CO"/>
        </w:rPr>
        <w:t>aproba</w:t>
      </w:r>
      <w:r w:rsidRPr="001F3008">
        <w:rPr>
          <w:lang w:val="es-CO"/>
        </w:rPr>
        <w:t xml:space="preserve">r la promoción anticipada durante el primer periodo para aquellos </w:t>
      </w:r>
      <w:r w:rsidR="00EE0B80" w:rsidRPr="001F3008">
        <w:rPr>
          <w:lang w:val="es-CO"/>
        </w:rPr>
        <w:t xml:space="preserve">estudiantes </w:t>
      </w:r>
      <w:r w:rsidRPr="001F3008">
        <w:rPr>
          <w:lang w:val="es-CO"/>
        </w:rPr>
        <w:t>que manifiesten desempeños superiores en todas las asignaturas. (ver criterios promoción anticipada)</w:t>
      </w:r>
      <w:r w:rsidR="00EE0B80" w:rsidRPr="001F3008">
        <w:rPr>
          <w:lang w:val="es-CO"/>
        </w:rPr>
        <w:t>.</w:t>
      </w:r>
    </w:p>
    <w:p w14:paraId="4642E981" w14:textId="0B2C70A1" w:rsidR="00781719" w:rsidRPr="001F3008" w:rsidRDefault="00781719" w:rsidP="00781719">
      <w:pPr>
        <w:pStyle w:val="Prrafodelista"/>
        <w:numPr>
          <w:ilvl w:val="0"/>
          <w:numId w:val="18"/>
        </w:numPr>
        <w:jc w:val="both"/>
        <w:rPr>
          <w:lang w:val="es-CO"/>
        </w:rPr>
      </w:pPr>
      <w:r w:rsidRPr="001F3008">
        <w:rPr>
          <w:lang w:val="es-CO"/>
        </w:rPr>
        <w:t>Definir la promoción de los estudiantes</w:t>
      </w:r>
      <w:r w:rsidR="004526E8" w:rsidRPr="001F3008">
        <w:rPr>
          <w:lang w:val="es-CO"/>
        </w:rPr>
        <w:t>.</w:t>
      </w:r>
    </w:p>
    <w:p w14:paraId="1004E311" w14:textId="77777777" w:rsidR="00781719" w:rsidRPr="00781719" w:rsidRDefault="00781719" w:rsidP="00781719">
      <w:pPr>
        <w:pStyle w:val="Prrafodelista"/>
        <w:numPr>
          <w:ilvl w:val="0"/>
          <w:numId w:val="18"/>
        </w:numPr>
        <w:jc w:val="both"/>
        <w:rPr>
          <w:lang w:val="es-CO"/>
        </w:rPr>
      </w:pPr>
      <w:r w:rsidRPr="00781719">
        <w:rPr>
          <w:lang w:val="es-CO"/>
        </w:rPr>
        <w:t>Participar activamente en la evaluación del SIEE.</w:t>
      </w:r>
    </w:p>
    <w:p w14:paraId="2687B78D" w14:textId="77777777" w:rsidR="00781719" w:rsidRPr="00781719" w:rsidRDefault="00781719" w:rsidP="00781719">
      <w:pPr>
        <w:pStyle w:val="Prrafodelista"/>
        <w:numPr>
          <w:ilvl w:val="0"/>
          <w:numId w:val="18"/>
        </w:numPr>
        <w:jc w:val="both"/>
        <w:rPr>
          <w:lang w:val="es-CO"/>
        </w:rPr>
      </w:pPr>
      <w:r w:rsidRPr="00781719">
        <w:rPr>
          <w:lang w:val="es-CO"/>
        </w:rPr>
        <w:t>Recomendar conjuntamente con los docentes del área las actividades de apoyo académico a los estudiantes con dificultades.</w:t>
      </w:r>
    </w:p>
    <w:p w14:paraId="3F9974CA" w14:textId="77777777" w:rsidR="00781719" w:rsidRPr="00781719" w:rsidRDefault="00781719" w:rsidP="00781719">
      <w:pPr>
        <w:pStyle w:val="Prrafodelista"/>
        <w:numPr>
          <w:ilvl w:val="0"/>
          <w:numId w:val="18"/>
        </w:numPr>
        <w:jc w:val="both"/>
        <w:rPr>
          <w:lang w:val="es-CO"/>
        </w:rPr>
      </w:pPr>
      <w:r w:rsidRPr="00781719">
        <w:rPr>
          <w:lang w:val="es-CO"/>
        </w:rPr>
        <w:t>Establecer el cronograma para la superación de dificultades por parte de los estudiantes.</w:t>
      </w:r>
    </w:p>
    <w:p w14:paraId="7D2237AE" w14:textId="77777777" w:rsidR="00781719" w:rsidRDefault="00781719" w:rsidP="00781719">
      <w:pPr>
        <w:pStyle w:val="Prrafodelista"/>
        <w:numPr>
          <w:ilvl w:val="0"/>
          <w:numId w:val="18"/>
        </w:numPr>
        <w:jc w:val="both"/>
        <w:rPr>
          <w:lang w:val="es-CO"/>
        </w:rPr>
      </w:pPr>
      <w:r w:rsidRPr="00781719">
        <w:rPr>
          <w:lang w:val="es-CO"/>
        </w:rPr>
        <w:t>El comité de evaluación y promoción definirá la evaluación y promoción de los estudiantes cuando éstos y su acudiente soliciten segundo evaluador y no esté claro el procedimiento de la aplicación de los respectivos planes de mejoramiento.</w:t>
      </w:r>
    </w:p>
    <w:p w14:paraId="2014863D" w14:textId="715DFC48" w:rsidR="00F77CC9" w:rsidRPr="001F3008" w:rsidRDefault="00F77CC9" w:rsidP="00781719">
      <w:pPr>
        <w:pStyle w:val="Prrafodelista"/>
        <w:numPr>
          <w:ilvl w:val="0"/>
          <w:numId w:val="18"/>
        </w:numPr>
        <w:jc w:val="both"/>
        <w:rPr>
          <w:lang w:val="es-CO"/>
        </w:rPr>
      </w:pPr>
      <w:r w:rsidRPr="001F3008">
        <w:rPr>
          <w:lang w:val="es-CO"/>
        </w:rPr>
        <w:t xml:space="preserve">Se reunirá </w:t>
      </w:r>
      <w:r w:rsidR="004526E8" w:rsidRPr="001F3008">
        <w:rPr>
          <w:lang w:val="es-CO"/>
        </w:rPr>
        <w:t xml:space="preserve">al finalizar cada periodo académico para  hacer seguimiento  y recomendaciones al desempeño de los estudiantes que no </w:t>
      </w:r>
      <w:r w:rsidR="00EE0B80" w:rsidRPr="001F3008">
        <w:rPr>
          <w:lang w:val="es-CO"/>
        </w:rPr>
        <w:t>alcanzaron</w:t>
      </w:r>
      <w:r w:rsidR="004526E8" w:rsidRPr="001F3008">
        <w:rPr>
          <w:lang w:val="es-CO"/>
        </w:rPr>
        <w:t xml:space="preserve"> las competencias para el respectivo periodo. </w:t>
      </w:r>
    </w:p>
    <w:p w14:paraId="24BF074C" w14:textId="7D34F23F" w:rsidR="001F1556" w:rsidRPr="001F3008" w:rsidRDefault="005726EF" w:rsidP="001F1556">
      <w:pPr>
        <w:pStyle w:val="Prrafodelista"/>
        <w:numPr>
          <w:ilvl w:val="0"/>
          <w:numId w:val="18"/>
        </w:numPr>
        <w:jc w:val="both"/>
        <w:rPr>
          <w:lang w:val="es-CO"/>
        </w:rPr>
      </w:pPr>
      <w:r w:rsidRPr="001F3008">
        <w:rPr>
          <w:lang w:val="es-CO"/>
        </w:rPr>
        <w:t>Diseñar estrategias de mejoramiento de estudiantes con dificultades en su proceso de aprendizaje.</w:t>
      </w:r>
    </w:p>
    <w:p w14:paraId="0C119222" w14:textId="62BCDF17" w:rsidR="00442705" w:rsidRDefault="00A6167E" w:rsidP="005C19FA">
      <w:pPr>
        <w:pStyle w:val="Ttulo2"/>
        <w:ind w:left="360"/>
        <w:rPr>
          <w:lang w:val="es-CO"/>
        </w:rPr>
      </w:pPr>
      <w:bookmarkStart w:id="49" w:name="_Toc167444669"/>
      <w:r>
        <w:rPr>
          <w:lang w:val="es-CO"/>
        </w:rPr>
        <w:t xml:space="preserve">ARTÍCULO </w:t>
      </w:r>
      <w:r w:rsidR="00781719">
        <w:rPr>
          <w:lang w:val="es-CO"/>
        </w:rPr>
        <w:t>1</w:t>
      </w:r>
      <w:r w:rsidR="005C19FA">
        <w:rPr>
          <w:lang w:val="es-CO"/>
        </w:rPr>
        <w:t>8</w:t>
      </w:r>
      <w:r w:rsidR="00781719">
        <w:rPr>
          <w:lang w:val="es-CO"/>
        </w:rPr>
        <w:t xml:space="preserve">. </w:t>
      </w:r>
      <w:r w:rsidR="00781719" w:rsidRPr="00781719">
        <w:rPr>
          <w:lang w:val="es-CO"/>
        </w:rPr>
        <w:t>PERÍODOS</w:t>
      </w:r>
      <w:bookmarkEnd w:id="49"/>
    </w:p>
    <w:p w14:paraId="36FBD762" w14:textId="77777777" w:rsidR="005C19FA" w:rsidRPr="005C19FA" w:rsidRDefault="005C19FA" w:rsidP="005C19FA">
      <w:pPr>
        <w:rPr>
          <w:lang w:val="es-CO"/>
        </w:rPr>
      </w:pPr>
    </w:p>
    <w:p w14:paraId="246FD47D" w14:textId="3CA71B98" w:rsidR="00781719" w:rsidRPr="00AB6B05" w:rsidRDefault="00781719" w:rsidP="007B2875">
      <w:pPr>
        <w:jc w:val="both"/>
        <w:rPr>
          <w:lang w:val="es-CO"/>
        </w:rPr>
      </w:pPr>
      <w:r w:rsidRPr="00AB6B05">
        <w:rPr>
          <w:lang w:val="es-CO"/>
        </w:rPr>
        <w:t>La evaluación de los estudiantes se realizará de forma permanente, durante los</w:t>
      </w:r>
      <w:r w:rsidR="00AB6B05" w:rsidRPr="00AB6B05">
        <w:rPr>
          <w:lang w:val="es-CO"/>
        </w:rPr>
        <w:t xml:space="preserve"> tres</w:t>
      </w:r>
      <w:r w:rsidR="007B2875">
        <w:rPr>
          <w:lang w:val="es-CO"/>
        </w:rPr>
        <w:t xml:space="preserve"> tramos académicos</w:t>
      </w:r>
      <w:r w:rsidRPr="00AB6B05">
        <w:rPr>
          <w:lang w:val="es-CO"/>
        </w:rPr>
        <w:t xml:space="preserve"> ( períodos que conforman el año escolar</w:t>
      </w:r>
      <w:r w:rsidR="007B2875">
        <w:rPr>
          <w:lang w:val="es-CO"/>
        </w:rPr>
        <w:t>)</w:t>
      </w:r>
      <w:r w:rsidRPr="00AB6B05">
        <w:rPr>
          <w:lang w:val="es-CO"/>
        </w:rPr>
        <w:t xml:space="preserve"> cada uno de ellos con una duración </w:t>
      </w:r>
      <w:r w:rsidR="00AB6B05" w:rsidRPr="00AB6B05">
        <w:rPr>
          <w:lang w:val="es-CO"/>
        </w:rPr>
        <w:t xml:space="preserve"> así:</w:t>
      </w:r>
    </w:p>
    <w:tbl>
      <w:tblPr>
        <w:tblStyle w:val="Tablaconcuadrcula"/>
        <w:tblW w:w="0" w:type="auto"/>
        <w:tblInd w:w="700" w:type="dxa"/>
        <w:tblLook w:val="04A0" w:firstRow="1" w:lastRow="0" w:firstColumn="1" w:lastColumn="0" w:noHBand="0" w:noVBand="1"/>
      </w:tblPr>
      <w:tblGrid>
        <w:gridCol w:w="4697"/>
        <w:gridCol w:w="4697"/>
      </w:tblGrid>
      <w:tr w:rsidR="00AB6B05" w:rsidRPr="00AB6B05" w14:paraId="0074D653" w14:textId="77777777" w:rsidTr="00442705">
        <w:tc>
          <w:tcPr>
            <w:tcW w:w="4697" w:type="dxa"/>
          </w:tcPr>
          <w:p w14:paraId="3B6ED37B" w14:textId="2AA4E0A0" w:rsidR="00AB6B05" w:rsidRPr="00AB6B05" w:rsidRDefault="00AB6B05" w:rsidP="007B2875">
            <w:pPr>
              <w:jc w:val="both"/>
              <w:rPr>
                <w:lang w:val="es-CO"/>
              </w:rPr>
            </w:pPr>
            <w:r w:rsidRPr="00AB6B05">
              <w:rPr>
                <w:lang w:val="es-CO"/>
              </w:rPr>
              <w:t>PERIODO 1 Y 2</w:t>
            </w:r>
          </w:p>
        </w:tc>
        <w:tc>
          <w:tcPr>
            <w:tcW w:w="4697" w:type="dxa"/>
          </w:tcPr>
          <w:p w14:paraId="25B3DEBE" w14:textId="048D6C0A" w:rsidR="00AB6B05" w:rsidRPr="00AB6B05" w:rsidRDefault="00AB6B05" w:rsidP="007B2875">
            <w:pPr>
              <w:jc w:val="both"/>
              <w:rPr>
                <w:lang w:val="es-CO"/>
              </w:rPr>
            </w:pPr>
            <w:r w:rsidRPr="00AB6B05">
              <w:rPr>
                <w:lang w:val="es-CO"/>
              </w:rPr>
              <w:t>13 SEMANAS</w:t>
            </w:r>
          </w:p>
        </w:tc>
      </w:tr>
      <w:tr w:rsidR="00AB6B05" w:rsidRPr="00AB6B05" w14:paraId="449D5DF1" w14:textId="77777777" w:rsidTr="00442705">
        <w:tc>
          <w:tcPr>
            <w:tcW w:w="4697" w:type="dxa"/>
          </w:tcPr>
          <w:p w14:paraId="1D4EE394" w14:textId="3EF9ADFF" w:rsidR="00AB6B05" w:rsidRPr="00AB6B05" w:rsidRDefault="00AB6B05" w:rsidP="007B2875">
            <w:pPr>
              <w:jc w:val="both"/>
              <w:rPr>
                <w:lang w:val="es-CO"/>
              </w:rPr>
            </w:pPr>
            <w:r w:rsidRPr="00AB6B05">
              <w:rPr>
                <w:lang w:val="es-CO"/>
              </w:rPr>
              <w:t>PERIODO 3</w:t>
            </w:r>
          </w:p>
        </w:tc>
        <w:tc>
          <w:tcPr>
            <w:tcW w:w="4697" w:type="dxa"/>
          </w:tcPr>
          <w:p w14:paraId="767D6BCC" w14:textId="6C139A3E" w:rsidR="00AB6B05" w:rsidRPr="00AB6B05" w:rsidRDefault="00AB6B05" w:rsidP="007B2875">
            <w:pPr>
              <w:jc w:val="both"/>
              <w:rPr>
                <w:lang w:val="es-CO"/>
              </w:rPr>
            </w:pPr>
            <w:r w:rsidRPr="00AB6B05">
              <w:rPr>
                <w:lang w:val="es-CO"/>
              </w:rPr>
              <w:t>14 SEMANAS</w:t>
            </w:r>
          </w:p>
        </w:tc>
      </w:tr>
    </w:tbl>
    <w:p w14:paraId="58564E40" w14:textId="77777777" w:rsidR="00442705" w:rsidRDefault="00442705" w:rsidP="007B2875">
      <w:pPr>
        <w:jc w:val="both"/>
        <w:rPr>
          <w:lang w:val="es-CO"/>
        </w:rPr>
      </w:pPr>
      <w:bookmarkStart w:id="50" w:name="OLE_LINK7"/>
      <w:bookmarkStart w:id="51" w:name="OLE_LINK8"/>
      <w:bookmarkStart w:id="52" w:name="OLE_LINK3"/>
      <w:bookmarkStart w:id="53" w:name="OLE_LINK4"/>
    </w:p>
    <w:p w14:paraId="51AA56A5" w14:textId="75D71BE6" w:rsidR="00630F6A" w:rsidRPr="00AB6B05" w:rsidRDefault="00354CB2" w:rsidP="007B2875">
      <w:pPr>
        <w:jc w:val="both"/>
        <w:rPr>
          <w:lang w:val="es-CO"/>
        </w:rPr>
      </w:pPr>
      <w:r w:rsidRPr="00AB6B05">
        <w:rPr>
          <w:lang w:val="es-CO"/>
        </w:rPr>
        <w:t>La valoración de</w:t>
      </w:r>
      <w:r w:rsidR="00787090" w:rsidRPr="00AB6B05">
        <w:rPr>
          <w:lang w:val="es-CO"/>
        </w:rPr>
        <w:t xml:space="preserve">l nivel de alcance de competencia del periodo </w:t>
      </w:r>
      <w:r w:rsidR="00630F6A" w:rsidRPr="00AB6B05">
        <w:rPr>
          <w:lang w:val="es-CO"/>
        </w:rPr>
        <w:t>se</w:t>
      </w:r>
      <w:r w:rsidR="00787090" w:rsidRPr="00AB6B05">
        <w:rPr>
          <w:lang w:val="es-CO"/>
        </w:rPr>
        <w:t>rá</w:t>
      </w:r>
      <w:r w:rsidR="00630F6A" w:rsidRPr="00AB6B05">
        <w:rPr>
          <w:lang w:val="es-CO"/>
        </w:rPr>
        <w:t xml:space="preserve"> el punto de partida para el </w:t>
      </w:r>
      <w:r w:rsidR="00787090" w:rsidRPr="00AB6B05">
        <w:rPr>
          <w:lang w:val="es-CO"/>
        </w:rPr>
        <w:t>siguiente</w:t>
      </w:r>
      <w:r w:rsidR="00630F6A" w:rsidRPr="00AB6B05">
        <w:rPr>
          <w:lang w:val="es-CO"/>
        </w:rPr>
        <w:t xml:space="preserve"> periodo</w:t>
      </w:r>
      <w:r w:rsidR="00787090" w:rsidRPr="00AB6B05">
        <w:rPr>
          <w:lang w:val="es-CO"/>
        </w:rPr>
        <w:t xml:space="preserve"> académico</w:t>
      </w:r>
      <w:r w:rsidR="00630F6A" w:rsidRPr="00AB6B05">
        <w:rPr>
          <w:lang w:val="es-CO"/>
        </w:rPr>
        <w:t>.</w:t>
      </w:r>
      <w:r w:rsidR="00787090" w:rsidRPr="00AB6B05">
        <w:rPr>
          <w:lang w:val="es-CO"/>
        </w:rPr>
        <w:t xml:space="preserve"> Al finalizar el año escolar el estudiante evidenciará el nivel de avance y alcance de competencias propuestas para cada área del saber. </w:t>
      </w:r>
      <w:bookmarkEnd w:id="50"/>
      <w:bookmarkEnd w:id="51"/>
    </w:p>
    <w:p w14:paraId="459DED3B" w14:textId="0C5032B6" w:rsidR="001F1556" w:rsidRPr="001F1556" w:rsidRDefault="00A6167E" w:rsidP="00850B33">
      <w:pPr>
        <w:pStyle w:val="Ttulo2"/>
        <w:spacing w:after="240"/>
        <w:ind w:left="0"/>
        <w:rPr>
          <w:lang w:val="es-CO"/>
        </w:rPr>
      </w:pPr>
      <w:bookmarkStart w:id="54" w:name="_Toc167444671"/>
      <w:bookmarkEnd w:id="52"/>
      <w:bookmarkEnd w:id="53"/>
      <w:r>
        <w:rPr>
          <w:lang w:val="es-CO"/>
        </w:rPr>
        <w:t xml:space="preserve">ARTÍCULO </w:t>
      </w:r>
      <w:r w:rsidR="001F1556">
        <w:rPr>
          <w:lang w:val="es-CO"/>
        </w:rPr>
        <w:t>1</w:t>
      </w:r>
      <w:r w:rsidR="005C19FA">
        <w:rPr>
          <w:lang w:val="es-CO"/>
        </w:rPr>
        <w:t>9</w:t>
      </w:r>
      <w:r w:rsidR="001F1556">
        <w:rPr>
          <w:lang w:val="es-CO"/>
        </w:rPr>
        <w:t xml:space="preserve">. </w:t>
      </w:r>
      <w:r w:rsidR="001F1556" w:rsidRPr="001F1556">
        <w:rPr>
          <w:lang w:val="es-CO"/>
        </w:rPr>
        <w:t>INFORMES DE EVALUACIÓN</w:t>
      </w:r>
      <w:bookmarkEnd w:id="54"/>
    </w:p>
    <w:p w14:paraId="56A2DA9B" w14:textId="41E0C227" w:rsidR="001F1556" w:rsidRPr="001F1556" w:rsidRDefault="00850B33" w:rsidP="001F1556">
      <w:pPr>
        <w:jc w:val="both"/>
        <w:rPr>
          <w:lang w:val="es-CO"/>
        </w:rPr>
      </w:pPr>
      <w:r w:rsidRPr="00850B33">
        <w:rPr>
          <w:u w:val="single"/>
          <w:lang w:val="es-CO"/>
        </w:rPr>
        <w:t>1</w:t>
      </w:r>
      <w:r w:rsidR="005C19FA">
        <w:rPr>
          <w:u w:val="single"/>
          <w:lang w:val="es-CO"/>
        </w:rPr>
        <w:t>9</w:t>
      </w:r>
      <w:r w:rsidRPr="00850B33">
        <w:rPr>
          <w:u w:val="single"/>
          <w:lang w:val="es-CO"/>
        </w:rPr>
        <w:t>.1 Informe de mitad de periodo:</w:t>
      </w:r>
      <w:r>
        <w:rPr>
          <w:lang w:val="es-CO"/>
        </w:rPr>
        <w:t xml:space="preserve"> </w:t>
      </w:r>
      <w:r w:rsidR="001F1556" w:rsidRPr="001F1556">
        <w:rPr>
          <w:lang w:val="es-CO"/>
        </w:rPr>
        <w:t xml:space="preserve">En la </w:t>
      </w:r>
      <w:r>
        <w:rPr>
          <w:lang w:val="es-CO"/>
        </w:rPr>
        <w:t>séptima</w:t>
      </w:r>
      <w:r w:rsidR="001F1556" w:rsidRPr="001F1556">
        <w:rPr>
          <w:lang w:val="es-CO"/>
        </w:rPr>
        <w:t xml:space="preserve"> semana de cada período se enviará a los padres de familia y/o acudientes el informe parcial sobre el rendimiento académico de sus hijos.</w:t>
      </w:r>
    </w:p>
    <w:p w14:paraId="40A954E9" w14:textId="1E40D70A" w:rsidR="001F1556" w:rsidRPr="001F1556" w:rsidRDefault="00850B33" w:rsidP="001F1556">
      <w:pPr>
        <w:jc w:val="both"/>
        <w:rPr>
          <w:lang w:val="es-CO"/>
        </w:rPr>
      </w:pPr>
      <w:r w:rsidRPr="00850B33">
        <w:rPr>
          <w:u w:val="single"/>
          <w:lang w:val="es-CO"/>
        </w:rPr>
        <w:t>1</w:t>
      </w:r>
      <w:r w:rsidR="005C19FA">
        <w:rPr>
          <w:u w:val="single"/>
          <w:lang w:val="es-CO"/>
        </w:rPr>
        <w:t>9</w:t>
      </w:r>
      <w:r w:rsidRPr="00850B33">
        <w:rPr>
          <w:u w:val="single"/>
          <w:lang w:val="es-CO"/>
        </w:rPr>
        <w:t>.2 Informe de final de periodo:</w:t>
      </w:r>
      <w:r>
        <w:rPr>
          <w:lang w:val="es-CO"/>
        </w:rPr>
        <w:t xml:space="preserve"> </w:t>
      </w:r>
      <w:r w:rsidR="001F1556" w:rsidRPr="001F1556">
        <w:rPr>
          <w:lang w:val="es-CO"/>
        </w:rPr>
        <w:t>Al finalizar cada u</w:t>
      </w:r>
      <w:r w:rsidR="001F1556">
        <w:rPr>
          <w:lang w:val="es-CO"/>
        </w:rPr>
        <w:t xml:space="preserve">no de los </w:t>
      </w:r>
      <w:r w:rsidR="00AB6B05">
        <w:rPr>
          <w:lang w:val="es-CO"/>
        </w:rPr>
        <w:t>tres</w:t>
      </w:r>
      <w:r w:rsidR="001F1556">
        <w:rPr>
          <w:lang w:val="es-CO"/>
        </w:rPr>
        <w:t xml:space="preserve"> períodos, </w:t>
      </w:r>
      <w:r w:rsidR="001F1556" w:rsidRPr="001F1556">
        <w:rPr>
          <w:lang w:val="es-CO"/>
        </w:rPr>
        <w:t>y al finalizar el año escolar, los padres de familia o acudientes recibirán un informe sobre el desempeño de los estudiantes, que contenga la valoración de cada una de las asignaturas y áreas, además unas observaciones de las mismas. La valoración del comportamiento se hará de manera verbal. Debe quedar muy claro que, en los informes de cada período, los aspectos relacionados en la escala nacional y observaciones, corresponde única y exclusivamente al pe</w:t>
      </w:r>
      <w:r w:rsidR="001F1556">
        <w:rPr>
          <w:lang w:val="es-CO"/>
        </w:rPr>
        <w:t>ríodo correspondiente evaluado.</w:t>
      </w:r>
    </w:p>
    <w:p w14:paraId="3B2B3800" w14:textId="1066C9D5" w:rsidR="001F1556" w:rsidRPr="001F1556" w:rsidRDefault="00850B33" w:rsidP="001F1556">
      <w:pPr>
        <w:jc w:val="both"/>
        <w:rPr>
          <w:lang w:val="es-CO"/>
        </w:rPr>
      </w:pPr>
      <w:r w:rsidRPr="00850B33">
        <w:rPr>
          <w:u w:val="single"/>
          <w:lang w:val="es-CO"/>
        </w:rPr>
        <w:lastRenderedPageBreak/>
        <w:t>Parágrafo 1:</w:t>
      </w:r>
      <w:r>
        <w:rPr>
          <w:lang w:val="es-CO"/>
        </w:rPr>
        <w:t xml:space="preserve"> </w:t>
      </w:r>
      <w:r w:rsidR="001F1556" w:rsidRPr="001F1556">
        <w:rPr>
          <w:lang w:val="es-CO"/>
        </w:rPr>
        <w:t>Cuando en el informe parcial se reporten con nivel bajo una o dos asignaturas, el padre de familia deberá devolver el formato firmado en un plazo máximo de 3 días, como constancia de qu</w:t>
      </w:r>
      <w:r w:rsidR="001F1556">
        <w:rPr>
          <w:lang w:val="es-CO"/>
        </w:rPr>
        <w:t>e fue enterado de la situación.</w:t>
      </w:r>
    </w:p>
    <w:p w14:paraId="141B4AC2" w14:textId="31CC1DCA" w:rsidR="001F1556" w:rsidRDefault="00850B33" w:rsidP="00850B33">
      <w:pPr>
        <w:jc w:val="both"/>
        <w:rPr>
          <w:lang w:val="es-CO"/>
        </w:rPr>
      </w:pPr>
      <w:r w:rsidRPr="00850B33">
        <w:rPr>
          <w:u w:val="single"/>
          <w:lang w:val="es-CO"/>
        </w:rPr>
        <w:t>Parágrafo 2:</w:t>
      </w:r>
      <w:r>
        <w:rPr>
          <w:lang w:val="es-CO"/>
        </w:rPr>
        <w:t xml:space="preserve"> </w:t>
      </w:r>
      <w:r w:rsidR="001F1556" w:rsidRPr="001F1556">
        <w:rPr>
          <w:lang w:val="es-CO"/>
        </w:rPr>
        <w:t>Cuando las asignaturas reportadas sean 3 o más, no se enviará el reporte, sino que deberá citarse al padre y/o acudiente para tratar la situación en la institución y firmar un compromiso tanto con e</w:t>
      </w:r>
      <w:r w:rsidR="001F1556">
        <w:rPr>
          <w:lang w:val="es-CO"/>
        </w:rPr>
        <w:t>l padre como con el estudiante.</w:t>
      </w:r>
    </w:p>
    <w:p w14:paraId="760FA062" w14:textId="2B7BA728" w:rsidR="001F1556" w:rsidRPr="001F3008" w:rsidRDefault="00A6167E" w:rsidP="00850B33">
      <w:pPr>
        <w:pStyle w:val="Ttulo2"/>
        <w:spacing w:after="240"/>
        <w:ind w:left="0"/>
        <w:rPr>
          <w:rFonts w:cs="Arial"/>
          <w:sz w:val="24"/>
          <w:szCs w:val="24"/>
          <w:lang w:val="es-CO"/>
        </w:rPr>
      </w:pPr>
      <w:bookmarkStart w:id="55" w:name="_Toc167444672"/>
      <w:r w:rsidRPr="001F3008">
        <w:rPr>
          <w:rFonts w:cs="Arial"/>
          <w:sz w:val="24"/>
          <w:szCs w:val="24"/>
          <w:lang w:val="es-CO"/>
        </w:rPr>
        <w:t xml:space="preserve">ARTÍCULO </w:t>
      </w:r>
      <w:r w:rsidR="005C19FA">
        <w:rPr>
          <w:rFonts w:cs="Arial"/>
          <w:sz w:val="24"/>
          <w:szCs w:val="24"/>
          <w:lang w:val="es-CO"/>
        </w:rPr>
        <w:t>20</w:t>
      </w:r>
      <w:r w:rsidR="001F1556" w:rsidRPr="001F3008">
        <w:rPr>
          <w:rFonts w:cs="Arial"/>
          <w:sz w:val="24"/>
          <w:szCs w:val="24"/>
          <w:lang w:val="es-CO"/>
        </w:rPr>
        <w:t xml:space="preserve">. </w:t>
      </w:r>
      <w:bookmarkEnd w:id="55"/>
      <w:r w:rsidR="001F3008" w:rsidRPr="001F3008">
        <w:rPr>
          <w:rFonts w:cs="Arial"/>
          <w:sz w:val="24"/>
          <w:szCs w:val="24"/>
          <w:lang w:val="es-CO"/>
        </w:rPr>
        <w:t>Capítulo</w:t>
      </w:r>
      <w:r w:rsidR="00C40F4A" w:rsidRPr="001F3008">
        <w:rPr>
          <w:rFonts w:cs="Arial"/>
          <w:sz w:val="24"/>
          <w:szCs w:val="24"/>
          <w:lang w:val="es-CO"/>
        </w:rPr>
        <w:t xml:space="preserve"> Especial, de la evaluación </w:t>
      </w:r>
      <w:r w:rsidR="001F3008" w:rsidRPr="001F3008">
        <w:rPr>
          <w:rFonts w:cs="Arial"/>
          <w:sz w:val="24"/>
          <w:szCs w:val="24"/>
          <w:lang w:val="es-CO"/>
        </w:rPr>
        <w:t>en Educación Inicial</w:t>
      </w:r>
      <w:r w:rsidR="00C40F4A" w:rsidRPr="001F3008">
        <w:rPr>
          <w:rFonts w:cs="Arial"/>
          <w:sz w:val="24"/>
          <w:szCs w:val="24"/>
          <w:lang w:val="es-CO"/>
        </w:rPr>
        <w:t>.</w:t>
      </w:r>
    </w:p>
    <w:p w14:paraId="5088BA60" w14:textId="782A9521" w:rsidR="001F1556" w:rsidRPr="001F3008" w:rsidRDefault="001F1556" w:rsidP="001F1556">
      <w:pPr>
        <w:jc w:val="both"/>
        <w:rPr>
          <w:lang w:val="es-CO"/>
        </w:rPr>
      </w:pPr>
      <w:r w:rsidRPr="001F3008">
        <w:rPr>
          <w:lang w:val="es-CO"/>
        </w:rPr>
        <w:t xml:space="preserve">El grado </w:t>
      </w:r>
      <w:r w:rsidR="00C40F4A" w:rsidRPr="001F3008">
        <w:rPr>
          <w:lang w:val="es-CO"/>
        </w:rPr>
        <w:t xml:space="preserve">jardín y </w:t>
      </w:r>
      <w:r w:rsidRPr="001F3008">
        <w:rPr>
          <w:lang w:val="es-CO"/>
        </w:rPr>
        <w:t>Transición del Nivel Preescolar de la Institución Educativa Cartagena incluye en su plan de estudios</w:t>
      </w:r>
      <w:r w:rsidR="00C40F4A" w:rsidRPr="001F3008">
        <w:rPr>
          <w:lang w:val="es-CO"/>
        </w:rPr>
        <w:t xml:space="preserve"> por ejes rectores: </w:t>
      </w:r>
    </w:p>
    <w:p w14:paraId="2862C892" w14:textId="6E8C7311" w:rsidR="001F1556" w:rsidRPr="001F3008" w:rsidRDefault="00C40F4A" w:rsidP="001F1556">
      <w:pPr>
        <w:pStyle w:val="Prrafodelista"/>
        <w:numPr>
          <w:ilvl w:val="0"/>
          <w:numId w:val="19"/>
        </w:numPr>
        <w:rPr>
          <w:b/>
          <w:lang w:val="es-CO"/>
        </w:rPr>
      </w:pPr>
      <w:r w:rsidRPr="001F3008">
        <w:rPr>
          <w:b/>
          <w:lang w:val="es-CO"/>
        </w:rPr>
        <w:t>Juego</w:t>
      </w:r>
    </w:p>
    <w:p w14:paraId="70B55EC1" w14:textId="5C407E34" w:rsidR="001F1556" w:rsidRPr="001F3008" w:rsidRDefault="00C40F4A" w:rsidP="001F1556">
      <w:pPr>
        <w:pStyle w:val="Prrafodelista"/>
        <w:numPr>
          <w:ilvl w:val="0"/>
          <w:numId w:val="19"/>
        </w:numPr>
        <w:rPr>
          <w:b/>
          <w:lang w:val="es-CO"/>
        </w:rPr>
      </w:pPr>
      <w:r w:rsidRPr="001F3008">
        <w:rPr>
          <w:b/>
          <w:lang w:val="es-CO"/>
        </w:rPr>
        <w:t>Arte</w:t>
      </w:r>
    </w:p>
    <w:p w14:paraId="77565020" w14:textId="3963E5AB" w:rsidR="00C40F4A" w:rsidRPr="001F3008" w:rsidRDefault="00C40F4A" w:rsidP="001F1556">
      <w:pPr>
        <w:pStyle w:val="Prrafodelista"/>
        <w:numPr>
          <w:ilvl w:val="0"/>
          <w:numId w:val="19"/>
        </w:numPr>
        <w:rPr>
          <w:b/>
          <w:lang w:val="es-CO"/>
        </w:rPr>
      </w:pPr>
      <w:r w:rsidRPr="001F3008">
        <w:rPr>
          <w:b/>
          <w:lang w:val="es-CO"/>
        </w:rPr>
        <w:t>Literatura</w:t>
      </w:r>
    </w:p>
    <w:p w14:paraId="682DF99E" w14:textId="3635905C" w:rsidR="001F1556" w:rsidRPr="00442705" w:rsidRDefault="00C40F4A" w:rsidP="00442705">
      <w:pPr>
        <w:pStyle w:val="Prrafodelista"/>
        <w:numPr>
          <w:ilvl w:val="0"/>
          <w:numId w:val="19"/>
        </w:numPr>
        <w:rPr>
          <w:b/>
          <w:lang w:val="es-CO"/>
        </w:rPr>
      </w:pPr>
      <w:r w:rsidRPr="001F3008">
        <w:rPr>
          <w:b/>
          <w:lang w:val="es-CO"/>
        </w:rPr>
        <w:t>Exploración del medio ambiente</w:t>
      </w:r>
      <w:r w:rsidR="001F1556" w:rsidRPr="00442705">
        <w:rPr>
          <w:b/>
          <w:lang w:val="es-CO"/>
        </w:rPr>
        <w:t xml:space="preserve"> </w:t>
      </w:r>
    </w:p>
    <w:p w14:paraId="22E01FC3" w14:textId="73E6BC6A" w:rsidR="001F3008" w:rsidRPr="001F3008" w:rsidRDefault="001F3008" w:rsidP="001F3008">
      <w:pPr>
        <w:jc w:val="both"/>
        <w:rPr>
          <w:rFonts w:eastAsia="Arial"/>
          <w:lang w:val="es-ES"/>
        </w:rPr>
      </w:pPr>
      <w:r w:rsidRPr="001F3008">
        <w:rPr>
          <w:lang w:val="es-ES"/>
        </w:rPr>
        <w:t xml:space="preserve">El Nivel de Preescolar se evalúa y promueve de conformidad con </w:t>
      </w:r>
      <w:r w:rsidR="007477A6" w:rsidRPr="001F3008">
        <w:rPr>
          <w:lang w:val="es-ES"/>
        </w:rPr>
        <w:t>el Decreto</w:t>
      </w:r>
      <w:r w:rsidRPr="001F3008">
        <w:rPr>
          <w:rFonts w:eastAsia="Arial"/>
          <w:lang w:val="es-ES"/>
        </w:rPr>
        <w:t xml:space="preserve"> 1411 del 29 de julio de 2022 en su Capítulo </w:t>
      </w:r>
      <w:r w:rsidR="00442705" w:rsidRPr="001F3008">
        <w:rPr>
          <w:rFonts w:eastAsia="Arial"/>
          <w:lang w:val="es-ES"/>
        </w:rPr>
        <w:t>2 “</w:t>
      </w:r>
      <w:r w:rsidRPr="001F3008">
        <w:rPr>
          <w:rFonts w:eastAsia="Arial"/>
          <w:lang w:val="es-ES"/>
        </w:rPr>
        <w:t>Educación inicial y Preescolar “</w:t>
      </w:r>
    </w:p>
    <w:p w14:paraId="0B2F3BFB" w14:textId="77687D9C" w:rsidR="001F3008" w:rsidRPr="001F3008" w:rsidRDefault="001F3008" w:rsidP="001F3008">
      <w:pPr>
        <w:jc w:val="both"/>
        <w:rPr>
          <w:rFonts w:eastAsia="Arial"/>
          <w:lang w:val="es-ES"/>
        </w:rPr>
      </w:pPr>
      <w:r w:rsidRPr="001F3008">
        <w:rPr>
          <w:rFonts w:eastAsia="Arial"/>
          <w:b/>
          <w:lang w:val="es-ES"/>
        </w:rPr>
        <w:t>ARTÍCULO 2.3.3.2.2.3.</w:t>
      </w:r>
      <w:r w:rsidR="007477A6" w:rsidRPr="001F3008">
        <w:rPr>
          <w:rFonts w:eastAsia="Arial"/>
          <w:b/>
          <w:lang w:val="es-ES"/>
        </w:rPr>
        <w:t>4</w:t>
      </w:r>
      <w:r w:rsidR="007477A6" w:rsidRPr="001F3008">
        <w:rPr>
          <w:rFonts w:eastAsia="Arial"/>
          <w:lang w:val="es-ES"/>
        </w:rPr>
        <w:t>.</w:t>
      </w:r>
      <w:r w:rsidR="007477A6" w:rsidRPr="001F3008">
        <w:rPr>
          <w:rFonts w:eastAsia="Arial"/>
          <w:i/>
          <w:color w:val="000000"/>
          <w:lang w:val="es-ES"/>
        </w:rPr>
        <w:t xml:space="preserve"> La</w:t>
      </w:r>
      <w:r w:rsidRPr="001F3008">
        <w:rPr>
          <w:rFonts w:eastAsia="Arial"/>
          <w:i/>
          <w:color w:val="000000"/>
          <w:lang w:val="es-ES"/>
        </w:rPr>
        <w:t xml:space="preserve"> valoración y seguimiento comprende la documentación del proceso de desarrollo y aprendizaje de las niñas y los niños, en relación con sus capacidades y potencialidades, la identificación de las circunstancias que los favorecen o no y la definición de las acciones necesarias para fortalecerlas o superarlas, según sea el caso.</w:t>
      </w:r>
    </w:p>
    <w:p w14:paraId="2E1CD23E" w14:textId="77777777" w:rsidR="001F3008" w:rsidRPr="001F3008" w:rsidRDefault="001F3008" w:rsidP="001F3008">
      <w:pPr>
        <w:pBdr>
          <w:top w:val="nil"/>
          <w:left w:val="nil"/>
          <w:bottom w:val="nil"/>
          <w:right w:val="nil"/>
          <w:between w:val="nil"/>
        </w:pBdr>
        <w:spacing w:after="275"/>
        <w:jc w:val="both"/>
        <w:rPr>
          <w:rFonts w:eastAsia="Arial"/>
          <w:i/>
          <w:color w:val="000000"/>
          <w:lang w:val="es-ES"/>
        </w:rPr>
      </w:pPr>
      <w:r w:rsidRPr="001F3008">
        <w:rPr>
          <w:rFonts w:eastAsia="Arial"/>
          <w:i/>
          <w:color w:val="000000"/>
          <w:lang w:val="es-ES"/>
        </w:rPr>
        <w:t xml:space="preserve">Corresponde a los establecimientos educativos o prestadores del servicio de educación inicial, diseñar los mecanismos e instrumentos de orden cualitativo para llevar a cabo la valoración y seguimiento al desarrollo y aprendizaje, en concordancia con lo establecido en los referentes técnicos de educación inicial. </w:t>
      </w:r>
    </w:p>
    <w:p w14:paraId="22BA67FF" w14:textId="77777777" w:rsidR="001F3008" w:rsidRPr="001F3008" w:rsidRDefault="001F3008" w:rsidP="001F3008">
      <w:pPr>
        <w:jc w:val="both"/>
        <w:rPr>
          <w:rFonts w:eastAsia="Arial"/>
          <w:i/>
          <w:lang w:val="es-ES"/>
        </w:rPr>
      </w:pPr>
      <w:r w:rsidRPr="001F3008">
        <w:rPr>
          <w:rFonts w:eastAsia="Arial"/>
          <w:i/>
          <w:lang w:val="es-ES"/>
        </w:rPr>
        <w:t>El resultado de la valoración y seguimiento se expresará en informes descriptivos y periódicos de corte cualitativo que permita a los docentes y familias, identificar el avance en el desarrollo y el aprendizaje de las niñas y los niños y planear acciones para continuar potenciando la experiencia educativa.</w:t>
      </w:r>
    </w:p>
    <w:p w14:paraId="64346273" w14:textId="77777777" w:rsidR="001F3008" w:rsidRPr="001F3008" w:rsidRDefault="001F3008" w:rsidP="001F3008">
      <w:pPr>
        <w:jc w:val="both"/>
        <w:rPr>
          <w:rFonts w:eastAsia="Arial"/>
          <w:b/>
          <w:i/>
          <w:lang w:val="es-ES"/>
        </w:rPr>
      </w:pPr>
      <w:r w:rsidRPr="001F3008">
        <w:rPr>
          <w:rFonts w:eastAsia="Arial"/>
          <w:b/>
          <w:i/>
          <w:lang w:val="es-ES"/>
        </w:rPr>
        <w:t>En la educación inicial no se reprueban grados ni actividades. Las niñas y los niños avanzan en el proceso educativo según sus capacidades. La promoción del grado de transición al grado de primero será automática.</w:t>
      </w:r>
    </w:p>
    <w:p w14:paraId="48B1B430" w14:textId="020495A6" w:rsidR="001F3008" w:rsidRPr="001F3008" w:rsidRDefault="001F3008" w:rsidP="001F3008">
      <w:pPr>
        <w:jc w:val="both"/>
        <w:rPr>
          <w:rFonts w:eastAsia="Arial"/>
          <w:lang w:val="es-ES"/>
        </w:rPr>
      </w:pPr>
      <w:r w:rsidRPr="001F3008">
        <w:rPr>
          <w:rFonts w:eastAsia="Arial"/>
          <w:lang w:val="es-ES"/>
        </w:rPr>
        <w:t xml:space="preserve">Para la valoración y el seguimiento </w:t>
      </w:r>
      <w:r w:rsidR="007477A6" w:rsidRPr="001F3008">
        <w:rPr>
          <w:rFonts w:eastAsia="Arial"/>
          <w:lang w:val="es-ES"/>
        </w:rPr>
        <w:t>del desarrollo</w:t>
      </w:r>
      <w:r w:rsidRPr="001F3008">
        <w:rPr>
          <w:rFonts w:eastAsia="Arial"/>
          <w:lang w:val="es-ES"/>
        </w:rPr>
        <w:t xml:space="preserve"> y aprendizaje, se integran: Los DBA, fundamentados en </w:t>
      </w:r>
      <w:proofErr w:type="gramStart"/>
      <w:r w:rsidRPr="001F3008">
        <w:rPr>
          <w:rFonts w:eastAsia="Arial"/>
          <w:lang w:val="es-ES"/>
        </w:rPr>
        <w:t>los  tres</w:t>
      </w:r>
      <w:proofErr w:type="gramEnd"/>
      <w:r w:rsidRPr="001F3008">
        <w:rPr>
          <w:rFonts w:eastAsia="Arial"/>
          <w:lang w:val="es-ES"/>
        </w:rPr>
        <w:t xml:space="preserve"> grandes propósitos de la educación inicial </w:t>
      </w:r>
      <w:proofErr w:type="gramStart"/>
      <w:r w:rsidRPr="001F3008">
        <w:rPr>
          <w:rFonts w:eastAsia="Arial"/>
          <w:lang w:val="es-ES"/>
        </w:rPr>
        <w:t>y  las</w:t>
      </w:r>
      <w:proofErr w:type="gramEnd"/>
      <w:r w:rsidRPr="001F3008">
        <w:rPr>
          <w:rFonts w:eastAsia="Arial"/>
          <w:lang w:val="es-ES"/>
        </w:rPr>
        <w:t xml:space="preserve">  Actividades Rectoras </w:t>
      </w:r>
    </w:p>
    <w:p w14:paraId="645A6A2E" w14:textId="77777777" w:rsidR="001F3008" w:rsidRPr="001F3008" w:rsidRDefault="001F3008" w:rsidP="001F3008">
      <w:pPr>
        <w:jc w:val="both"/>
        <w:rPr>
          <w:rFonts w:eastAsia="Arial"/>
          <w:lang w:val="es-ES"/>
        </w:rPr>
      </w:pPr>
      <w:r w:rsidRPr="001F3008">
        <w:rPr>
          <w:rFonts w:eastAsia="Arial"/>
          <w:lang w:val="es-ES"/>
        </w:rPr>
        <w:t xml:space="preserve">El Ministerio de Educación Nacional (MEN), en el marco de la Ley de Desarrollo Integral para la Primera Infancia presenta los Derechos Básicos de Aprendizaje (DBA) para el grado Transición. </w:t>
      </w:r>
    </w:p>
    <w:p w14:paraId="1022420B" w14:textId="58B5F66C" w:rsidR="001F3008" w:rsidRPr="001F3008" w:rsidRDefault="001F3008" w:rsidP="001F3008">
      <w:pPr>
        <w:jc w:val="both"/>
        <w:rPr>
          <w:rFonts w:eastAsia="Arial"/>
          <w:b/>
          <w:lang w:val="es-ES"/>
        </w:rPr>
      </w:pPr>
      <w:r w:rsidRPr="001F3008">
        <w:rPr>
          <w:rFonts w:eastAsia="Arial"/>
          <w:b/>
          <w:bCs/>
          <w:lang w:val="es-ES"/>
        </w:rPr>
        <w:t xml:space="preserve">Artículo </w:t>
      </w:r>
      <w:r w:rsidR="005C19FA">
        <w:rPr>
          <w:rFonts w:eastAsia="Arial"/>
          <w:b/>
          <w:bCs/>
          <w:lang w:val="es-ES"/>
        </w:rPr>
        <w:t>20</w:t>
      </w:r>
      <w:r w:rsidRPr="001F3008">
        <w:rPr>
          <w:rFonts w:eastAsia="Arial"/>
          <w:b/>
          <w:bCs/>
          <w:lang w:val="es-ES"/>
        </w:rPr>
        <w:t>.1:</w:t>
      </w:r>
      <w:r w:rsidRPr="001F3008">
        <w:rPr>
          <w:rFonts w:eastAsia="Arial"/>
          <w:lang w:val="es-ES"/>
        </w:rPr>
        <w:t xml:space="preserve"> </w:t>
      </w:r>
      <w:r w:rsidRPr="001F3008">
        <w:rPr>
          <w:rFonts w:eastAsia="Arial"/>
          <w:b/>
          <w:lang w:val="es-ES"/>
        </w:rPr>
        <w:t>PROPOSITOS DE LA EDUCACION INICIAL</w:t>
      </w:r>
    </w:p>
    <w:p w14:paraId="2C30542D" w14:textId="71E690B9" w:rsidR="001F3008" w:rsidRPr="001F3008" w:rsidRDefault="001F3008" w:rsidP="001F3008">
      <w:pPr>
        <w:jc w:val="both"/>
        <w:rPr>
          <w:rFonts w:eastAsia="Arial"/>
          <w:b/>
          <w:lang w:val="es-ES"/>
        </w:rPr>
      </w:pPr>
      <w:r w:rsidRPr="001F3008">
        <w:rPr>
          <w:rFonts w:eastAsia="Arial"/>
          <w:b/>
          <w:lang w:val="es-ES"/>
        </w:rPr>
        <w:t xml:space="preserve">1. </w:t>
      </w:r>
      <w:r w:rsidRPr="001F3008">
        <w:rPr>
          <w:lang w:val="es-ES"/>
        </w:rPr>
        <w:t>Las niñas y los niños construyen su identidad en relación con los otros; se sienten queridos y valoran positivamente pertenecer a una familia, cultura y mundo.</w:t>
      </w:r>
    </w:p>
    <w:p w14:paraId="551A1C43" w14:textId="1B9F6858" w:rsidR="001F3008" w:rsidRPr="001F3008" w:rsidRDefault="001F3008" w:rsidP="001F3008">
      <w:pPr>
        <w:jc w:val="both"/>
        <w:rPr>
          <w:lang w:val="es-ES"/>
        </w:rPr>
      </w:pPr>
      <w:r w:rsidRPr="001F3008">
        <w:rPr>
          <w:lang w:val="es-ES"/>
        </w:rPr>
        <w:t xml:space="preserve"> 2. Las niñas y los niños son comunicadores activos de sus ideas, sentimientos y emociones; expresan, imaginan y representan su realidad. </w:t>
      </w:r>
    </w:p>
    <w:p w14:paraId="65BB0EFA" w14:textId="380E1647" w:rsidR="001F3008" w:rsidRPr="001F3008" w:rsidRDefault="001F3008" w:rsidP="001F3008">
      <w:pPr>
        <w:jc w:val="both"/>
        <w:rPr>
          <w:lang w:val="es-ES"/>
        </w:rPr>
      </w:pPr>
      <w:r w:rsidRPr="001F3008">
        <w:rPr>
          <w:lang w:val="es-ES"/>
        </w:rPr>
        <w:lastRenderedPageBreak/>
        <w:t>3. Los niños y l</w:t>
      </w:r>
      <w:r>
        <w:rPr>
          <w:lang w:val="es-ES"/>
        </w:rPr>
        <w:t>a</w:t>
      </w:r>
      <w:r w:rsidRPr="001F3008">
        <w:rPr>
          <w:lang w:val="es-ES"/>
        </w:rPr>
        <w:t>s niñ</w:t>
      </w:r>
      <w:r>
        <w:rPr>
          <w:lang w:val="es-ES"/>
        </w:rPr>
        <w:t>as</w:t>
      </w:r>
      <w:r w:rsidRPr="001F3008">
        <w:rPr>
          <w:lang w:val="es-ES"/>
        </w:rPr>
        <w:t xml:space="preserve"> disfrutan aprender; exploran y se relacionan con el mundo para comprenderlo y construirlo.</w:t>
      </w:r>
    </w:p>
    <w:p w14:paraId="543A8873" w14:textId="77777777" w:rsidR="001F3008" w:rsidRPr="001F3008" w:rsidRDefault="001F3008" w:rsidP="001F3008">
      <w:pPr>
        <w:jc w:val="both"/>
        <w:rPr>
          <w:b/>
          <w:lang w:val="es-ES"/>
        </w:rPr>
      </w:pPr>
      <w:r w:rsidRPr="001F3008">
        <w:rPr>
          <w:lang w:val="es-ES"/>
        </w:rPr>
        <w:t xml:space="preserve"> Tomado de: </w:t>
      </w:r>
      <w:r w:rsidRPr="001F3008">
        <w:rPr>
          <w:b/>
          <w:lang w:val="es-ES"/>
        </w:rPr>
        <w:t>(Bases curriculares para la educación inicial y preescolar pág. 43)</w:t>
      </w:r>
    </w:p>
    <w:p w14:paraId="409D7941" w14:textId="4B2EC603" w:rsidR="001F3008" w:rsidRPr="001F3008" w:rsidRDefault="001F3008" w:rsidP="001F3008">
      <w:pPr>
        <w:jc w:val="both"/>
        <w:rPr>
          <w:lang w:val="es-ES"/>
        </w:rPr>
      </w:pPr>
      <w:r w:rsidRPr="005C19FA">
        <w:rPr>
          <w:b/>
          <w:bCs/>
          <w:lang w:val="es-ES"/>
        </w:rPr>
        <w:t xml:space="preserve"> Articulo </w:t>
      </w:r>
      <w:r w:rsidR="005C19FA" w:rsidRPr="005C19FA">
        <w:rPr>
          <w:b/>
          <w:bCs/>
          <w:lang w:val="es-ES"/>
        </w:rPr>
        <w:t>20</w:t>
      </w:r>
      <w:r w:rsidRPr="005C19FA">
        <w:rPr>
          <w:b/>
          <w:bCs/>
          <w:lang w:val="es-ES"/>
        </w:rPr>
        <w:t>.2 ACTIVIDADES</w:t>
      </w:r>
      <w:r w:rsidRPr="001F3008">
        <w:rPr>
          <w:b/>
          <w:lang w:val="es-ES"/>
        </w:rPr>
        <w:t xml:space="preserve"> RECTORAS</w:t>
      </w:r>
    </w:p>
    <w:p w14:paraId="74419059" w14:textId="77777777" w:rsidR="001F3008" w:rsidRPr="001F3008" w:rsidRDefault="001F3008" w:rsidP="001F3008">
      <w:pPr>
        <w:jc w:val="both"/>
        <w:rPr>
          <w:lang w:val="es-ES"/>
        </w:rPr>
      </w:pPr>
      <w:r w:rsidRPr="001F3008">
        <w:rPr>
          <w:b/>
          <w:lang w:val="es-ES"/>
        </w:rPr>
        <w:t>1</w:t>
      </w:r>
      <w:r w:rsidRPr="001F3008">
        <w:rPr>
          <w:lang w:val="es-ES"/>
        </w:rPr>
        <w:t xml:space="preserve">. </w:t>
      </w:r>
      <w:r w:rsidRPr="001F3008">
        <w:rPr>
          <w:b/>
          <w:lang w:val="es-ES"/>
        </w:rPr>
        <w:t>El arte</w:t>
      </w:r>
      <w:r w:rsidRPr="001F3008">
        <w:rPr>
          <w:lang w:val="es-ES"/>
        </w:rPr>
        <w:t>: componentes que fortalece la creatividad, además “contribuyen a evidenciar, por medio de diversas formas de comunicación y expresión, la necesidad simbólica que hace disfrutar la vida” (Ministerio de Educación Nacional, 2014a, p. 13).</w:t>
      </w:r>
    </w:p>
    <w:p w14:paraId="124B8917" w14:textId="504B0E1F" w:rsidR="001F3008" w:rsidRPr="001F3008" w:rsidRDefault="001F3008" w:rsidP="001F3008">
      <w:pPr>
        <w:jc w:val="both"/>
        <w:rPr>
          <w:lang w:val="es-ES"/>
        </w:rPr>
      </w:pPr>
      <w:r w:rsidRPr="001F3008">
        <w:rPr>
          <w:lang w:val="es-ES"/>
        </w:rPr>
        <w:t xml:space="preserve"> </w:t>
      </w:r>
      <w:r w:rsidRPr="001F3008">
        <w:rPr>
          <w:b/>
          <w:lang w:val="es-ES"/>
        </w:rPr>
        <w:t>2.</w:t>
      </w:r>
      <w:r w:rsidRPr="001F3008">
        <w:rPr>
          <w:lang w:val="es-ES"/>
        </w:rPr>
        <w:t xml:space="preserve"> </w:t>
      </w:r>
      <w:r w:rsidRPr="001F3008">
        <w:rPr>
          <w:b/>
          <w:lang w:val="es-ES"/>
        </w:rPr>
        <w:t>El juego</w:t>
      </w:r>
      <w:r w:rsidRPr="001F3008">
        <w:rPr>
          <w:lang w:val="es-ES"/>
        </w:rPr>
        <w:t xml:space="preserve">: experiencia de aprendizaje. Según Garvey (como se citó en Ministerio de Educación Nacional, 2013, p. 1): “el niño no juega para aprender, pero aprende cuando juega”. </w:t>
      </w:r>
    </w:p>
    <w:p w14:paraId="76D6FA43" w14:textId="77777777" w:rsidR="001F3008" w:rsidRPr="001F3008" w:rsidRDefault="001F3008" w:rsidP="001F3008">
      <w:pPr>
        <w:jc w:val="both"/>
        <w:rPr>
          <w:lang w:val="es-ES"/>
        </w:rPr>
      </w:pPr>
      <w:r w:rsidRPr="001F3008">
        <w:rPr>
          <w:b/>
          <w:lang w:val="es-ES"/>
        </w:rPr>
        <w:t>3. La literatura</w:t>
      </w:r>
      <w:r w:rsidRPr="001F3008">
        <w:rPr>
          <w:lang w:val="es-ES"/>
        </w:rPr>
        <w:t>: el arte del lenguaje. Partiendo de los objetivos generales de la Ley General de Educación (1994): los niños y las niñas deben desarrollar la creatividad, las habilidades y destrezas propias para su edad, como su capacidad para adquirir diferentes formas de expresarse, relacionarse y comunicarse con el otro, estableciendo un equilibrio armónico en su proceso de aprendizaje (Ley 115, 1994, p. 5).</w:t>
      </w:r>
    </w:p>
    <w:p w14:paraId="304BE469" w14:textId="383560B2" w:rsidR="001F3008" w:rsidRPr="001F3008" w:rsidRDefault="001F3008" w:rsidP="001F3008">
      <w:pPr>
        <w:spacing w:before="280" w:after="280"/>
        <w:jc w:val="both"/>
        <w:rPr>
          <w:lang w:val="es-ES"/>
        </w:rPr>
      </w:pPr>
      <w:r w:rsidRPr="001F3008">
        <w:rPr>
          <w:lang w:val="es-ES"/>
        </w:rPr>
        <w:t xml:space="preserve"> </w:t>
      </w:r>
      <w:r w:rsidRPr="001F3008">
        <w:rPr>
          <w:b/>
          <w:lang w:val="es-ES"/>
        </w:rPr>
        <w:t>4. La exploración del medio</w:t>
      </w:r>
      <w:r w:rsidRPr="001F3008">
        <w:rPr>
          <w:lang w:val="es-ES"/>
        </w:rPr>
        <w:t>:</w:t>
      </w:r>
      <w:r w:rsidRPr="001F3008">
        <w:rPr>
          <w:rFonts w:eastAsia="Arial"/>
          <w:color w:val="000000"/>
          <w:lang w:val="es-ES"/>
        </w:rPr>
        <w:t xml:space="preserve"> Esta experiencia implica un proceso de construcción de sentido acerca de lo que pasa en el mundo y de lo que significa ser parte de él;</w:t>
      </w:r>
      <w:r w:rsidRPr="001F3008">
        <w:rPr>
          <w:lang w:val="es-ES"/>
        </w:rPr>
        <w:t xml:space="preserve"> las niñas y los niños están inmersos en un mundo desconocido, por lo cual se ven en la necesidad de interactuar, reconocer y explorar todo lo que los rodea, gracias a la curiosidad que los acompaña desde que nacen. Esta exploración es realizada a través de los órganos de los sentidos tales como: tacto, vista, escucha y el gusto, para aproximarse al medio de diversas maneras. </w:t>
      </w:r>
    </w:p>
    <w:p w14:paraId="6A866496" w14:textId="09F3EDC8" w:rsidR="001F3008" w:rsidRPr="001F3008" w:rsidRDefault="001F3008" w:rsidP="001F3008">
      <w:pPr>
        <w:jc w:val="both"/>
        <w:rPr>
          <w:rFonts w:eastAsia="Arial"/>
          <w:i/>
          <w:color w:val="000000"/>
          <w:lang w:val="es-ES"/>
        </w:rPr>
      </w:pPr>
      <w:r w:rsidRPr="001F3008">
        <w:rPr>
          <w:rFonts w:eastAsia="Arial"/>
          <w:color w:val="000000"/>
          <w:lang w:val="es-ES"/>
        </w:rPr>
        <w:t xml:space="preserve">El juego, la literatura, el arte y la exploración del medio son actividades en algunos casos interdependientes. </w:t>
      </w:r>
      <w:r w:rsidR="007477A6" w:rsidRPr="001F3008">
        <w:rPr>
          <w:rFonts w:eastAsia="Arial"/>
          <w:color w:val="000000"/>
          <w:lang w:val="es-ES"/>
        </w:rPr>
        <w:t>Así,</w:t>
      </w:r>
      <w:r w:rsidRPr="001F3008">
        <w:rPr>
          <w:rFonts w:eastAsia="Arial"/>
          <w:color w:val="000000"/>
          <w:lang w:val="es-ES"/>
        </w:rPr>
        <w:t xml:space="preserve"> por ejemplo, cuando la niña o el niño juega o explora, puede hacerlo manipulando materiales plásticos como pinturas o arcillas, con lo cual se acerca a una experiencia artística. En otros momentos el juego se combina con la expresión literaria y musical.</w:t>
      </w:r>
      <w:r w:rsidRPr="001F3008">
        <w:rPr>
          <w:rFonts w:eastAsia="Arial"/>
          <w:i/>
          <w:color w:val="000000"/>
          <w:lang w:val="es-ES"/>
        </w:rPr>
        <w:t xml:space="preserve"> </w:t>
      </w:r>
    </w:p>
    <w:p w14:paraId="2CF8A6DE" w14:textId="7BD3351F" w:rsidR="001F3008" w:rsidRPr="001F3008" w:rsidRDefault="001F3008" w:rsidP="001F3008">
      <w:pPr>
        <w:shd w:val="clear" w:color="auto" w:fill="FFFFFF"/>
        <w:jc w:val="both"/>
        <w:rPr>
          <w:lang w:val="es-ES"/>
        </w:rPr>
      </w:pPr>
      <w:r w:rsidRPr="001F3008">
        <w:rPr>
          <w:b/>
          <w:bCs/>
          <w:lang w:val="es-ES"/>
        </w:rPr>
        <w:t xml:space="preserve">Articulo </w:t>
      </w:r>
      <w:r w:rsidR="005C19FA">
        <w:rPr>
          <w:b/>
          <w:bCs/>
          <w:lang w:val="es-ES"/>
        </w:rPr>
        <w:t>20</w:t>
      </w:r>
      <w:r w:rsidRPr="001F3008">
        <w:rPr>
          <w:b/>
          <w:bCs/>
          <w:lang w:val="es-ES"/>
        </w:rPr>
        <w:t>.3 REFERENTES Y PERIODICIDAD EN LA ENTREGA DE INFORMES</w:t>
      </w:r>
      <w:r w:rsidRPr="001F3008">
        <w:rPr>
          <w:lang w:val="es-ES"/>
        </w:rPr>
        <w:t xml:space="preserve"> </w:t>
      </w:r>
    </w:p>
    <w:p w14:paraId="5A265209" w14:textId="47081853" w:rsidR="001F3008" w:rsidRPr="001F3008" w:rsidRDefault="001F3008" w:rsidP="001F3008">
      <w:pPr>
        <w:shd w:val="clear" w:color="auto" w:fill="FFFFFF"/>
        <w:jc w:val="both"/>
        <w:rPr>
          <w:lang w:val="es-ES"/>
        </w:rPr>
      </w:pPr>
      <w:r w:rsidRPr="001F3008">
        <w:rPr>
          <w:lang w:val="es-ES"/>
        </w:rPr>
        <w:t xml:space="preserve">En la educación inicial, se efectúa la valoración de manera cualitativa, descriptiva, constructiva, flexible, periódica, mediante la observación directa, continua y de </w:t>
      </w:r>
      <w:r w:rsidR="007477A6" w:rsidRPr="001F3008">
        <w:rPr>
          <w:lang w:val="es-ES"/>
        </w:rPr>
        <w:t>retroalimentación permanente</w:t>
      </w:r>
      <w:r w:rsidRPr="001F3008">
        <w:rPr>
          <w:lang w:val="es-ES"/>
        </w:rPr>
        <w:t xml:space="preserve"> respetando la interacción grupal e individual en sus tres aspectos: personal., social y cognitivo.</w:t>
      </w:r>
    </w:p>
    <w:p w14:paraId="0B2616BD" w14:textId="09A6AEDF" w:rsidR="001F3008" w:rsidRPr="001F3008" w:rsidRDefault="001F3008" w:rsidP="001F3008">
      <w:pPr>
        <w:shd w:val="clear" w:color="auto" w:fill="FFFFFF"/>
        <w:jc w:val="both"/>
        <w:rPr>
          <w:lang w:val="es-ES"/>
        </w:rPr>
      </w:pPr>
      <w:r w:rsidRPr="001F3008">
        <w:rPr>
          <w:lang w:val="es-ES"/>
        </w:rPr>
        <w:t xml:space="preserve">Durante el año escolar, se entregarán tres (3) informes de orden cualitativo, donde se dará a conocer al padre de familia de </w:t>
      </w:r>
      <w:r w:rsidR="007477A6" w:rsidRPr="001F3008">
        <w:rPr>
          <w:lang w:val="es-ES"/>
        </w:rPr>
        <w:t>forma descriptiva</w:t>
      </w:r>
      <w:r w:rsidRPr="001F3008">
        <w:rPr>
          <w:lang w:val="es-ES"/>
        </w:rPr>
        <w:t xml:space="preserve"> el estado del proceso educativo y de desarrollo individual de las niñas y los niños.</w:t>
      </w:r>
    </w:p>
    <w:p w14:paraId="4F43009D" w14:textId="77777777" w:rsidR="001F3008" w:rsidRPr="001F3008" w:rsidRDefault="001F3008" w:rsidP="001F3008">
      <w:pPr>
        <w:shd w:val="clear" w:color="auto" w:fill="FFFFFF"/>
        <w:jc w:val="both"/>
        <w:rPr>
          <w:lang w:val="es-ES"/>
        </w:rPr>
      </w:pPr>
      <w:r w:rsidRPr="001F3008">
        <w:rPr>
          <w:lang w:val="es-ES"/>
        </w:rPr>
        <w:t xml:space="preserve">Para compresión de los padres de familia y/o acudientes, el docente </w:t>
      </w:r>
      <w:r w:rsidRPr="001F3008">
        <w:rPr>
          <w:rFonts w:eastAsia="Times New Roman"/>
          <w:lang w:val="es-US" w:eastAsia="es-ES"/>
        </w:rPr>
        <w:t xml:space="preserve">en el momento de entregar el informe del estudiante resaltará los aspectos positivos, indicará los avances y hará </w:t>
      </w:r>
      <w:proofErr w:type="gramStart"/>
      <w:r w:rsidRPr="001F3008">
        <w:rPr>
          <w:rFonts w:eastAsia="Times New Roman"/>
          <w:lang w:val="es-US" w:eastAsia="es-ES"/>
        </w:rPr>
        <w:t>las  respectivas</w:t>
      </w:r>
      <w:proofErr w:type="gramEnd"/>
      <w:r w:rsidRPr="001F3008">
        <w:rPr>
          <w:rFonts w:eastAsia="Times New Roman"/>
          <w:lang w:val="es-US" w:eastAsia="es-ES"/>
        </w:rPr>
        <w:t xml:space="preserve"> sugerencias de apoyo necesarias para fortalecer, ajustar y reorientar las acciones educativas de acuerdo con las características, los intereses y las </w:t>
      </w:r>
      <w:proofErr w:type="gramStart"/>
      <w:r w:rsidRPr="001F3008">
        <w:rPr>
          <w:rFonts w:eastAsia="Times New Roman"/>
          <w:lang w:val="es-US" w:eastAsia="es-ES"/>
        </w:rPr>
        <w:t>necesidades  de</w:t>
      </w:r>
      <w:proofErr w:type="gramEnd"/>
      <w:r w:rsidRPr="001F3008">
        <w:rPr>
          <w:rFonts w:eastAsia="Times New Roman"/>
          <w:lang w:val="es-US" w:eastAsia="es-ES"/>
        </w:rPr>
        <w:t xml:space="preserve"> las niñas y los niños para potenciar su desarrollo y aprendizaje.</w:t>
      </w:r>
    </w:p>
    <w:p w14:paraId="587B6A77" w14:textId="3410ED77" w:rsidR="001F3008" w:rsidRPr="001F3008" w:rsidRDefault="001F3008" w:rsidP="001F3008">
      <w:pPr>
        <w:spacing w:before="280" w:after="280"/>
        <w:jc w:val="both"/>
        <w:rPr>
          <w:rFonts w:eastAsia="Arial"/>
          <w:b/>
          <w:color w:val="000000"/>
          <w:lang w:val="es-ES"/>
        </w:rPr>
      </w:pPr>
      <w:r w:rsidRPr="001F3008">
        <w:rPr>
          <w:rFonts w:eastAsia="Arial"/>
          <w:b/>
          <w:color w:val="000000"/>
          <w:lang w:val="es-ES"/>
        </w:rPr>
        <w:t xml:space="preserve">Articulo </w:t>
      </w:r>
      <w:r w:rsidR="005C19FA">
        <w:rPr>
          <w:rFonts w:eastAsia="Arial"/>
          <w:b/>
          <w:color w:val="000000"/>
          <w:lang w:val="es-ES"/>
        </w:rPr>
        <w:t>20</w:t>
      </w:r>
      <w:r w:rsidRPr="001F3008">
        <w:rPr>
          <w:rFonts w:eastAsia="Arial"/>
          <w:b/>
          <w:color w:val="000000"/>
          <w:lang w:val="es-ES"/>
        </w:rPr>
        <w:t>.4 ESCALA DE VALORACION EDUCACION INICIAL</w:t>
      </w:r>
    </w:p>
    <w:p w14:paraId="11B0327F" w14:textId="77777777" w:rsidR="001F3008" w:rsidRPr="001F3008" w:rsidRDefault="001F3008" w:rsidP="001F3008">
      <w:pPr>
        <w:spacing w:before="280" w:after="280"/>
        <w:jc w:val="both"/>
        <w:rPr>
          <w:rFonts w:eastAsia="Arial"/>
          <w:b/>
          <w:color w:val="000000"/>
          <w:lang w:val="es-ES"/>
        </w:rPr>
      </w:pPr>
      <w:r w:rsidRPr="001F3008">
        <w:rPr>
          <w:rFonts w:eastAsia="Arial"/>
          <w:b/>
          <w:color w:val="000000"/>
          <w:lang w:val="es-ES"/>
        </w:rPr>
        <w:t>(Equivalencias Institucionales)</w:t>
      </w:r>
    </w:p>
    <w:p w14:paraId="1B81BBF8" w14:textId="77777777" w:rsidR="001F3008" w:rsidRPr="001F3008" w:rsidRDefault="001F3008" w:rsidP="001F3008">
      <w:pPr>
        <w:spacing w:before="280" w:after="280"/>
        <w:jc w:val="both"/>
        <w:rPr>
          <w:rFonts w:eastAsia="Arial"/>
          <w:b/>
          <w:color w:val="000000"/>
          <w:lang w:val="es-ES"/>
        </w:rPr>
      </w:pPr>
      <w:r w:rsidRPr="001F3008">
        <w:rPr>
          <w:rFonts w:eastAsia="Arial"/>
          <w:color w:val="000000"/>
          <w:lang w:val="es-ES"/>
        </w:rPr>
        <w:lastRenderedPageBreak/>
        <w:t xml:space="preserve">La siguiente valoración esta soportada en las bases del desarrollo/ aprendizaje. Articulada con los propósitos de la educación inicial, los DBA, y los descriptores de aprendizaje; los cuales se observan con dos indicadores de perfil </w:t>
      </w:r>
      <w:r w:rsidRPr="001F3008">
        <w:rPr>
          <w:rFonts w:eastAsia="Arial"/>
          <w:b/>
          <w:color w:val="000000"/>
          <w:lang w:val="es-ES"/>
        </w:rPr>
        <w:t>DESEMPEÑO ALCANZADO- DESEMPEÑO EN PROCESO</w:t>
      </w:r>
    </w:p>
    <w:p w14:paraId="730D39ED" w14:textId="6884811B" w:rsidR="001F3008" w:rsidRPr="001F3008" w:rsidRDefault="001F3008" w:rsidP="001F3008">
      <w:pPr>
        <w:spacing w:before="280" w:after="280"/>
        <w:jc w:val="both"/>
        <w:rPr>
          <w:rFonts w:eastAsia="Arial"/>
          <w:b/>
          <w:color w:val="000000"/>
          <w:lang w:val="es-ES"/>
        </w:rPr>
      </w:pPr>
      <w:r w:rsidRPr="001F3008">
        <w:rPr>
          <w:rFonts w:eastAsia="Arial"/>
          <w:color w:val="000000"/>
          <w:lang w:val="es-ES"/>
        </w:rPr>
        <w:t xml:space="preserve">Cada perfil se valora de acuerdo con los DBA y se expresa cualitativamente.       </w:t>
      </w:r>
    </w:p>
    <w:p w14:paraId="5D7434CE" w14:textId="77777777" w:rsidR="001F3008" w:rsidRPr="001F3008" w:rsidRDefault="001F3008" w:rsidP="001F3008">
      <w:pPr>
        <w:jc w:val="both"/>
        <w:rPr>
          <w:b/>
        </w:rPr>
      </w:pPr>
      <w:r w:rsidRPr="001F3008">
        <w:rPr>
          <w:noProof/>
          <w:lang w:val="es-CO" w:eastAsia="es-CO"/>
        </w:rPr>
        <w:drawing>
          <wp:inline distT="0" distB="0" distL="0" distR="0" wp14:anchorId="1DCF15B4" wp14:editId="2C805FED">
            <wp:extent cx="5400675" cy="7715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771434"/>
                    </a:xfrm>
                    <a:prstGeom prst="rect">
                      <a:avLst/>
                    </a:prstGeom>
                  </pic:spPr>
                </pic:pic>
              </a:graphicData>
            </a:graphic>
          </wp:inline>
        </w:drawing>
      </w:r>
    </w:p>
    <w:p w14:paraId="66D31AD2" w14:textId="2F15F395" w:rsidR="001F3008" w:rsidRPr="001F3008" w:rsidRDefault="001F3008" w:rsidP="001F3008">
      <w:pPr>
        <w:jc w:val="both"/>
        <w:rPr>
          <w:lang w:val="es-ES"/>
        </w:rPr>
      </w:pPr>
      <w:r w:rsidRPr="001F3008">
        <w:rPr>
          <w:lang w:val="es-ES"/>
        </w:rPr>
        <w:t xml:space="preserve">La evaluación en La Institución Educativa </w:t>
      </w:r>
      <w:r w:rsidR="007B2875" w:rsidRPr="001F3008">
        <w:rPr>
          <w:lang w:val="es-ES"/>
        </w:rPr>
        <w:t>Cartagena es</w:t>
      </w:r>
      <w:r w:rsidRPr="001F3008">
        <w:rPr>
          <w:lang w:val="es-ES"/>
        </w:rPr>
        <w:t xml:space="preserve"> un proceso que permite la observación, identificación y seguimiento de un conjunto de competencias que los niños evidencian cuando se enfrentan a las actividades propuestas, además de valorar lo que los niños ya poseen o conocen. Así mismo, es una actividad importante dentro del proceso de enseñanza, porque contribuye a orientar el trabajo de los docentes en el aula.</w:t>
      </w:r>
    </w:p>
    <w:p w14:paraId="71C23463" w14:textId="1F13C762" w:rsidR="001F3008" w:rsidRPr="001F3008" w:rsidRDefault="001F3008" w:rsidP="001F3008">
      <w:pPr>
        <w:jc w:val="both"/>
        <w:rPr>
          <w:b/>
          <w:lang w:val="es-ES"/>
        </w:rPr>
      </w:pPr>
      <w:r w:rsidRPr="001F3008">
        <w:rPr>
          <w:b/>
          <w:lang w:val="es-ES"/>
        </w:rPr>
        <w:t xml:space="preserve"> Articulo </w:t>
      </w:r>
      <w:r w:rsidR="005C19FA">
        <w:rPr>
          <w:b/>
          <w:lang w:val="es-ES"/>
        </w:rPr>
        <w:t>20</w:t>
      </w:r>
      <w:r w:rsidRPr="001F3008">
        <w:rPr>
          <w:b/>
          <w:lang w:val="es-ES"/>
        </w:rPr>
        <w:t xml:space="preserve">.5 </w:t>
      </w:r>
      <w:r w:rsidRPr="001F3008">
        <w:rPr>
          <w:lang w:val="es-ES"/>
        </w:rPr>
        <w:t xml:space="preserve">PLAN DE ESTUDIOS Y CRITERIOS DE EVALUACIÓN Y PROMOCIÓN La educación inicial y preescolar está llamada a promover tres propósitos esenciales al desarrollo y aprendizaje de </w:t>
      </w:r>
      <w:proofErr w:type="gramStart"/>
      <w:r w:rsidRPr="001F3008">
        <w:rPr>
          <w:lang w:val="es-ES"/>
        </w:rPr>
        <w:t>los niños y las niñas</w:t>
      </w:r>
      <w:proofErr w:type="gramEnd"/>
      <w:r w:rsidRPr="001F3008">
        <w:rPr>
          <w:lang w:val="es-ES"/>
        </w:rPr>
        <w:t>:</w:t>
      </w:r>
    </w:p>
    <w:p w14:paraId="4260B8AB" w14:textId="77777777" w:rsidR="001F3008" w:rsidRPr="001F3008" w:rsidRDefault="001F3008" w:rsidP="001F3008">
      <w:pPr>
        <w:jc w:val="both"/>
        <w:rPr>
          <w:lang w:val="es-ES"/>
        </w:rPr>
      </w:pPr>
      <w:r w:rsidRPr="001F3008">
        <w:rPr>
          <w:lang w:val="es-ES"/>
        </w:rPr>
        <w:t xml:space="preserve"> ● Los niños y las niñas construyen su identidad en relación con los otros; se sienten queridos y valoran positivamente pertenecer a una familia, cultura y mundo.</w:t>
      </w:r>
    </w:p>
    <w:p w14:paraId="1CB7114D" w14:textId="77777777" w:rsidR="00442705" w:rsidRDefault="001F3008" w:rsidP="007477A6">
      <w:pPr>
        <w:jc w:val="both"/>
        <w:rPr>
          <w:lang w:val="es-ES"/>
        </w:rPr>
      </w:pPr>
      <w:r w:rsidRPr="001F3008">
        <w:rPr>
          <w:lang w:val="es-ES"/>
        </w:rPr>
        <w:t xml:space="preserve"> ● Los niños y las niñas son comunicadores activos de sus ideas, sentimientos y emociones; expresan, imaginan y representan su realidad. </w:t>
      </w:r>
    </w:p>
    <w:p w14:paraId="32F98889" w14:textId="405F2263" w:rsidR="00442705" w:rsidRDefault="001F3008" w:rsidP="007477A6">
      <w:pPr>
        <w:jc w:val="both"/>
        <w:rPr>
          <w:lang w:val="es-ES"/>
        </w:rPr>
      </w:pPr>
      <w:r w:rsidRPr="001F3008">
        <w:rPr>
          <w:lang w:val="es-ES"/>
        </w:rPr>
        <w:t xml:space="preserve">● Los niños y las niñas disfrutan aprender; exploran y se relacionan con el mundo para comprenderlo y construirlo (Secretaría de Educación, Programa Buen Comienzo, 2018, pág. 43). </w:t>
      </w:r>
    </w:p>
    <w:p w14:paraId="08CA1F81" w14:textId="6CCC2E23" w:rsidR="00442705" w:rsidRDefault="00442705" w:rsidP="004427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lang w:val="es-ES_tradnl"/>
        </w:rPr>
      </w:pPr>
      <w:r w:rsidRPr="00442705">
        <w:rPr>
          <w:rFonts w:ascii="Helvetica" w:hAnsi="Helvetica" w:cs="Helvetica"/>
          <w:b/>
          <w:bCs/>
          <w:color w:val="000000"/>
          <w:lang w:val="es-ES_tradnl"/>
        </w:rPr>
        <w:t>Artículo 2</w:t>
      </w:r>
      <w:r w:rsidR="005C19FA">
        <w:rPr>
          <w:rFonts w:ascii="Helvetica" w:hAnsi="Helvetica" w:cs="Helvetica"/>
          <w:b/>
          <w:bCs/>
          <w:color w:val="000000"/>
          <w:lang w:val="es-ES_tradnl"/>
        </w:rPr>
        <w:t>1</w:t>
      </w:r>
      <w:r>
        <w:rPr>
          <w:rFonts w:ascii="Helvetica" w:hAnsi="Helvetica" w:cs="Helvetica"/>
          <w:color w:val="000000"/>
          <w:lang w:val="es-ES_tradnl"/>
        </w:rPr>
        <w:t>. Todo el contenido de la presente resolución formará parte integral del Manual</w:t>
      </w:r>
    </w:p>
    <w:p w14:paraId="3EE729A9" w14:textId="4D274F16" w:rsidR="00442705" w:rsidRDefault="00442705" w:rsidP="00442705">
      <w:pPr>
        <w:jc w:val="both"/>
        <w:rPr>
          <w:lang w:val="es-ES"/>
        </w:rPr>
      </w:pPr>
      <w:r>
        <w:rPr>
          <w:rFonts w:ascii="Helvetica" w:hAnsi="Helvetica" w:cs="Helvetica"/>
          <w:color w:val="000000"/>
          <w:lang w:val="es-ES_tradnl"/>
        </w:rPr>
        <w:t>de Convivencia Escolar de la institución.</w:t>
      </w:r>
    </w:p>
    <w:p w14:paraId="28D3BB61" w14:textId="22C367B0" w:rsidR="00442705" w:rsidRDefault="00442705" w:rsidP="004427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lang w:val="es-ES_tradnl"/>
        </w:rPr>
      </w:pPr>
      <w:r w:rsidRPr="00442705">
        <w:rPr>
          <w:rFonts w:ascii="Helvetica" w:hAnsi="Helvetica" w:cs="Helvetica"/>
          <w:b/>
          <w:bCs/>
          <w:color w:val="000000"/>
          <w:lang w:val="es-ES_tradnl"/>
        </w:rPr>
        <w:t>Artículo 2</w:t>
      </w:r>
      <w:r w:rsidR="005C19FA">
        <w:rPr>
          <w:rFonts w:ascii="Helvetica" w:hAnsi="Helvetica" w:cs="Helvetica"/>
          <w:b/>
          <w:bCs/>
          <w:color w:val="000000"/>
          <w:lang w:val="es-ES_tradnl"/>
        </w:rPr>
        <w:t>2</w:t>
      </w:r>
      <w:r w:rsidRPr="00442705">
        <w:rPr>
          <w:rFonts w:ascii="Helvetica" w:hAnsi="Helvetica" w:cs="Helvetica"/>
          <w:b/>
          <w:bCs/>
          <w:color w:val="000000"/>
          <w:lang w:val="es-ES_tradnl"/>
        </w:rPr>
        <w:t>.</w:t>
      </w:r>
      <w:r>
        <w:rPr>
          <w:rFonts w:ascii="Helvetica" w:hAnsi="Helvetica" w:cs="Helvetica"/>
          <w:color w:val="000000"/>
          <w:lang w:val="es-ES_tradnl"/>
        </w:rPr>
        <w:t xml:space="preserve"> Los Docentes, Docentes directores de grupo y Docentes Directivos implementarán los medios y estrategias de comunicación, difusión y apropiación del contenido y aplicaciones de las modificaciones y ajustes al sistema general de evaluación del aprendizaje y promoción de los estudiantes de la institución adoptados en este acuerdo.</w:t>
      </w:r>
    </w:p>
    <w:p w14:paraId="5A70B64E" w14:textId="77777777" w:rsidR="00442705" w:rsidRDefault="00442705" w:rsidP="004427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lang w:val="es-ES_tradnl"/>
        </w:rPr>
      </w:pPr>
    </w:p>
    <w:p w14:paraId="653046E8" w14:textId="550971FB" w:rsidR="00442705" w:rsidRDefault="00442705" w:rsidP="004427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lang w:val="es-ES_tradnl"/>
        </w:rPr>
      </w:pPr>
      <w:r>
        <w:rPr>
          <w:rFonts w:ascii="Helvetica" w:hAnsi="Helvetica" w:cs="Helvetica"/>
          <w:color w:val="000000"/>
          <w:lang w:val="es-ES_tradnl"/>
        </w:rPr>
        <w:t>La presente Resolución deroga los acuerdos que le sean anteriores y pone en vigencia el cuerpo total de la presente resolución y lo incorpora al Proyecto Educativo Institucional</w:t>
      </w:r>
    </w:p>
    <w:p w14:paraId="2B451315" w14:textId="77777777" w:rsidR="007B2875" w:rsidRDefault="007B2875" w:rsidP="004427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lang w:val="es-ES_tradnl"/>
        </w:rPr>
      </w:pPr>
    </w:p>
    <w:p w14:paraId="73F1A7F0" w14:textId="3D6D97BD" w:rsidR="007B2875" w:rsidRPr="005C19FA" w:rsidRDefault="007B2875" w:rsidP="005C19FA">
      <w:pPr>
        <w:jc w:val="center"/>
        <w:rPr>
          <w:lang w:val="es-ES"/>
        </w:rPr>
      </w:pPr>
      <w:r>
        <w:rPr>
          <w:rFonts w:ascii="Helvetica" w:hAnsi="Helvetica" w:cs="Helvetica"/>
          <w:color w:val="000000"/>
          <w:lang w:val="es-ES_tradnl"/>
        </w:rPr>
        <w:t>Publíquese, Comuníquese y Cúmplase.</w:t>
      </w:r>
    </w:p>
    <w:p w14:paraId="09842215" w14:textId="77777777" w:rsidR="00442705" w:rsidRDefault="00442705" w:rsidP="004427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lang w:val="es-ES_tradnl"/>
        </w:rPr>
      </w:pPr>
    </w:p>
    <w:p w14:paraId="081D1FC1" w14:textId="5953701E" w:rsidR="00442705" w:rsidRDefault="00442705" w:rsidP="004427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Helvetica" w:hAnsi="Helvetica" w:cs="Helvetica"/>
          <w:color w:val="000000"/>
          <w:lang w:val="es-ES_tradnl"/>
        </w:rPr>
      </w:pPr>
      <w:r>
        <w:rPr>
          <w:rFonts w:ascii="Helvetica" w:hAnsi="Helvetica" w:cs="Helvetica"/>
          <w:color w:val="000000"/>
          <w:lang w:val="es-ES_tradnl"/>
        </w:rPr>
        <w:t xml:space="preserve">Dado en </w:t>
      </w:r>
      <w:r w:rsidR="007B2875">
        <w:rPr>
          <w:rFonts w:ascii="Helvetica" w:hAnsi="Helvetica" w:cs="Helvetica"/>
          <w:color w:val="000000"/>
          <w:lang w:val="es-ES_tradnl"/>
        </w:rPr>
        <w:t xml:space="preserve">Dosquebradas </w:t>
      </w:r>
      <w:r>
        <w:rPr>
          <w:rFonts w:ascii="Helvetica" w:hAnsi="Helvetica" w:cs="Helvetica"/>
          <w:color w:val="000000"/>
          <w:lang w:val="es-ES_tradnl"/>
        </w:rPr>
        <w:t xml:space="preserve">a los </w:t>
      </w:r>
      <w:r w:rsidR="005C19FA">
        <w:rPr>
          <w:rFonts w:ascii="Helvetica" w:hAnsi="Helvetica" w:cs="Helvetica"/>
          <w:color w:val="000000"/>
          <w:lang w:val="es-ES_tradnl"/>
        </w:rPr>
        <w:t>3</w:t>
      </w:r>
      <w:r>
        <w:rPr>
          <w:rFonts w:ascii="Helvetica" w:hAnsi="Helvetica" w:cs="Helvetica"/>
          <w:color w:val="000000"/>
          <w:lang w:val="es-ES_tradnl"/>
        </w:rPr>
        <w:t xml:space="preserve"> días del mes de diciembre de 202</w:t>
      </w:r>
      <w:r w:rsidR="00F23311">
        <w:rPr>
          <w:rFonts w:ascii="Helvetica" w:hAnsi="Helvetica" w:cs="Helvetica"/>
          <w:color w:val="000000"/>
          <w:lang w:val="es-ES_tradnl"/>
        </w:rPr>
        <w:t>5.</w:t>
      </w:r>
    </w:p>
    <w:p w14:paraId="2F8DB136" w14:textId="77777777" w:rsidR="00442705" w:rsidRDefault="00442705" w:rsidP="004427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Helvetica" w:hAnsi="Helvetica" w:cs="Helvetica"/>
          <w:color w:val="000000"/>
          <w:lang w:val="es-ES_tradnl"/>
        </w:rPr>
      </w:pPr>
    </w:p>
    <w:p w14:paraId="36CC69C2" w14:textId="77777777" w:rsidR="007B2875" w:rsidRDefault="007B2875" w:rsidP="008F20DF">
      <w:pPr>
        <w:rPr>
          <w:lang w:val="es-CO"/>
        </w:rPr>
      </w:pPr>
    </w:p>
    <w:p w14:paraId="795E1C8E" w14:textId="7201A050" w:rsidR="008F20DF" w:rsidRDefault="00442705" w:rsidP="005C19FA">
      <w:pPr>
        <w:spacing w:line="240" w:lineRule="auto"/>
        <w:rPr>
          <w:lang w:val="es-CO"/>
        </w:rPr>
      </w:pPr>
      <w:r>
        <w:rPr>
          <w:lang w:val="es-CO"/>
        </w:rPr>
        <w:t>Julián Alberto Agudelo Idárraga</w:t>
      </w:r>
      <w:r w:rsidR="007B2875">
        <w:rPr>
          <w:lang w:val="es-CO"/>
        </w:rPr>
        <w:t xml:space="preserve">                                                </w:t>
      </w:r>
    </w:p>
    <w:p w14:paraId="73F91AB4" w14:textId="7AA000DB" w:rsidR="008F20DF" w:rsidRPr="008F20DF" w:rsidRDefault="00442705" w:rsidP="008C6431">
      <w:pPr>
        <w:spacing w:line="240" w:lineRule="auto"/>
        <w:rPr>
          <w:lang w:val="es-CO"/>
        </w:rPr>
      </w:pPr>
      <w:r>
        <w:rPr>
          <w:lang w:val="es-CO"/>
        </w:rPr>
        <w:t>Recto</w:t>
      </w:r>
      <w:r w:rsidR="008C6431">
        <w:rPr>
          <w:lang w:val="es-CO"/>
        </w:rPr>
        <w:t>r</w:t>
      </w:r>
    </w:p>
    <w:p w14:paraId="3682660D" w14:textId="7C4F1316" w:rsidR="008F20DF" w:rsidRPr="008F20DF" w:rsidRDefault="008F20DF" w:rsidP="008F20DF">
      <w:pPr>
        <w:rPr>
          <w:lang w:val="es-CO"/>
        </w:rPr>
      </w:pPr>
    </w:p>
    <w:sectPr w:rsidR="008F20DF" w:rsidRPr="008F20DF" w:rsidSect="009E19C4">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1AFB9" w14:textId="77777777" w:rsidR="003E6FBB" w:rsidRDefault="003E6FBB" w:rsidP="00442705">
      <w:pPr>
        <w:spacing w:after="0" w:line="240" w:lineRule="auto"/>
      </w:pPr>
      <w:r>
        <w:separator/>
      </w:r>
    </w:p>
  </w:endnote>
  <w:endnote w:type="continuationSeparator" w:id="0">
    <w:p w14:paraId="75EC161E" w14:textId="77777777" w:rsidR="003E6FBB" w:rsidRDefault="003E6FBB" w:rsidP="00442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03258" w14:textId="77777777" w:rsidR="009C0D04" w:rsidRDefault="009C0D0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7D717" w14:textId="77777777" w:rsidR="009C0D04" w:rsidRDefault="009C0D0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CF8E2" w14:textId="77777777" w:rsidR="009C0D04" w:rsidRDefault="009C0D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844F2" w14:textId="77777777" w:rsidR="003E6FBB" w:rsidRDefault="003E6FBB" w:rsidP="00442705">
      <w:pPr>
        <w:spacing w:after="0" w:line="240" w:lineRule="auto"/>
      </w:pPr>
      <w:r>
        <w:separator/>
      </w:r>
    </w:p>
  </w:footnote>
  <w:footnote w:type="continuationSeparator" w:id="0">
    <w:p w14:paraId="29C21BAC" w14:textId="77777777" w:rsidR="003E6FBB" w:rsidRDefault="003E6FBB" w:rsidP="00442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CAF76" w14:textId="5FC1BAFD" w:rsidR="009C0D04" w:rsidRDefault="009C0D0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DBB3F" w14:textId="262F71D9" w:rsidR="009C0D04" w:rsidRDefault="009C0D0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DF1B" w14:textId="172ACB30" w:rsidR="009C0D04" w:rsidRDefault="009C0D0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36C4"/>
    <w:multiLevelType w:val="hybridMultilevel"/>
    <w:tmpl w:val="75968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D3C39"/>
    <w:multiLevelType w:val="hybridMultilevel"/>
    <w:tmpl w:val="18968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A77DF"/>
    <w:multiLevelType w:val="hybridMultilevel"/>
    <w:tmpl w:val="88382C7E"/>
    <w:lvl w:ilvl="0" w:tplc="1ADC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94E57"/>
    <w:multiLevelType w:val="hybridMultilevel"/>
    <w:tmpl w:val="5B1239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B3C6B"/>
    <w:multiLevelType w:val="hybridMultilevel"/>
    <w:tmpl w:val="E0ACBD5A"/>
    <w:lvl w:ilvl="0" w:tplc="CC58C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F55A0"/>
    <w:multiLevelType w:val="hybridMultilevel"/>
    <w:tmpl w:val="6800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7001C"/>
    <w:multiLevelType w:val="hybridMultilevel"/>
    <w:tmpl w:val="5C98A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C2AC8"/>
    <w:multiLevelType w:val="hybridMultilevel"/>
    <w:tmpl w:val="E0C43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9151CC"/>
    <w:multiLevelType w:val="hybridMultilevel"/>
    <w:tmpl w:val="7B48E808"/>
    <w:lvl w:ilvl="0" w:tplc="CC58C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4D6EE4"/>
    <w:multiLevelType w:val="multilevel"/>
    <w:tmpl w:val="D8B648E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CC2E82"/>
    <w:multiLevelType w:val="hybridMultilevel"/>
    <w:tmpl w:val="DCF8A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72144C"/>
    <w:multiLevelType w:val="hybridMultilevel"/>
    <w:tmpl w:val="28F23C9A"/>
    <w:lvl w:ilvl="0" w:tplc="CC58C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4661E9"/>
    <w:multiLevelType w:val="hybridMultilevel"/>
    <w:tmpl w:val="DDAA7F76"/>
    <w:lvl w:ilvl="0" w:tplc="258813CC">
      <w:start w:val="1"/>
      <w:numFmt w:val="decimal"/>
      <w:lvlText w:val="%1&gt;"/>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80C1FFF"/>
    <w:multiLevelType w:val="hybridMultilevel"/>
    <w:tmpl w:val="56EC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C14402"/>
    <w:multiLevelType w:val="multilevel"/>
    <w:tmpl w:val="93C6C0A2"/>
    <w:lvl w:ilvl="0">
      <w:start w:val="1"/>
      <w:numFmt w:val="decimal"/>
      <w:lvlText w:val="%1.0"/>
      <w:lvlJc w:val="left"/>
      <w:pPr>
        <w:ind w:left="377" w:hanging="360"/>
      </w:pPr>
      <w:rPr>
        <w:rFonts w:hint="default"/>
      </w:rPr>
    </w:lvl>
    <w:lvl w:ilvl="1">
      <w:start w:val="1"/>
      <w:numFmt w:val="decimal"/>
      <w:lvlText w:val="%1.%2"/>
      <w:lvlJc w:val="left"/>
      <w:pPr>
        <w:ind w:left="1085" w:hanging="360"/>
      </w:pPr>
      <w:rPr>
        <w:rFonts w:hint="default"/>
      </w:rPr>
    </w:lvl>
    <w:lvl w:ilvl="2">
      <w:start w:val="1"/>
      <w:numFmt w:val="decimal"/>
      <w:lvlText w:val="%1.%2.%3"/>
      <w:lvlJc w:val="left"/>
      <w:pPr>
        <w:ind w:left="2153" w:hanging="720"/>
      </w:pPr>
      <w:rPr>
        <w:rFonts w:hint="default"/>
      </w:rPr>
    </w:lvl>
    <w:lvl w:ilvl="3">
      <w:start w:val="1"/>
      <w:numFmt w:val="decimal"/>
      <w:lvlText w:val="%1.%2.%3.%4"/>
      <w:lvlJc w:val="left"/>
      <w:pPr>
        <w:ind w:left="3221" w:hanging="1080"/>
      </w:pPr>
      <w:rPr>
        <w:rFonts w:hint="default"/>
      </w:rPr>
    </w:lvl>
    <w:lvl w:ilvl="4">
      <w:start w:val="1"/>
      <w:numFmt w:val="decimal"/>
      <w:lvlText w:val="%1.%2.%3.%4.%5"/>
      <w:lvlJc w:val="left"/>
      <w:pPr>
        <w:ind w:left="3929" w:hanging="1080"/>
      </w:pPr>
      <w:rPr>
        <w:rFonts w:hint="default"/>
      </w:rPr>
    </w:lvl>
    <w:lvl w:ilvl="5">
      <w:start w:val="1"/>
      <w:numFmt w:val="decimal"/>
      <w:lvlText w:val="%1.%2.%3.%4.%5.%6"/>
      <w:lvlJc w:val="left"/>
      <w:pPr>
        <w:ind w:left="4997" w:hanging="1440"/>
      </w:pPr>
      <w:rPr>
        <w:rFonts w:hint="default"/>
      </w:rPr>
    </w:lvl>
    <w:lvl w:ilvl="6">
      <w:start w:val="1"/>
      <w:numFmt w:val="decimal"/>
      <w:lvlText w:val="%1.%2.%3.%4.%5.%6.%7"/>
      <w:lvlJc w:val="left"/>
      <w:pPr>
        <w:ind w:left="5705" w:hanging="1440"/>
      </w:pPr>
      <w:rPr>
        <w:rFonts w:hint="default"/>
      </w:rPr>
    </w:lvl>
    <w:lvl w:ilvl="7">
      <w:start w:val="1"/>
      <w:numFmt w:val="decimal"/>
      <w:lvlText w:val="%1.%2.%3.%4.%5.%6.%7.%8"/>
      <w:lvlJc w:val="left"/>
      <w:pPr>
        <w:ind w:left="6773" w:hanging="1800"/>
      </w:pPr>
      <w:rPr>
        <w:rFonts w:hint="default"/>
      </w:rPr>
    </w:lvl>
    <w:lvl w:ilvl="8">
      <w:start w:val="1"/>
      <w:numFmt w:val="decimal"/>
      <w:lvlText w:val="%1.%2.%3.%4.%5.%6.%7.%8.%9"/>
      <w:lvlJc w:val="left"/>
      <w:pPr>
        <w:ind w:left="7481" w:hanging="1800"/>
      </w:pPr>
      <w:rPr>
        <w:rFonts w:hint="default"/>
      </w:rPr>
    </w:lvl>
  </w:abstractNum>
  <w:abstractNum w:abstractNumId="15" w15:restartNumberingAfterBreak="0">
    <w:nsid w:val="2D4859C8"/>
    <w:multiLevelType w:val="hybridMultilevel"/>
    <w:tmpl w:val="850A2F64"/>
    <w:lvl w:ilvl="0" w:tplc="72BABEF6">
      <w:start w:val="3"/>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DE60780"/>
    <w:multiLevelType w:val="hybridMultilevel"/>
    <w:tmpl w:val="DC9A7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7F6924"/>
    <w:multiLevelType w:val="hybridMultilevel"/>
    <w:tmpl w:val="C188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B85ADD"/>
    <w:multiLevelType w:val="hybridMultilevel"/>
    <w:tmpl w:val="14C8B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D237DB"/>
    <w:multiLevelType w:val="hybridMultilevel"/>
    <w:tmpl w:val="F80A32B6"/>
    <w:lvl w:ilvl="0" w:tplc="3DDECE64">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5727C3"/>
    <w:multiLevelType w:val="hybridMultilevel"/>
    <w:tmpl w:val="336C1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095C9D"/>
    <w:multiLevelType w:val="hybridMultilevel"/>
    <w:tmpl w:val="8AE295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3C996F4A"/>
    <w:multiLevelType w:val="hybridMultilevel"/>
    <w:tmpl w:val="96B42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AB1687"/>
    <w:multiLevelType w:val="hybridMultilevel"/>
    <w:tmpl w:val="5E3EFC14"/>
    <w:lvl w:ilvl="0" w:tplc="240A000D">
      <w:start w:val="1"/>
      <w:numFmt w:val="bullet"/>
      <w:lvlText w:val=""/>
      <w:lvlJc w:val="left"/>
      <w:pPr>
        <w:ind w:left="796" w:hanging="360"/>
      </w:pPr>
      <w:rPr>
        <w:rFonts w:ascii="Wingdings" w:hAnsi="Wingdings" w:hint="default"/>
      </w:rPr>
    </w:lvl>
    <w:lvl w:ilvl="1" w:tplc="240A0003" w:tentative="1">
      <w:start w:val="1"/>
      <w:numFmt w:val="bullet"/>
      <w:lvlText w:val="o"/>
      <w:lvlJc w:val="left"/>
      <w:pPr>
        <w:ind w:left="1516" w:hanging="360"/>
      </w:pPr>
      <w:rPr>
        <w:rFonts w:ascii="Courier New" w:hAnsi="Courier New" w:cs="Courier New" w:hint="default"/>
      </w:rPr>
    </w:lvl>
    <w:lvl w:ilvl="2" w:tplc="240A0005" w:tentative="1">
      <w:start w:val="1"/>
      <w:numFmt w:val="bullet"/>
      <w:lvlText w:val=""/>
      <w:lvlJc w:val="left"/>
      <w:pPr>
        <w:ind w:left="2236" w:hanging="360"/>
      </w:pPr>
      <w:rPr>
        <w:rFonts w:ascii="Wingdings" w:hAnsi="Wingdings" w:hint="default"/>
      </w:rPr>
    </w:lvl>
    <w:lvl w:ilvl="3" w:tplc="240A0001" w:tentative="1">
      <w:start w:val="1"/>
      <w:numFmt w:val="bullet"/>
      <w:lvlText w:val=""/>
      <w:lvlJc w:val="left"/>
      <w:pPr>
        <w:ind w:left="2956" w:hanging="360"/>
      </w:pPr>
      <w:rPr>
        <w:rFonts w:ascii="Symbol" w:hAnsi="Symbol" w:hint="default"/>
      </w:rPr>
    </w:lvl>
    <w:lvl w:ilvl="4" w:tplc="240A0003" w:tentative="1">
      <w:start w:val="1"/>
      <w:numFmt w:val="bullet"/>
      <w:lvlText w:val="o"/>
      <w:lvlJc w:val="left"/>
      <w:pPr>
        <w:ind w:left="3676" w:hanging="360"/>
      </w:pPr>
      <w:rPr>
        <w:rFonts w:ascii="Courier New" w:hAnsi="Courier New" w:cs="Courier New" w:hint="default"/>
      </w:rPr>
    </w:lvl>
    <w:lvl w:ilvl="5" w:tplc="240A0005" w:tentative="1">
      <w:start w:val="1"/>
      <w:numFmt w:val="bullet"/>
      <w:lvlText w:val=""/>
      <w:lvlJc w:val="left"/>
      <w:pPr>
        <w:ind w:left="4396" w:hanging="360"/>
      </w:pPr>
      <w:rPr>
        <w:rFonts w:ascii="Wingdings" w:hAnsi="Wingdings" w:hint="default"/>
      </w:rPr>
    </w:lvl>
    <w:lvl w:ilvl="6" w:tplc="240A0001" w:tentative="1">
      <w:start w:val="1"/>
      <w:numFmt w:val="bullet"/>
      <w:lvlText w:val=""/>
      <w:lvlJc w:val="left"/>
      <w:pPr>
        <w:ind w:left="5116" w:hanging="360"/>
      </w:pPr>
      <w:rPr>
        <w:rFonts w:ascii="Symbol" w:hAnsi="Symbol" w:hint="default"/>
      </w:rPr>
    </w:lvl>
    <w:lvl w:ilvl="7" w:tplc="240A0003" w:tentative="1">
      <w:start w:val="1"/>
      <w:numFmt w:val="bullet"/>
      <w:lvlText w:val="o"/>
      <w:lvlJc w:val="left"/>
      <w:pPr>
        <w:ind w:left="5836" w:hanging="360"/>
      </w:pPr>
      <w:rPr>
        <w:rFonts w:ascii="Courier New" w:hAnsi="Courier New" w:cs="Courier New" w:hint="default"/>
      </w:rPr>
    </w:lvl>
    <w:lvl w:ilvl="8" w:tplc="240A0005" w:tentative="1">
      <w:start w:val="1"/>
      <w:numFmt w:val="bullet"/>
      <w:lvlText w:val=""/>
      <w:lvlJc w:val="left"/>
      <w:pPr>
        <w:ind w:left="6556" w:hanging="360"/>
      </w:pPr>
      <w:rPr>
        <w:rFonts w:ascii="Wingdings" w:hAnsi="Wingdings" w:hint="default"/>
      </w:rPr>
    </w:lvl>
  </w:abstractNum>
  <w:abstractNum w:abstractNumId="24" w15:restartNumberingAfterBreak="0">
    <w:nsid w:val="49050C8F"/>
    <w:multiLevelType w:val="hybridMultilevel"/>
    <w:tmpl w:val="AA60D2A6"/>
    <w:lvl w:ilvl="0" w:tplc="A80694B0">
      <w:numFmt w:val="bullet"/>
      <w:lvlText w:val="-"/>
      <w:lvlJc w:val="left"/>
      <w:pPr>
        <w:ind w:left="420" w:hanging="360"/>
      </w:pPr>
      <w:rPr>
        <w:rFonts w:ascii="Arial" w:eastAsia="Times New Roman"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25" w15:restartNumberingAfterBreak="0">
    <w:nsid w:val="494E7E5C"/>
    <w:multiLevelType w:val="hybridMultilevel"/>
    <w:tmpl w:val="8B98F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2F09B6"/>
    <w:multiLevelType w:val="hybridMultilevel"/>
    <w:tmpl w:val="60AE5ACE"/>
    <w:lvl w:ilvl="0" w:tplc="3DDECE6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15:restartNumberingAfterBreak="0">
    <w:nsid w:val="50576784"/>
    <w:multiLevelType w:val="hybridMultilevel"/>
    <w:tmpl w:val="E968FA04"/>
    <w:lvl w:ilvl="0" w:tplc="CC58C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F174DF"/>
    <w:multiLevelType w:val="hybridMultilevel"/>
    <w:tmpl w:val="A6547F02"/>
    <w:lvl w:ilvl="0" w:tplc="28549D32">
      <w:start w:val="1"/>
      <w:numFmt w:val="lowerLetter"/>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724E0F"/>
    <w:multiLevelType w:val="hybridMultilevel"/>
    <w:tmpl w:val="68DC413E"/>
    <w:lvl w:ilvl="0" w:tplc="E7F650B4">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0" w15:restartNumberingAfterBreak="0">
    <w:nsid w:val="56A4169A"/>
    <w:multiLevelType w:val="hybridMultilevel"/>
    <w:tmpl w:val="6B9CD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F35555"/>
    <w:multiLevelType w:val="hybridMultilevel"/>
    <w:tmpl w:val="E73EE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011CDE"/>
    <w:multiLevelType w:val="hybridMultilevel"/>
    <w:tmpl w:val="2CE84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614296"/>
    <w:multiLevelType w:val="hybridMultilevel"/>
    <w:tmpl w:val="FCDC4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7C0DC9"/>
    <w:multiLevelType w:val="hybridMultilevel"/>
    <w:tmpl w:val="0518B4B8"/>
    <w:lvl w:ilvl="0" w:tplc="1ADC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B129FC"/>
    <w:multiLevelType w:val="hybridMultilevel"/>
    <w:tmpl w:val="149609D8"/>
    <w:lvl w:ilvl="0" w:tplc="28549D3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6" w15:restartNumberingAfterBreak="0">
    <w:nsid w:val="6BB42140"/>
    <w:multiLevelType w:val="hybridMultilevel"/>
    <w:tmpl w:val="A0567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E540A7"/>
    <w:multiLevelType w:val="hybridMultilevel"/>
    <w:tmpl w:val="12A24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B8418A"/>
    <w:multiLevelType w:val="hybridMultilevel"/>
    <w:tmpl w:val="C41CF7E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745A6B60"/>
    <w:multiLevelType w:val="hybridMultilevel"/>
    <w:tmpl w:val="40F68DF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123CB8"/>
    <w:multiLevelType w:val="hybridMultilevel"/>
    <w:tmpl w:val="5156E46E"/>
    <w:lvl w:ilvl="0" w:tplc="1ADC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D11FC9"/>
    <w:multiLevelType w:val="hybridMultilevel"/>
    <w:tmpl w:val="BA7C9680"/>
    <w:lvl w:ilvl="0" w:tplc="1ADC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B66C58"/>
    <w:multiLevelType w:val="hybridMultilevel"/>
    <w:tmpl w:val="66B2316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DD353B"/>
    <w:multiLevelType w:val="hybridMultilevel"/>
    <w:tmpl w:val="0E7AB532"/>
    <w:lvl w:ilvl="0" w:tplc="CC58C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7198771">
    <w:abstractNumId w:val="5"/>
  </w:num>
  <w:num w:numId="2" w16cid:durableId="1076975910">
    <w:abstractNumId w:val="36"/>
  </w:num>
  <w:num w:numId="3" w16cid:durableId="1907061502">
    <w:abstractNumId w:val="0"/>
  </w:num>
  <w:num w:numId="4" w16cid:durableId="1334793251">
    <w:abstractNumId w:val="10"/>
  </w:num>
  <w:num w:numId="5" w16cid:durableId="357901635">
    <w:abstractNumId w:val="39"/>
  </w:num>
  <w:num w:numId="6" w16cid:durableId="232013668">
    <w:abstractNumId w:val="16"/>
  </w:num>
  <w:num w:numId="7" w16cid:durableId="916212573">
    <w:abstractNumId w:val="7"/>
  </w:num>
  <w:num w:numId="8" w16cid:durableId="1506047313">
    <w:abstractNumId w:val="23"/>
  </w:num>
  <w:num w:numId="9" w16cid:durableId="1031613596">
    <w:abstractNumId w:val="14"/>
  </w:num>
  <w:num w:numId="10" w16cid:durableId="1350134290">
    <w:abstractNumId w:val="17"/>
  </w:num>
  <w:num w:numId="11" w16cid:durableId="1545092640">
    <w:abstractNumId w:val="6"/>
  </w:num>
  <w:num w:numId="12" w16cid:durableId="491717890">
    <w:abstractNumId w:val="32"/>
  </w:num>
  <w:num w:numId="13" w16cid:durableId="1868331039">
    <w:abstractNumId w:val="13"/>
  </w:num>
  <w:num w:numId="14" w16cid:durableId="517812045">
    <w:abstractNumId w:val="1"/>
  </w:num>
  <w:num w:numId="15" w16cid:durableId="2122533051">
    <w:abstractNumId w:val="22"/>
  </w:num>
  <w:num w:numId="16" w16cid:durableId="2078549714">
    <w:abstractNumId w:val="18"/>
  </w:num>
  <w:num w:numId="17" w16cid:durableId="1111971357">
    <w:abstractNumId w:val="42"/>
  </w:num>
  <w:num w:numId="18" w16cid:durableId="1950425531">
    <w:abstractNumId w:val="31"/>
  </w:num>
  <w:num w:numId="19" w16cid:durableId="1073771884">
    <w:abstractNumId w:val="25"/>
  </w:num>
  <w:num w:numId="20" w16cid:durableId="1984041566">
    <w:abstractNumId w:val="3"/>
  </w:num>
  <w:num w:numId="21" w16cid:durableId="1357194128">
    <w:abstractNumId w:val="35"/>
  </w:num>
  <w:num w:numId="22" w16cid:durableId="1429424315">
    <w:abstractNumId w:val="28"/>
  </w:num>
  <w:num w:numId="23" w16cid:durableId="1432385756">
    <w:abstractNumId w:val="2"/>
  </w:num>
  <w:num w:numId="24" w16cid:durableId="1161311755">
    <w:abstractNumId w:val="20"/>
  </w:num>
  <w:num w:numId="25" w16cid:durableId="1063333844">
    <w:abstractNumId w:val="30"/>
  </w:num>
  <w:num w:numId="26" w16cid:durableId="1706714538">
    <w:abstractNumId w:val="37"/>
  </w:num>
  <w:num w:numId="27" w16cid:durableId="1315335167">
    <w:abstractNumId w:val="21"/>
  </w:num>
  <w:num w:numId="28" w16cid:durableId="127866282">
    <w:abstractNumId w:val="33"/>
  </w:num>
  <w:num w:numId="29" w16cid:durableId="1331520913">
    <w:abstractNumId w:val="40"/>
  </w:num>
  <w:num w:numId="30" w16cid:durableId="1323852625">
    <w:abstractNumId w:val="41"/>
  </w:num>
  <w:num w:numId="31" w16cid:durableId="896210065">
    <w:abstractNumId w:val="34"/>
  </w:num>
  <w:num w:numId="32" w16cid:durableId="218709848">
    <w:abstractNumId w:val="26"/>
  </w:num>
  <w:num w:numId="33" w16cid:durableId="358707353">
    <w:abstractNumId w:val="19"/>
  </w:num>
  <w:num w:numId="34" w16cid:durableId="29452008">
    <w:abstractNumId w:val="43"/>
  </w:num>
  <w:num w:numId="35" w16cid:durableId="1279753254">
    <w:abstractNumId w:val="8"/>
  </w:num>
  <w:num w:numId="36" w16cid:durableId="201094931">
    <w:abstractNumId w:val="11"/>
  </w:num>
  <w:num w:numId="37" w16cid:durableId="1965232584">
    <w:abstractNumId w:val="27"/>
  </w:num>
  <w:num w:numId="38" w16cid:durableId="472258867">
    <w:abstractNumId w:val="4"/>
  </w:num>
  <w:num w:numId="39" w16cid:durableId="601764304">
    <w:abstractNumId w:val="12"/>
  </w:num>
  <w:num w:numId="40" w16cid:durableId="506292791">
    <w:abstractNumId w:val="15"/>
  </w:num>
  <w:num w:numId="41" w16cid:durableId="1302462954">
    <w:abstractNumId w:val="29"/>
  </w:num>
  <w:num w:numId="42" w16cid:durableId="975524194">
    <w:abstractNumId w:val="9"/>
  </w:num>
  <w:num w:numId="43" w16cid:durableId="449665579">
    <w:abstractNumId w:val="24"/>
  </w:num>
  <w:num w:numId="44" w16cid:durableId="16609663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8D3"/>
    <w:rsid w:val="000104CA"/>
    <w:rsid w:val="000130D9"/>
    <w:rsid w:val="00037677"/>
    <w:rsid w:val="00070F0F"/>
    <w:rsid w:val="00072D55"/>
    <w:rsid w:val="000A6270"/>
    <w:rsid w:val="000F75DE"/>
    <w:rsid w:val="00105F22"/>
    <w:rsid w:val="001421D2"/>
    <w:rsid w:val="00146137"/>
    <w:rsid w:val="00146F87"/>
    <w:rsid w:val="00154B25"/>
    <w:rsid w:val="001879DC"/>
    <w:rsid w:val="001C3948"/>
    <w:rsid w:val="001D7A18"/>
    <w:rsid w:val="001F1556"/>
    <w:rsid w:val="001F3008"/>
    <w:rsid w:val="00243D2F"/>
    <w:rsid w:val="00243EAD"/>
    <w:rsid w:val="00250E86"/>
    <w:rsid w:val="002B1D07"/>
    <w:rsid w:val="002D0BEB"/>
    <w:rsid w:val="002E51D7"/>
    <w:rsid w:val="002F206E"/>
    <w:rsid w:val="00303D75"/>
    <w:rsid w:val="00354CB2"/>
    <w:rsid w:val="00354D0D"/>
    <w:rsid w:val="0036315A"/>
    <w:rsid w:val="00385BED"/>
    <w:rsid w:val="003B3736"/>
    <w:rsid w:val="003E6FBB"/>
    <w:rsid w:val="00442705"/>
    <w:rsid w:val="00444F13"/>
    <w:rsid w:val="00446420"/>
    <w:rsid w:val="004526E8"/>
    <w:rsid w:val="004618BF"/>
    <w:rsid w:val="00464778"/>
    <w:rsid w:val="00492F11"/>
    <w:rsid w:val="00494530"/>
    <w:rsid w:val="004A6153"/>
    <w:rsid w:val="004C6111"/>
    <w:rsid w:val="00511C7F"/>
    <w:rsid w:val="00545817"/>
    <w:rsid w:val="00554A1C"/>
    <w:rsid w:val="00557DA8"/>
    <w:rsid w:val="005726EF"/>
    <w:rsid w:val="00582F6C"/>
    <w:rsid w:val="00586238"/>
    <w:rsid w:val="00592E5E"/>
    <w:rsid w:val="005958A1"/>
    <w:rsid w:val="005C19FA"/>
    <w:rsid w:val="005D1A75"/>
    <w:rsid w:val="00613013"/>
    <w:rsid w:val="00630F6A"/>
    <w:rsid w:val="00660898"/>
    <w:rsid w:val="006745DF"/>
    <w:rsid w:val="006A256D"/>
    <w:rsid w:val="006A3A95"/>
    <w:rsid w:val="006B45B2"/>
    <w:rsid w:val="00714A54"/>
    <w:rsid w:val="007251C1"/>
    <w:rsid w:val="007335D8"/>
    <w:rsid w:val="0073417B"/>
    <w:rsid w:val="00745364"/>
    <w:rsid w:val="007477A6"/>
    <w:rsid w:val="007502B3"/>
    <w:rsid w:val="00767B77"/>
    <w:rsid w:val="00781719"/>
    <w:rsid w:val="0078273F"/>
    <w:rsid w:val="00787090"/>
    <w:rsid w:val="007B2875"/>
    <w:rsid w:val="007B5AE2"/>
    <w:rsid w:val="007C09F7"/>
    <w:rsid w:val="007C5AF1"/>
    <w:rsid w:val="007D1C80"/>
    <w:rsid w:val="00804481"/>
    <w:rsid w:val="008224C1"/>
    <w:rsid w:val="00827A04"/>
    <w:rsid w:val="00827ADC"/>
    <w:rsid w:val="00830832"/>
    <w:rsid w:val="008308D3"/>
    <w:rsid w:val="00830AB8"/>
    <w:rsid w:val="00850B33"/>
    <w:rsid w:val="0085118D"/>
    <w:rsid w:val="00895EF5"/>
    <w:rsid w:val="008C6431"/>
    <w:rsid w:val="008D0A3D"/>
    <w:rsid w:val="008D7D98"/>
    <w:rsid w:val="008F20DF"/>
    <w:rsid w:val="008F4B87"/>
    <w:rsid w:val="008F5D6C"/>
    <w:rsid w:val="009138F5"/>
    <w:rsid w:val="00997293"/>
    <w:rsid w:val="009A0DA0"/>
    <w:rsid w:val="009A1D3C"/>
    <w:rsid w:val="009B4993"/>
    <w:rsid w:val="009C0D04"/>
    <w:rsid w:val="009E19C4"/>
    <w:rsid w:val="00A10C93"/>
    <w:rsid w:val="00A10CE6"/>
    <w:rsid w:val="00A11F92"/>
    <w:rsid w:val="00A1796B"/>
    <w:rsid w:val="00A20779"/>
    <w:rsid w:val="00A503B3"/>
    <w:rsid w:val="00A6167E"/>
    <w:rsid w:val="00A64B64"/>
    <w:rsid w:val="00A86025"/>
    <w:rsid w:val="00AA29F2"/>
    <w:rsid w:val="00AA781B"/>
    <w:rsid w:val="00AB6B05"/>
    <w:rsid w:val="00AC6937"/>
    <w:rsid w:val="00B6686A"/>
    <w:rsid w:val="00B86E30"/>
    <w:rsid w:val="00BD2CF5"/>
    <w:rsid w:val="00C2273C"/>
    <w:rsid w:val="00C40F4A"/>
    <w:rsid w:val="00C62908"/>
    <w:rsid w:val="00C90253"/>
    <w:rsid w:val="00CA1748"/>
    <w:rsid w:val="00CD1CEC"/>
    <w:rsid w:val="00CE73ED"/>
    <w:rsid w:val="00CF74E6"/>
    <w:rsid w:val="00D01768"/>
    <w:rsid w:val="00D17375"/>
    <w:rsid w:val="00D31762"/>
    <w:rsid w:val="00D32FB6"/>
    <w:rsid w:val="00D35FC3"/>
    <w:rsid w:val="00D53696"/>
    <w:rsid w:val="00D70FF0"/>
    <w:rsid w:val="00D77D3A"/>
    <w:rsid w:val="00DC58A5"/>
    <w:rsid w:val="00DC5C1C"/>
    <w:rsid w:val="00E00B65"/>
    <w:rsid w:val="00E85CA8"/>
    <w:rsid w:val="00EA4D8B"/>
    <w:rsid w:val="00EC5CBF"/>
    <w:rsid w:val="00EE0B80"/>
    <w:rsid w:val="00EF467F"/>
    <w:rsid w:val="00F23311"/>
    <w:rsid w:val="00F257B7"/>
    <w:rsid w:val="00F47C30"/>
    <w:rsid w:val="00F50F7C"/>
    <w:rsid w:val="00F77CC9"/>
    <w:rsid w:val="00F90E8D"/>
    <w:rsid w:val="00F96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A5123"/>
  <w15:chartTrackingRefBased/>
  <w15:docId w15:val="{A32C76F8-0719-42B0-B0DA-9B0CB41CB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6167E"/>
    <w:pPr>
      <w:keepNext/>
      <w:keepLines/>
      <w:spacing w:before="240" w:after="0"/>
      <w:jc w:val="center"/>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A6167E"/>
    <w:pPr>
      <w:keepNext/>
      <w:keepLines/>
      <w:spacing w:before="40" w:after="0"/>
      <w:ind w:left="720"/>
      <w:outlineLvl w:val="1"/>
    </w:pPr>
    <w:rPr>
      <w:rFonts w:eastAsiaTheme="majorEastAsia" w:cstheme="majorBidi"/>
      <w:b/>
      <w:i/>
      <w:sz w:val="28"/>
      <w:szCs w:val="26"/>
    </w:rPr>
  </w:style>
  <w:style w:type="paragraph" w:styleId="Ttulo3">
    <w:name w:val="heading 3"/>
    <w:basedOn w:val="Normal"/>
    <w:next w:val="Normal"/>
    <w:link w:val="Ttulo3Car"/>
    <w:uiPriority w:val="9"/>
    <w:unhideWhenUsed/>
    <w:qFormat/>
    <w:rsid w:val="00A6167E"/>
    <w:pPr>
      <w:keepNext/>
      <w:keepLines/>
      <w:spacing w:before="40" w:after="0"/>
      <w:outlineLvl w:val="2"/>
    </w:pPr>
    <w:rPr>
      <w:rFonts w:eastAsiaTheme="majorEastAsia" w:cstheme="majorBidi"/>
      <w:sz w:val="28"/>
      <w:u w:val="single"/>
    </w:rPr>
  </w:style>
  <w:style w:type="paragraph" w:styleId="Ttulo4">
    <w:name w:val="heading 4"/>
    <w:basedOn w:val="Normal"/>
    <w:next w:val="Normal"/>
    <w:link w:val="Ttulo4Car"/>
    <w:uiPriority w:val="9"/>
    <w:unhideWhenUsed/>
    <w:qFormat/>
    <w:rsid w:val="00A6167E"/>
    <w:pPr>
      <w:keepNext/>
      <w:keepLines/>
      <w:spacing w:before="40" w:after="0"/>
      <w:ind w:left="720"/>
      <w:outlineLvl w:val="3"/>
    </w:pPr>
    <w:rPr>
      <w:rFonts w:eastAsiaTheme="majorEastAsia" w:cstheme="majorBidi"/>
      <w:i/>
      <w:iCs/>
      <w:sz w:val="28"/>
      <w:u w:val="single"/>
    </w:rPr>
  </w:style>
  <w:style w:type="paragraph" w:styleId="Ttulo5">
    <w:name w:val="heading 5"/>
    <w:basedOn w:val="Normal"/>
    <w:next w:val="Normal"/>
    <w:link w:val="Ttulo5Car"/>
    <w:uiPriority w:val="9"/>
    <w:unhideWhenUsed/>
    <w:qFormat/>
    <w:rsid w:val="00A6167E"/>
    <w:pPr>
      <w:keepNext/>
      <w:keepLines/>
      <w:spacing w:before="40" w:after="0"/>
      <w:ind w:left="720"/>
      <w:outlineLvl w:val="4"/>
    </w:pPr>
    <w:rPr>
      <w:rFonts w:eastAsiaTheme="majorEastAsia" w:cstheme="majorBidi"/>
      <w:i/>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6167E"/>
    <w:rPr>
      <w:rFonts w:ascii="Arial" w:eastAsiaTheme="majorEastAsia" w:hAnsi="Arial" w:cstheme="majorBidi"/>
      <w:b/>
      <w:sz w:val="28"/>
      <w:szCs w:val="32"/>
    </w:rPr>
  </w:style>
  <w:style w:type="character" w:customStyle="1" w:styleId="Ttulo2Car">
    <w:name w:val="Título 2 Car"/>
    <w:basedOn w:val="Fuentedeprrafopredeter"/>
    <w:link w:val="Ttulo2"/>
    <w:uiPriority w:val="9"/>
    <w:rsid w:val="00A6167E"/>
    <w:rPr>
      <w:rFonts w:ascii="Arial" w:eastAsiaTheme="majorEastAsia" w:hAnsi="Arial" w:cstheme="majorBidi"/>
      <w:b/>
      <w:i/>
      <w:sz w:val="28"/>
      <w:szCs w:val="26"/>
    </w:rPr>
  </w:style>
  <w:style w:type="character" w:customStyle="1" w:styleId="Ttulo3Car">
    <w:name w:val="Título 3 Car"/>
    <w:basedOn w:val="Fuentedeprrafopredeter"/>
    <w:link w:val="Ttulo3"/>
    <w:uiPriority w:val="9"/>
    <w:rsid w:val="00A6167E"/>
    <w:rPr>
      <w:rFonts w:ascii="Arial" w:eastAsiaTheme="majorEastAsia" w:hAnsi="Arial" w:cstheme="majorBidi"/>
      <w:sz w:val="28"/>
      <w:szCs w:val="24"/>
      <w:u w:val="single"/>
    </w:rPr>
  </w:style>
  <w:style w:type="character" w:customStyle="1" w:styleId="Ttulo4Car">
    <w:name w:val="Título 4 Car"/>
    <w:basedOn w:val="Fuentedeprrafopredeter"/>
    <w:link w:val="Ttulo4"/>
    <w:uiPriority w:val="9"/>
    <w:rsid w:val="00A6167E"/>
    <w:rPr>
      <w:rFonts w:ascii="Arial" w:eastAsiaTheme="majorEastAsia" w:hAnsi="Arial" w:cstheme="majorBidi"/>
      <w:i/>
      <w:iCs/>
      <w:sz w:val="28"/>
      <w:u w:val="single"/>
    </w:rPr>
  </w:style>
  <w:style w:type="character" w:customStyle="1" w:styleId="Ttulo5Car">
    <w:name w:val="Título 5 Car"/>
    <w:basedOn w:val="Fuentedeprrafopredeter"/>
    <w:link w:val="Ttulo5"/>
    <w:uiPriority w:val="9"/>
    <w:rsid w:val="00A6167E"/>
    <w:rPr>
      <w:rFonts w:ascii="Arial" w:eastAsiaTheme="majorEastAsia" w:hAnsi="Arial" w:cstheme="majorBidi"/>
      <w:i/>
      <w:sz w:val="28"/>
    </w:rPr>
  </w:style>
  <w:style w:type="paragraph" w:styleId="Prrafodelista">
    <w:name w:val="List Paragraph"/>
    <w:basedOn w:val="Normal"/>
    <w:uiPriority w:val="34"/>
    <w:qFormat/>
    <w:rsid w:val="008308D3"/>
    <w:pPr>
      <w:ind w:left="720"/>
      <w:contextualSpacing/>
    </w:pPr>
  </w:style>
  <w:style w:type="table" w:customStyle="1" w:styleId="TableGrid">
    <w:name w:val="TableGrid"/>
    <w:rsid w:val="00A64B64"/>
    <w:pPr>
      <w:spacing w:after="0" w:line="240" w:lineRule="auto"/>
    </w:pPr>
    <w:rPr>
      <w:rFonts w:eastAsia="Times New Roman"/>
      <w:lang w:val="es-CO" w:eastAsia="es-CO"/>
    </w:rPr>
    <w:tblPr>
      <w:tblCellMar>
        <w:top w:w="0" w:type="dxa"/>
        <w:left w:w="0" w:type="dxa"/>
        <w:bottom w:w="0" w:type="dxa"/>
        <w:right w:w="0" w:type="dxa"/>
      </w:tblCellMar>
    </w:tblPr>
  </w:style>
  <w:style w:type="table" w:styleId="Tablaconcuadrcula">
    <w:name w:val="Table Grid"/>
    <w:basedOn w:val="Tablanormal"/>
    <w:uiPriority w:val="39"/>
    <w:rsid w:val="00A64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781719"/>
    <w:pPr>
      <w:spacing w:after="0" w:line="240" w:lineRule="auto"/>
    </w:pPr>
    <w:rPr>
      <w:rFonts w:eastAsia="Times New Roman"/>
      <w:lang w:val="es-CO" w:eastAsia="es-CO"/>
    </w:rPr>
    <w:tblPr>
      <w:tblCellMar>
        <w:top w:w="0" w:type="dxa"/>
        <w:left w:w="0" w:type="dxa"/>
        <w:bottom w:w="0" w:type="dxa"/>
        <w:right w:w="0" w:type="dxa"/>
      </w:tblCellMar>
    </w:tblPr>
  </w:style>
  <w:style w:type="paragraph" w:styleId="TDC1">
    <w:name w:val="toc 1"/>
    <w:basedOn w:val="Normal"/>
    <w:next w:val="Normal"/>
    <w:autoRedefine/>
    <w:uiPriority w:val="39"/>
    <w:unhideWhenUsed/>
    <w:rsid w:val="00354D0D"/>
    <w:pPr>
      <w:spacing w:after="100"/>
    </w:pPr>
  </w:style>
  <w:style w:type="paragraph" w:styleId="TDC2">
    <w:name w:val="toc 2"/>
    <w:basedOn w:val="Normal"/>
    <w:next w:val="Normal"/>
    <w:autoRedefine/>
    <w:uiPriority w:val="39"/>
    <w:unhideWhenUsed/>
    <w:rsid w:val="00354D0D"/>
    <w:pPr>
      <w:spacing w:after="100"/>
      <w:ind w:left="220"/>
    </w:pPr>
  </w:style>
  <w:style w:type="paragraph" w:styleId="TDC3">
    <w:name w:val="toc 3"/>
    <w:basedOn w:val="Normal"/>
    <w:next w:val="Normal"/>
    <w:autoRedefine/>
    <w:uiPriority w:val="39"/>
    <w:unhideWhenUsed/>
    <w:rsid w:val="00354D0D"/>
    <w:pPr>
      <w:spacing w:after="100"/>
      <w:ind w:left="440"/>
    </w:pPr>
  </w:style>
  <w:style w:type="paragraph" w:styleId="TDC4">
    <w:name w:val="toc 4"/>
    <w:basedOn w:val="Normal"/>
    <w:next w:val="Normal"/>
    <w:autoRedefine/>
    <w:uiPriority w:val="39"/>
    <w:unhideWhenUsed/>
    <w:rsid w:val="00354D0D"/>
    <w:pPr>
      <w:spacing w:after="100"/>
      <w:ind w:left="660"/>
    </w:pPr>
  </w:style>
  <w:style w:type="paragraph" w:styleId="TDC5">
    <w:name w:val="toc 5"/>
    <w:basedOn w:val="Normal"/>
    <w:next w:val="Normal"/>
    <w:autoRedefine/>
    <w:uiPriority w:val="39"/>
    <w:unhideWhenUsed/>
    <w:rsid w:val="00354D0D"/>
    <w:pPr>
      <w:spacing w:after="100"/>
      <w:ind w:left="880"/>
    </w:pPr>
  </w:style>
  <w:style w:type="character" w:styleId="Hipervnculo">
    <w:name w:val="Hyperlink"/>
    <w:basedOn w:val="Fuentedeprrafopredeter"/>
    <w:uiPriority w:val="99"/>
    <w:unhideWhenUsed/>
    <w:rsid w:val="00354D0D"/>
    <w:rPr>
      <w:color w:val="0563C1" w:themeColor="hyperlink"/>
      <w:u w:val="single"/>
    </w:rPr>
  </w:style>
  <w:style w:type="paragraph" w:styleId="Encabezado">
    <w:name w:val="header"/>
    <w:basedOn w:val="Normal"/>
    <w:link w:val="EncabezadoCar"/>
    <w:uiPriority w:val="99"/>
    <w:unhideWhenUsed/>
    <w:rsid w:val="0044270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42705"/>
  </w:style>
  <w:style w:type="paragraph" w:styleId="Piedepgina">
    <w:name w:val="footer"/>
    <w:basedOn w:val="Normal"/>
    <w:link w:val="PiedepginaCar"/>
    <w:uiPriority w:val="99"/>
    <w:unhideWhenUsed/>
    <w:rsid w:val="0044270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42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160732">
      <w:bodyDiv w:val="1"/>
      <w:marLeft w:val="0"/>
      <w:marRight w:val="0"/>
      <w:marTop w:val="0"/>
      <w:marBottom w:val="0"/>
      <w:divBdr>
        <w:top w:val="none" w:sz="0" w:space="0" w:color="auto"/>
        <w:left w:val="none" w:sz="0" w:space="0" w:color="auto"/>
        <w:bottom w:val="none" w:sz="0" w:space="0" w:color="auto"/>
        <w:right w:val="none" w:sz="0" w:space="0" w:color="auto"/>
      </w:divBdr>
    </w:div>
    <w:div w:id="60531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4A99E-434E-49A3-B643-C490F705D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20</Pages>
  <Words>7586</Words>
  <Characters>41725</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dc:creator>
  <cp:keywords/>
  <dc:description/>
  <cp:lastModifiedBy>Julian Alberto Agudelo Idarraga</cp:lastModifiedBy>
  <cp:revision>22</cp:revision>
  <cp:lastPrinted>2024-05-24T10:04:00Z</cp:lastPrinted>
  <dcterms:created xsi:type="dcterms:W3CDTF">2024-11-25T22:37:00Z</dcterms:created>
  <dcterms:modified xsi:type="dcterms:W3CDTF">2026-02-19T15:07:00Z</dcterms:modified>
</cp:coreProperties>
</file>