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D0E7" w14:textId="79A15A28" w:rsidR="001E4099" w:rsidRDefault="001E4099" w:rsidP="001E4099">
      <w:r w:rsidRPr="001E4099">
        <w:rPr>
          <w:b/>
          <w:bCs/>
        </w:rPr>
        <w:t>Een veilige gasinstallatie bij je tuinhuis is belangrijk.</w:t>
      </w:r>
      <w:r>
        <w:t xml:space="preserve"> Niet alleen voor jezelf, je buren zijn daar ook blij mee. De gascommissie start in april</w:t>
      </w:r>
      <w:r>
        <w:t xml:space="preserve"> </w:t>
      </w:r>
      <w:r>
        <w:t>2025 weer met controles op het park</w:t>
      </w:r>
      <w:r>
        <w:t>. Waar moet je op letten:</w:t>
      </w:r>
    </w:p>
    <w:p w14:paraId="285405A9" w14:textId="77777777" w:rsidR="001E4099" w:rsidRDefault="001E4099" w:rsidP="001E4099"/>
    <w:p w14:paraId="0D934942" w14:textId="77777777" w:rsidR="001E4099" w:rsidRPr="001E4099" w:rsidRDefault="001E4099" w:rsidP="001E4099">
      <w:pPr>
        <w:rPr>
          <w:b/>
          <w:bCs/>
        </w:rPr>
      </w:pPr>
      <w:r w:rsidRPr="001E4099">
        <w:rPr>
          <w:b/>
          <w:bCs/>
        </w:rPr>
        <w:t>De datum op je oranje gasslang</w:t>
      </w:r>
    </w:p>
    <w:p w14:paraId="666E2CB6" w14:textId="77777777" w:rsidR="001E4099" w:rsidRDefault="001E4099" w:rsidP="001E4099">
      <w:r>
        <w:t>Je gasslang heeft een productiedatum of een vervangingsdatum:</w:t>
      </w:r>
    </w:p>
    <w:p w14:paraId="05864A3B" w14:textId="7D8464C8" w:rsidR="001E4099" w:rsidRDefault="001E4099" w:rsidP="001E4099">
      <w:r>
        <w:t xml:space="preserve">• </w:t>
      </w:r>
      <w:r>
        <w:t>De productiedatum mag niet ouder zijn dan 2022, of</w:t>
      </w:r>
    </w:p>
    <w:p w14:paraId="0BDA65DF" w14:textId="4115A908" w:rsidR="001E4099" w:rsidRDefault="001E4099" w:rsidP="001E4099">
      <w:r>
        <w:t xml:space="preserve">• </w:t>
      </w:r>
      <w:r>
        <w:t>De vervangingsdatum mag niet overschreden worden</w:t>
      </w:r>
    </w:p>
    <w:p w14:paraId="5482C479" w14:textId="339BE084" w:rsidR="001E4099" w:rsidRDefault="001E4099" w:rsidP="001E4099">
      <w:r>
        <w:t xml:space="preserve">• </w:t>
      </w:r>
      <w:r>
        <w:t>De datum moet als fabrieksopdruk duidelijk leesbaar zijn</w:t>
      </w:r>
    </w:p>
    <w:p w14:paraId="37B83318" w14:textId="7E0102FD" w:rsidR="001E4099" w:rsidRDefault="001E4099" w:rsidP="001E4099"/>
    <w:p w14:paraId="308CF118" w14:textId="77777777" w:rsidR="001E4099" w:rsidRPr="001E4099" w:rsidRDefault="001E4099" w:rsidP="001E4099">
      <w:pPr>
        <w:rPr>
          <w:b/>
          <w:bCs/>
        </w:rPr>
      </w:pPr>
      <w:r w:rsidRPr="001E4099">
        <w:rPr>
          <w:b/>
          <w:bCs/>
        </w:rPr>
        <w:t>Lengte van de gasslang</w:t>
      </w:r>
    </w:p>
    <w:p w14:paraId="2A09E33D" w14:textId="77777777" w:rsidR="001E4099" w:rsidRDefault="001E4099" w:rsidP="001E4099">
      <w:r>
        <w:t>Slangen die langer zijn dan 100 cm zijn niet toegestaan</w:t>
      </w:r>
    </w:p>
    <w:p w14:paraId="585F5381" w14:textId="77777777" w:rsidR="001E4099" w:rsidRDefault="001E4099" w:rsidP="001E4099"/>
    <w:p w14:paraId="703584BF" w14:textId="34CD72A9" w:rsidR="001E4099" w:rsidRPr="001E4099" w:rsidRDefault="001E4099" w:rsidP="001E4099">
      <w:pPr>
        <w:rPr>
          <w:b/>
          <w:bCs/>
        </w:rPr>
      </w:pPr>
      <w:r w:rsidRPr="001E4099">
        <w:rPr>
          <w:b/>
          <w:bCs/>
        </w:rPr>
        <w:t>Aantal gasflessen</w:t>
      </w:r>
    </w:p>
    <w:p w14:paraId="503279F7" w14:textId="77777777" w:rsidR="001E4099" w:rsidRDefault="001E4099" w:rsidP="001E4099">
      <w:r>
        <w:t>Zorg ervoor dat je nooit meer dan vier flessen op je tuin hebt staan (dit is inclusief lege flessen)</w:t>
      </w:r>
    </w:p>
    <w:p w14:paraId="3B7DC5D5" w14:textId="77777777" w:rsidR="001E4099" w:rsidRDefault="001E4099" w:rsidP="001E4099"/>
    <w:p w14:paraId="2A405A18" w14:textId="77777777" w:rsidR="001E4099" w:rsidRPr="001E4099" w:rsidRDefault="001E4099" w:rsidP="001E4099">
      <w:pPr>
        <w:rPr>
          <w:b/>
          <w:bCs/>
        </w:rPr>
      </w:pPr>
      <w:r w:rsidRPr="001E4099">
        <w:rPr>
          <w:b/>
          <w:bCs/>
        </w:rPr>
        <w:t>Plaatsing van de gasflessen: in een gaskist</w:t>
      </w:r>
    </w:p>
    <w:p w14:paraId="01CD25FC" w14:textId="77777777" w:rsidR="001E4099" w:rsidRDefault="001E4099" w:rsidP="001E4099">
      <w:r>
        <w:t>Dit geldt ook voor lege gasflessen</w:t>
      </w:r>
    </w:p>
    <w:p w14:paraId="3636F12A" w14:textId="77777777" w:rsidR="001E4099" w:rsidRDefault="001E4099" w:rsidP="001E4099"/>
    <w:p w14:paraId="3845B540" w14:textId="77777777" w:rsidR="001E4099" w:rsidRPr="001E4099" w:rsidRDefault="001E4099" w:rsidP="001E4099">
      <w:pPr>
        <w:rPr>
          <w:b/>
          <w:bCs/>
        </w:rPr>
      </w:pPr>
      <w:r w:rsidRPr="001E4099">
        <w:rPr>
          <w:b/>
          <w:bCs/>
        </w:rPr>
        <w:t>Degelijkheid van de gaskist</w:t>
      </w:r>
    </w:p>
    <w:p w14:paraId="654724E6" w14:textId="77777777" w:rsidR="001E4099" w:rsidRDefault="001E4099" w:rsidP="001E4099">
      <w:r>
        <w:t>De gaskist moet stevig zijn en goed functioneren</w:t>
      </w:r>
    </w:p>
    <w:p w14:paraId="755F84C9" w14:textId="77777777" w:rsidR="001E4099" w:rsidRDefault="001E4099" w:rsidP="001E4099"/>
    <w:p w14:paraId="08310A71" w14:textId="77777777" w:rsidR="001E4099" w:rsidRPr="001E4099" w:rsidRDefault="001E4099" w:rsidP="001E4099">
      <w:pPr>
        <w:rPr>
          <w:b/>
          <w:bCs/>
        </w:rPr>
      </w:pPr>
      <w:r w:rsidRPr="001E4099">
        <w:rPr>
          <w:b/>
          <w:bCs/>
        </w:rPr>
        <w:t>Ventilatie van je gaskist</w:t>
      </w:r>
    </w:p>
    <w:p w14:paraId="5C6A437A" w14:textId="77777777" w:rsidR="001E4099" w:rsidRDefault="001E4099" w:rsidP="001E4099">
      <w:r>
        <w:t>Er moeten ventilatiegaten onderaan de voorkant en/of zijkant zitten, zodat gas kan ontsnappen als de gasfles lekt</w:t>
      </w:r>
    </w:p>
    <w:p w14:paraId="73AB8286" w14:textId="77777777" w:rsidR="001E4099" w:rsidRDefault="001E4099" w:rsidP="001E4099"/>
    <w:p w14:paraId="4AE2A779" w14:textId="77777777" w:rsidR="001E4099" w:rsidRPr="001E4099" w:rsidRDefault="001E4099" w:rsidP="001E4099">
      <w:pPr>
        <w:rPr>
          <w:b/>
          <w:bCs/>
        </w:rPr>
      </w:pPr>
      <w:r w:rsidRPr="001E4099">
        <w:rPr>
          <w:b/>
          <w:bCs/>
        </w:rPr>
        <w:t>Afvoer van de geiser</w:t>
      </w:r>
    </w:p>
    <w:p w14:paraId="07F00C99" w14:textId="743FAA9D" w:rsidR="00CC4454" w:rsidRDefault="001E4099" w:rsidP="001E4099">
      <w:r>
        <w:t>De geiser moet een goed aangesloten afvoer hebben die minimaal 60 cm boven het dak of de dakgoot uitsteekt</w:t>
      </w:r>
    </w:p>
    <w:sectPr w:rsidR="00CC4454" w:rsidSect="00FA34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0"/>
  <w:activeWritingStyle w:appName="MSWord" w:lang="nl-NL" w:vendorID="64" w:dllVersion="0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99"/>
    <w:rsid w:val="00135098"/>
    <w:rsid w:val="001963BA"/>
    <w:rsid w:val="001E4099"/>
    <w:rsid w:val="00367CD4"/>
    <w:rsid w:val="005866A5"/>
    <w:rsid w:val="005F3BE1"/>
    <w:rsid w:val="00613081"/>
    <w:rsid w:val="006D33CB"/>
    <w:rsid w:val="008935E5"/>
    <w:rsid w:val="008A00B7"/>
    <w:rsid w:val="0090426B"/>
    <w:rsid w:val="009274D9"/>
    <w:rsid w:val="00B51F6E"/>
    <w:rsid w:val="00B85E34"/>
    <w:rsid w:val="00CC4454"/>
    <w:rsid w:val="00F20130"/>
    <w:rsid w:val="00FA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B7738F"/>
  <w14:defaultImageDpi w14:val="32767"/>
  <w15:chartTrackingRefBased/>
  <w15:docId w15:val="{AF5069EA-98C3-964A-B116-9E549B9B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CC4454"/>
    <w:rPr>
      <w:rFonts w:ascii="Georgia" w:hAnsi="Georgia" w:cs="Arial"/>
      <w:color w:val="000000"/>
      <w:kern w:val="0"/>
      <w:szCs w:val="21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F20130"/>
    <w:pPr>
      <w:widowControl w:val="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51F6E"/>
    <w:pPr>
      <w:widowControl w:val="0"/>
      <w:jc w:val="right"/>
      <w:outlineLvl w:val="1"/>
    </w:pPr>
    <w:rPr>
      <w:rFonts w:eastAsiaTheme="majorEastAsia" w:cstheme="majorBidi"/>
      <w:bCs/>
      <w:caps/>
      <w:color w:val="000000" w:themeColor="tex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40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40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40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40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40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40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40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nhef">
    <w:name w:val="aanhef"/>
    <w:basedOn w:val="Standaard"/>
    <w:next w:val="Standaard"/>
    <w:rsid w:val="00F20130"/>
    <w:rPr>
      <w:rFonts w:ascii="Arial" w:eastAsia="Times" w:hAnsi="Arial" w:cs="Times New Roman"/>
      <w:szCs w:val="20"/>
    </w:rPr>
  </w:style>
  <w:style w:type="paragraph" w:customStyle="1" w:styleId="auteur">
    <w:name w:val="auteur"/>
    <w:basedOn w:val="Standaard"/>
    <w:next w:val="Standaard"/>
    <w:rsid w:val="00F20130"/>
    <w:rPr>
      <w:rFonts w:eastAsia="Times" w:cs="Times New Roman"/>
      <w:b/>
      <w:caps/>
      <w:szCs w:val="20"/>
    </w:rPr>
  </w:style>
  <w:style w:type="paragraph" w:customStyle="1" w:styleId="bovenkop">
    <w:name w:val="bovenkop"/>
    <w:basedOn w:val="Standaard"/>
    <w:rsid w:val="005866A5"/>
    <w:rPr>
      <w:rFonts w:ascii="Arial" w:eastAsia="Times" w:hAnsi="Arial" w:cs="Times New Roman"/>
      <w:b/>
      <w:sz w:val="32"/>
      <w:szCs w:val="20"/>
    </w:rPr>
  </w:style>
  <w:style w:type="paragraph" w:customStyle="1" w:styleId="credit">
    <w:name w:val="credit"/>
    <w:basedOn w:val="Standaard"/>
    <w:next w:val="Standaard"/>
    <w:rsid w:val="00F20130"/>
    <w:rPr>
      <w:rFonts w:eastAsia="Times" w:cs="Times New Roman"/>
      <w:caps/>
      <w:szCs w:val="20"/>
    </w:rPr>
  </w:style>
  <w:style w:type="paragraph" w:customStyle="1" w:styleId="fotobijschrift">
    <w:name w:val="fotobijschrift"/>
    <w:basedOn w:val="Standaard"/>
    <w:next w:val="Standaard"/>
    <w:rsid w:val="00F20130"/>
    <w:rPr>
      <w:rFonts w:eastAsia="Times" w:cs="Times New Roman"/>
      <w:sz w:val="20"/>
      <w:szCs w:val="20"/>
    </w:rPr>
  </w:style>
  <w:style w:type="paragraph" w:customStyle="1" w:styleId="intro">
    <w:name w:val="intro"/>
    <w:basedOn w:val="Standaard"/>
    <w:next w:val="Standaard"/>
    <w:rsid w:val="00F20130"/>
    <w:rPr>
      <w:rFonts w:ascii="Arial" w:eastAsia="Times" w:hAnsi="Arial" w:cs="Times New Roman"/>
      <w:sz w:val="28"/>
      <w:szCs w:val="20"/>
    </w:rPr>
  </w:style>
  <w:style w:type="paragraph" w:customStyle="1" w:styleId="kader">
    <w:name w:val="kader"/>
    <w:basedOn w:val="Standaard"/>
    <w:next w:val="Standaard"/>
    <w:rsid w:val="005866A5"/>
    <w:rPr>
      <w:rFonts w:ascii="Arial" w:eastAsia="Times" w:hAnsi="Arial" w:cs="Times New Roman"/>
      <w:sz w:val="16"/>
      <w:szCs w:val="20"/>
    </w:rPr>
  </w:style>
  <w:style w:type="paragraph" w:customStyle="1" w:styleId="kaderkop">
    <w:name w:val="kaderkop"/>
    <w:basedOn w:val="Standaard"/>
    <w:next w:val="Standaard"/>
    <w:rsid w:val="005866A5"/>
    <w:rPr>
      <w:rFonts w:ascii="Arial" w:eastAsia="Times" w:hAnsi="Arial" w:cs="Times New Roman"/>
      <w:sz w:val="28"/>
      <w:szCs w:val="20"/>
    </w:rPr>
  </w:style>
  <w:style w:type="paragraph" w:customStyle="1" w:styleId="kop">
    <w:name w:val="kop"/>
    <w:basedOn w:val="bovenkop"/>
    <w:rsid w:val="00F20130"/>
    <w:rPr>
      <w:b w:val="0"/>
      <w:sz w:val="40"/>
    </w:rPr>
  </w:style>
  <w:style w:type="character" w:customStyle="1" w:styleId="Kop1Char">
    <w:name w:val="Kop 1 Char"/>
    <w:basedOn w:val="Standaardalinea-lettertype"/>
    <w:link w:val="Kop1"/>
    <w:rsid w:val="00F20130"/>
    <w:rPr>
      <w:rFonts w:ascii="Georgia" w:eastAsiaTheme="majorEastAsia" w:hAnsi="Georgia" w:cstheme="majorBidi"/>
      <w:bCs/>
      <w:color w:val="000000" w:themeColor="tex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51F6E"/>
    <w:rPr>
      <w:rFonts w:ascii="Georgia" w:eastAsiaTheme="majorEastAsia" w:hAnsi="Georgia" w:cstheme="majorBidi"/>
      <w:bCs/>
      <w:caps/>
      <w:color w:val="000000" w:themeColor="text1"/>
      <w:sz w:val="28"/>
      <w:szCs w:val="26"/>
    </w:rPr>
  </w:style>
  <w:style w:type="paragraph" w:customStyle="1" w:styleId="noot">
    <w:name w:val="noot"/>
    <w:basedOn w:val="kader"/>
    <w:next w:val="Standaard"/>
    <w:rsid w:val="00F20130"/>
  </w:style>
  <w:style w:type="paragraph" w:customStyle="1" w:styleId="streamer">
    <w:name w:val="streamer"/>
    <w:basedOn w:val="noot"/>
    <w:next w:val="Standaard"/>
    <w:rsid w:val="00F20130"/>
    <w:rPr>
      <w:i/>
      <w:sz w:val="28"/>
    </w:rPr>
  </w:style>
  <w:style w:type="paragraph" w:customStyle="1" w:styleId="tussenkop">
    <w:name w:val="tussenkop"/>
    <w:basedOn w:val="Standaard"/>
    <w:next w:val="Standaard"/>
    <w:rsid w:val="00F20130"/>
    <w:rPr>
      <w:rFonts w:eastAsia="Times" w:cs="Times New Roman"/>
      <w:b/>
      <w:szCs w:val="20"/>
    </w:rPr>
  </w:style>
  <w:style w:type="paragraph" w:styleId="Lijstalinea">
    <w:name w:val="List Paragraph"/>
    <w:basedOn w:val="Standaard"/>
    <w:uiPriority w:val="34"/>
    <w:qFormat/>
    <w:rsid w:val="0090426B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426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426B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42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426B"/>
    <w:rPr>
      <w:b/>
      <w:bCs/>
      <w:kern w:val="0"/>
      <w:sz w:val="20"/>
      <w:szCs w:val="20"/>
      <w14:ligatures w14:val="none"/>
    </w:rPr>
  </w:style>
  <w:style w:type="paragraph" w:customStyle="1" w:styleId="Standaard1">
    <w:name w:val="Standaard1"/>
    <w:rsid w:val="0090426B"/>
    <w:pPr>
      <w:widowControl w:val="0"/>
      <w:autoSpaceDE w:val="0"/>
      <w:autoSpaceDN w:val="0"/>
      <w:adjustRightInd w:val="0"/>
      <w:spacing w:line="240" w:lineRule="atLeast"/>
    </w:pPr>
    <w:rPr>
      <w:rFonts w:ascii="Hoefler Text" w:hAnsi="Hoefler Text" w:cs="Times New Roman"/>
      <w:noProof/>
      <w:color w:val="000000"/>
      <w:kern w:val="0"/>
      <w:lang w:val="en-US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426B"/>
    <w:rPr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CC445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4099"/>
    <w:rPr>
      <w:rFonts w:eastAsiaTheme="majorEastAsia" w:cstheme="majorBidi"/>
      <w:color w:val="2F5496" w:themeColor="accent1" w:themeShade="BF"/>
      <w:kern w:val="0"/>
      <w:sz w:val="28"/>
      <w:szCs w:val="28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4099"/>
    <w:rPr>
      <w:rFonts w:eastAsiaTheme="majorEastAsia" w:cstheme="majorBidi"/>
      <w:i/>
      <w:iCs/>
      <w:color w:val="2F5496" w:themeColor="accent1" w:themeShade="BF"/>
      <w:kern w:val="0"/>
      <w:szCs w:val="21"/>
      <w:lang w:eastAsia="nl-NL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4099"/>
    <w:rPr>
      <w:rFonts w:eastAsiaTheme="majorEastAsia" w:cstheme="majorBidi"/>
      <w:color w:val="2F5496" w:themeColor="accent1" w:themeShade="BF"/>
      <w:kern w:val="0"/>
      <w:szCs w:val="21"/>
      <w:lang w:eastAsia="nl-NL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4099"/>
    <w:rPr>
      <w:rFonts w:eastAsiaTheme="majorEastAsia" w:cstheme="majorBidi"/>
      <w:i/>
      <w:iCs/>
      <w:color w:val="595959" w:themeColor="text1" w:themeTint="A6"/>
      <w:kern w:val="0"/>
      <w:szCs w:val="21"/>
      <w:lang w:eastAsia="nl-NL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4099"/>
    <w:rPr>
      <w:rFonts w:eastAsiaTheme="majorEastAsia" w:cstheme="majorBidi"/>
      <w:color w:val="595959" w:themeColor="text1" w:themeTint="A6"/>
      <w:kern w:val="0"/>
      <w:szCs w:val="21"/>
      <w:lang w:eastAsia="nl-NL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4099"/>
    <w:rPr>
      <w:rFonts w:eastAsiaTheme="majorEastAsia" w:cstheme="majorBidi"/>
      <w:i/>
      <w:iCs/>
      <w:color w:val="272727" w:themeColor="text1" w:themeTint="D8"/>
      <w:kern w:val="0"/>
      <w:szCs w:val="21"/>
      <w:lang w:eastAsia="nl-NL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4099"/>
    <w:rPr>
      <w:rFonts w:eastAsiaTheme="majorEastAsia" w:cstheme="majorBidi"/>
      <w:color w:val="272727" w:themeColor="text1" w:themeTint="D8"/>
      <w:kern w:val="0"/>
      <w:szCs w:val="21"/>
      <w:lang w:eastAsia="nl-NL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1E4099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4099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40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4099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nl-NL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1E40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4099"/>
    <w:rPr>
      <w:rFonts w:ascii="Georgia" w:hAnsi="Georgia" w:cs="Arial"/>
      <w:i/>
      <w:iCs/>
      <w:color w:val="404040" w:themeColor="text1" w:themeTint="BF"/>
      <w:kern w:val="0"/>
      <w:szCs w:val="21"/>
      <w:lang w:eastAsia="nl-NL"/>
      <w14:ligatures w14:val="none"/>
    </w:rPr>
  </w:style>
  <w:style w:type="character" w:styleId="Intensievebenadrukking">
    <w:name w:val="Intense Emphasis"/>
    <w:basedOn w:val="Standaardalinea-lettertype"/>
    <w:uiPriority w:val="21"/>
    <w:qFormat/>
    <w:rsid w:val="001E409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4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4099"/>
    <w:rPr>
      <w:rFonts w:ascii="Georgia" w:hAnsi="Georgia" w:cs="Arial"/>
      <w:i/>
      <w:iCs/>
      <w:color w:val="2F5496" w:themeColor="accent1" w:themeShade="BF"/>
      <w:kern w:val="0"/>
      <w:szCs w:val="21"/>
      <w:lang w:eastAsia="nl-NL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1E4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Bömer</dc:creator>
  <cp:keywords/>
  <dc:description/>
  <cp:lastModifiedBy>Rob Bömer</cp:lastModifiedBy>
  <cp:revision>1</cp:revision>
  <dcterms:created xsi:type="dcterms:W3CDTF">2025-03-12T10:00:00Z</dcterms:created>
  <dcterms:modified xsi:type="dcterms:W3CDTF">2025-03-12T10:03:00Z</dcterms:modified>
</cp:coreProperties>
</file>