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0BCF7" w14:textId="77777777" w:rsidR="002E22D9" w:rsidRDefault="002E22D9" w:rsidP="002E22D9">
      <w:pPr>
        <w:rPr>
          <w:b/>
          <w:bCs/>
        </w:rPr>
      </w:pPr>
    </w:p>
    <w:p w14:paraId="7E13FF0E" w14:textId="573E339C" w:rsidR="002E22D9" w:rsidRPr="002E22D9" w:rsidRDefault="002E22D9" w:rsidP="002E22D9">
      <w:r w:rsidRPr="002E22D9">
        <w:rPr>
          <w:b/>
          <w:bCs/>
        </w:rPr>
        <w:t>Acceptable Passenger Behavior in Antarctica</w:t>
      </w:r>
    </w:p>
    <w:p w14:paraId="602CAA74" w14:textId="77777777" w:rsidR="002E22D9" w:rsidRPr="002E22D9" w:rsidRDefault="002E22D9" w:rsidP="002E22D9">
      <w:r w:rsidRPr="002E22D9">
        <w:t xml:space="preserve">Antarctica is a remote and pristine environment that demands respect and responsibility from all who visit. As travelers, it is our duty to adhere to the highest standards of behavior to ensure that we minimize our impact on this fragile ecosystem. At </w:t>
      </w:r>
      <w:r w:rsidRPr="002E22D9">
        <w:rPr>
          <w:b/>
          <w:bCs/>
        </w:rPr>
        <w:t>Glacial Expeditions</w:t>
      </w:r>
      <w:r w:rsidRPr="002E22D9">
        <w:t>, we prioritize the safety, comfort, and well-being of both our travelers and the environment, and we encourage everyone to act with the utmost respect while exploring the White Continent.</w:t>
      </w:r>
    </w:p>
    <w:p w14:paraId="2C941369" w14:textId="77777777" w:rsidR="002E22D9" w:rsidRPr="002E22D9" w:rsidRDefault="002E22D9" w:rsidP="002E22D9">
      <w:pPr>
        <w:rPr>
          <w:b/>
          <w:bCs/>
        </w:rPr>
      </w:pPr>
      <w:r w:rsidRPr="002E22D9">
        <w:rPr>
          <w:b/>
          <w:bCs/>
        </w:rPr>
        <w:t>Key Guidelines for Acceptable Passenger Behavior in Antarctica</w:t>
      </w:r>
    </w:p>
    <w:p w14:paraId="47B972DE" w14:textId="77777777" w:rsidR="002E22D9" w:rsidRPr="002E22D9" w:rsidRDefault="002E22D9" w:rsidP="002E22D9">
      <w:pPr>
        <w:numPr>
          <w:ilvl w:val="0"/>
          <w:numId w:val="5"/>
        </w:numPr>
      </w:pPr>
      <w:r w:rsidRPr="002E22D9">
        <w:rPr>
          <w:b/>
          <w:bCs/>
        </w:rPr>
        <w:t>Respect the Environment</w:t>
      </w:r>
    </w:p>
    <w:p w14:paraId="307892AE" w14:textId="77777777" w:rsidR="002E22D9" w:rsidRPr="002E22D9" w:rsidRDefault="002E22D9" w:rsidP="002E22D9">
      <w:pPr>
        <w:numPr>
          <w:ilvl w:val="1"/>
          <w:numId w:val="5"/>
        </w:numPr>
      </w:pPr>
      <w:r w:rsidRPr="002E22D9">
        <w:t>Antarctica is one of the most untouched places on Earth, and it is our responsibility to keep it that way. Stay on marked paths, avoid disturbing vegetation and wildlife, and follow all guidelines set by your expedition leaders.</w:t>
      </w:r>
    </w:p>
    <w:p w14:paraId="1C9FE37F" w14:textId="77777777" w:rsidR="002E22D9" w:rsidRPr="002E22D9" w:rsidRDefault="002E22D9" w:rsidP="002E22D9">
      <w:pPr>
        <w:numPr>
          <w:ilvl w:val="1"/>
          <w:numId w:val="5"/>
        </w:numPr>
      </w:pPr>
      <w:r w:rsidRPr="002E22D9">
        <w:t>Always be mindful of the environment when moving between sites, ensuring that you do not cause any harm to the terrain or leave behind any trace of your visit.</w:t>
      </w:r>
    </w:p>
    <w:p w14:paraId="3CE74126" w14:textId="77777777" w:rsidR="002E22D9" w:rsidRPr="002E22D9" w:rsidRDefault="002E22D9" w:rsidP="002E22D9">
      <w:pPr>
        <w:numPr>
          <w:ilvl w:val="0"/>
          <w:numId w:val="5"/>
        </w:numPr>
      </w:pPr>
      <w:r w:rsidRPr="002E22D9">
        <w:rPr>
          <w:b/>
          <w:bCs/>
        </w:rPr>
        <w:t>Follow Instructions from Expedition Leaders</w:t>
      </w:r>
    </w:p>
    <w:p w14:paraId="0EBB299F" w14:textId="77777777" w:rsidR="002E22D9" w:rsidRPr="002E22D9" w:rsidRDefault="002E22D9" w:rsidP="002E22D9">
      <w:pPr>
        <w:numPr>
          <w:ilvl w:val="1"/>
          <w:numId w:val="5"/>
        </w:numPr>
      </w:pPr>
      <w:r w:rsidRPr="002E22D9">
        <w:t>Our expedition leaders are experts in Antarctic travel, and their guidance is essential for ensuring the safety and sustainability of your journey. Always follow their instructions when it comes to group behavior, safety procedures, and respecting protected areas.</w:t>
      </w:r>
    </w:p>
    <w:p w14:paraId="3D3871EF" w14:textId="77777777" w:rsidR="002E22D9" w:rsidRPr="002E22D9" w:rsidRDefault="002E22D9" w:rsidP="002E22D9">
      <w:pPr>
        <w:numPr>
          <w:ilvl w:val="1"/>
          <w:numId w:val="5"/>
        </w:numPr>
      </w:pPr>
      <w:r w:rsidRPr="002E22D9">
        <w:t>Be prepared to listen and adjust to the guidelines and directions provided during landings, shore excursions, and wildlife viewing.</w:t>
      </w:r>
    </w:p>
    <w:p w14:paraId="3977A801" w14:textId="77777777" w:rsidR="002E22D9" w:rsidRPr="002E22D9" w:rsidRDefault="002E22D9" w:rsidP="002E22D9">
      <w:pPr>
        <w:numPr>
          <w:ilvl w:val="0"/>
          <w:numId w:val="5"/>
        </w:numPr>
      </w:pPr>
      <w:r w:rsidRPr="002E22D9">
        <w:rPr>
          <w:b/>
          <w:bCs/>
        </w:rPr>
        <w:t>Minimize Noise and Disruptions</w:t>
      </w:r>
    </w:p>
    <w:p w14:paraId="3E750176" w14:textId="77777777" w:rsidR="002E22D9" w:rsidRPr="002E22D9" w:rsidRDefault="002E22D9" w:rsidP="002E22D9">
      <w:pPr>
        <w:numPr>
          <w:ilvl w:val="1"/>
          <w:numId w:val="5"/>
        </w:numPr>
      </w:pPr>
      <w:r w:rsidRPr="002E22D9">
        <w:t>Wildlife in Antarctica is sensitive to noise and human presence. Speak softly, avoid loud noises, and do not use flash photography when observing wildlife or in sensitive areas.</w:t>
      </w:r>
    </w:p>
    <w:p w14:paraId="29C5D034" w14:textId="77777777" w:rsidR="002E22D9" w:rsidRPr="002E22D9" w:rsidRDefault="002E22D9" w:rsidP="002E22D9">
      <w:pPr>
        <w:numPr>
          <w:ilvl w:val="1"/>
          <w:numId w:val="5"/>
        </w:numPr>
      </w:pPr>
      <w:r w:rsidRPr="002E22D9">
        <w:t>Minimize your impact on the environment by remaining calm, avoiding sudden movements, and refraining from disruptive behavior during activities.</w:t>
      </w:r>
    </w:p>
    <w:p w14:paraId="24D1278B" w14:textId="77777777" w:rsidR="002E22D9" w:rsidRPr="002E22D9" w:rsidRDefault="002E22D9" w:rsidP="002E22D9">
      <w:pPr>
        <w:numPr>
          <w:ilvl w:val="0"/>
          <w:numId w:val="5"/>
        </w:numPr>
      </w:pPr>
      <w:r w:rsidRPr="002E22D9">
        <w:rPr>
          <w:b/>
          <w:bCs/>
        </w:rPr>
        <w:t>Abide by IAATO Regulations</w:t>
      </w:r>
    </w:p>
    <w:p w14:paraId="06E6D25F" w14:textId="77777777" w:rsidR="002E22D9" w:rsidRPr="002E22D9" w:rsidRDefault="002E22D9" w:rsidP="002E22D9">
      <w:pPr>
        <w:numPr>
          <w:ilvl w:val="1"/>
          <w:numId w:val="5"/>
        </w:numPr>
      </w:pPr>
      <w:r w:rsidRPr="002E22D9">
        <w:t xml:space="preserve">The </w:t>
      </w:r>
      <w:r w:rsidRPr="002E22D9">
        <w:rPr>
          <w:b/>
          <w:bCs/>
        </w:rPr>
        <w:t>International Association of Antarctica Tour Operators (IAATO)</w:t>
      </w:r>
      <w:r w:rsidRPr="002E22D9">
        <w:t xml:space="preserve"> sets strict behavioral guidelines that all visitors must adhere to. This includes maintaining appropriate distances from wildlife, avoiding restricted areas, and ensuring that you follow waste management protocols.</w:t>
      </w:r>
    </w:p>
    <w:p w14:paraId="602135F1" w14:textId="77777777" w:rsidR="002E22D9" w:rsidRPr="002E22D9" w:rsidRDefault="002E22D9" w:rsidP="002E22D9">
      <w:pPr>
        <w:numPr>
          <w:ilvl w:val="1"/>
          <w:numId w:val="5"/>
        </w:numPr>
      </w:pPr>
      <w:r w:rsidRPr="002E22D9">
        <w:t>Your behavior should always align with these regulations to ensure the protection of both the environment and the safety of all travelers.</w:t>
      </w:r>
    </w:p>
    <w:p w14:paraId="511D67DB" w14:textId="77777777" w:rsidR="002E22D9" w:rsidRDefault="002E22D9" w:rsidP="002E22D9">
      <w:pPr>
        <w:ind w:left="720"/>
      </w:pPr>
    </w:p>
    <w:p w14:paraId="003EB858" w14:textId="77777777" w:rsidR="002E22D9" w:rsidRDefault="002E22D9" w:rsidP="002E22D9">
      <w:pPr>
        <w:ind w:left="720"/>
      </w:pPr>
    </w:p>
    <w:p w14:paraId="10652C13" w14:textId="77777777" w:rsidR="002E22D9" w:rsidRDefault="002E22D9" w:rsidP="002E22D9">
      <w:pPr>
        <w:ind w:left="720"/>
      </w:pPr>
    </w:p>
    <w:p w14:paraId="270C1B0C" w14:textId="77777777" w:rsidR="002E22D9" w:rsidRDefault="002E22D9" w:rsidP="002E22D9">
      <w:pPr>
        <w:ind w:left="720"/>
      </w:pPr>
    </w:p>
    <w:p w14:paraId="5980B6F0" w14:textId="77777777" w:rsidR="002E22D9" w:rsidRPr="002E22D9" w:rsidRDefault="002E22D9" w:rsidP="002E22D9">
      <w:pPr>
        <w:ind w:left="720"/>
      </w:pPr>
    </w:p>
    <w:p w14:paraId="751F3790" w14:textId="084EC663" w:rsidR="002E22D9" w:rsidRPr="002E22D9" w:rsidRDefault="002E22D9" w:rsidP="002E22D9">
      <w:pPr>
        <w:numPr>
          <w:ilvl w:val="0"/>
          <w:numId w:val="5"/>
        </w:numPr>
      </w:pPr>
      <w:r w:rsidRPr="002E22D9">
        <w:rPr>
          <w:b/>
          <w:bCs/>
        </w:rPr>
        <w:t>Respect Fellow Passengers</w:t>
      </w:r>
    </w:p>
    <w:p w14:paraId="49A3876C" w14:textId="77777777" w:rsidR="002E22D9" w:rsidRPr="002E22D9" w:rsidRDefault="002E22D9" w:rsidP="002E22D9">
      <w:pPr>
        <w:numPr>
          <w:ilvl w:val="1"/>
          <w:numId w:val="5"/>
        </w:numPr>
      </w:pPr>
      <w:r w:rsidRPr="002E22D9">
        <w:t>Antarctica is a shared experience, and respecting the comfort and safety of your fellow travelers is essential. Be mindful of personal space, keep noise levels low, and ensure that everyone can enjoy the experience in a peaceful environment.</w:t>
      </w:r>
    </w:p>
    <w:p w14:paraId="218F1AAB" w14:textId="77777777" w:rsidR="002E22D9" w:rsidRPr="002E22D9" w:rsidRDefault="002E22D9" w:rsidP="002E22D9">
      <w:pPr>
        <w:numPr>
          <w:ilvl w:val="1"/>
          <w:numId w:val="5"/>
        </w:numPr>
      </w:pPr>
      <w:r w:rsidRPr="002E22D9">
        <w:t>If you are traveling in a group, practice patience and cooperation, especially during shore excursions or when boarding small boats.</w:t>
      </w:r>
    </w:p>
    <w:p w14:paraId="09FEE332" w14:textId="77777777" w:rsidR="002E22D9" w:rsidRPr="002E22D9" w:rsidRDefault="002E22D9" w:rsidP="002E22D9">
      <w:pPr>
        <w:numPr>
          <w:ilvl w:val="0"/>
          <w:numId w:val="5"/>
        </w:numPr>
      </w:pPr>
      <w:r w:rsidRPr="002E22D9">
        <w:rPr>
          <w:b/>
          <w:bCs/>
        </w:rPr>
        <w:t>Leave No Trace</w:t>
      </w:r>
    </w:p>
    <w:p w14:paraId="125EBD2C" w14:textId="77777777" w:rsidR="002E22D9" w:rsidRPr="002E22D9" w:rsidRDefault="002E22D9" w:rsidP="002E22D9">
      <w:pPr>
        <w:numPr>
          <w:ilvl w:val="1"/>
          <w:numId w:val="5"/>
        </w:numPr>
      </w:pPr>
      <w:r w:rsidRPr="002E22D9">
        <w:t>One of the core principles of Antarctic tourism is to leave no trace of your visit. Ensure that all trash, personal items, and litter are disposed of properly. If you bring items ashore, take them with you when you return to the vessel.</w:t>
      </w:r>
    </w:p>
    <w:p w14:paraId="578C09D0" w14:textId="77777777" w:rsidR="002E22D9" w:rsidRPr="002E22D9" w:rsidRDefault="002E22D9" w:rsidP="002E22D9">
      <w:pPr>
        <w:numPr>
          <w:ilvl w:val="1"/>
          <w:numId w:val="5"/>
        </w:numPr>
      </w:pPr>
      <w:r w:rsidRPr="002E22D9">
        <w:t>Follow the "Leave No Trace" philosophy to ensure that your journey has minimal impact on the environment and wildlife.</w:t>
      </w:r>
    </w:p>
    <w:p w14:paraId="55AEFE00" w14:textId="77777777" w:rsidR="002E22D9" w:rsidRDefault="002E22D9" w:rsidP="002E22D9">
      <w:pPr>
        <w:rPr>
          <w:b/>
          <w:bCs/>
        </w:rPr>
      </w:pPr>
    </w:p>
    <w:p w14:paraId="32615FAF" w14:textId="39F70CB3" w:rsidR="002E22D9" w:rsidRPr="002E22D9" w:rsidRDefault="002E22D9" w:rsidP="002E22D9">
      <w:pPr>
        <w:rPr>
          <w:b/>
          <w:bCs/>
        </w:rPr>
      </w:pPr>
      <w:r w:rsidRPr="002E22D9">
        <w:rPr>
          <w:b/>
          <w:bCs/>
        </w:rPr>
        <w:t>Your Role in Maintaining Acceptable Passenger Behavior</w:t>
      </w:r>
    </w:p>
    <w:p w14:paraId="5CA07E5C" w14:textId="77777777" w:rsidR="002E22D9" w:rsidRPr="002E22D9" w:rsidRDefault="002E22D9" w:rsidP="002E22D9">
      <w:r w:rsidRPr="002E22D9">
        <w:t>Your behavior in Antarctica not only affects the experience of those traveling with you but also has a direct impact on the preservation of this pristine environment. Here’s how you can contribute:</w:t>
      </w:r>
    </w:p>
    <w:p w14:paraId="141C7BB2" w14:textId="77777777" w:rsidR="002E22D9" w:rsidRPr="002E22D9" w:rsidRDefault="002E22D9" w:rsidP="002E22D9">
      <w:pPr>
        <w:numPr>
          <w:ilvl w:val="0"/>
          <w:numId w:val="6"/>
        </w:numPr>
      </w:pPr>
      <w:r w:rsidRPr="002E22D9">
        <w:t>Follow all instructions given by your expedition leaders and always ask if you are unsure about any actions or regulations.</w:t>
      </w:r>
    </w:p>
    <w:p w14:paraId="23C22133" w14:textId="77777777" w:rsidR="002E22D9" w:rsidRPr="002E22D9" w:rsidRDefault="002E22D9" w:rsidP="002E22D9">
      <w:pPr>
        <w:numPr>
          <w:ilvl w:val="0"/>
          <w:numId w:val="6"/>
        </w:numPr>
      </w:pPr>
      <w:r w:rsidRPr="002E22D9">
        <w:t>Respect the wildlife and ecosystems, ensuring that your presence does not interfere with their natural state.</w:t>
      </w:r>
    </w:p>
    <w:p w14:paraId="69806A95" w14:textId="77777777" w:rsidR="002E22D9" w:rsidRPr="002E22D9" w:rsidRDefault="002E22D9" w:rsidP="002E22D9">
      <w:pPr>
        <w:numPr>
          <w:ilvl w:val="0"/>
          <w:numId w:val="6"/>
        </w:numPr>
      </w:pPr>
      <w:r w:rsidRPr="002E22D9">
        <w:t>Foster a respectful atmosphere for all passengers, ensuring that everyone can enjoy the remarkable beauty of Antarctica in peace and safety.</w:t>
      </w:r>
    </w:p>
    <w:p w14:paraId="4EDEFCFC" w14:textId="64ED13E2" w:rsidR="00557748" w:rsidRPr="002E22D9" w:rsidRDefault="002E22D9" w:rsidP="00557748">
      <w:r w:rsidRPr="002E22D9">
        <w:t>By practicing responsible behavior and adhering to these guidelines, you will help protect Antarctica’s fragile environment and ensure that future generations can enjoy this extraordinary destination.</w:t>
      </w:r>
    </w:p>
    <w:sectPr w:rsidR="00557748" w:rsidRPr="002E22D9" w:rsidSect="00557748">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847E0" w14:textId="77777777" w:rsidR="00D00A7C" w:rsidRDefault="00D00A7C" w:rsidP="003B4A66">
      <w:pPr>
        <w:spacing w:after="0" w:line="240" w:lineRule="auto"/>
      </w:pPr>
      <w:r>
        <w:separator/>
      </w:r>
    </w:p>
  </w:endnote>
  <w:endnote w:type="continuationSeparator" w:id="0">
    <w:p w14:paraId="66A5A677" w14:textId="77777777" w:rsidR="00D00A7C" w:rsidRDefault="00D00A7C" w:rsidP="003B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BD63A" w14:textId="77777777" w:rsidR="00D00A7C" w:rsidRDefault="00D00A7C" w:rsidP="003B4A66">
      <w:pPr>
        <w:spacing w:after="0" w:line="240" w:lineRule="auto"/>
      </w:pPr>
      <w:r>
        <w:separator/>
      </w:r>
    </w:p>
  </w:footnote>
  <w:footnote w:type="continuationSeparator" w:id="0">
    <w:p w14:paraId="7D1E96A9" w14:textId="77777777" w:rsidR="00D00A7C" w:rsidRDefault="00D00A7C" w:rsidP="003B4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315CA" w14:textId="7D1BDEA7" w:rsidR="003B4A66" w:rsidRDefault="003B4A66" w:rsidP="003B4A66">
    <w:pPr>
      <w:pStyle w:val="Header"/>
      <w:jc w:val="center"/>
    </w:pPr>
    <w:r>
      <w:rPr>
        <w:noProof/>
      </w:rPr>
      <w:drawing>
        <wp:inline distT="0" distB="0" distL="0" distR="0" wp14:anchorId="7FA4DDB0" wp14:editId="3B8BED85">
          <wp:extent cx="1590675" cy="494537"/>
          <wp:effectExtent l="0" t="0" r="0" b="1270"/>
          <wp:docPr id="17373924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33975" b="34936"/>
                  <a:stretch/>
                </pic:blipFill>
                <pic:spPr bwMode="auto">
                  <a:xfrm>
                    <a:off x="0" y="0"/>
                    <a:ext cx="1656565" cy="51502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676A5"/>
    <w:multiLevelType w:val="multilevel"/>
    <w:tmpl w:val="EE304A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96D05"/>
    <w:multiLevelType w:val="multilevel"/>
    <w:tmpl w:val="3B94F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0D5994"/>
    <w:multiLevelType w:val="multilevel"/>
    <w:tmpl w:val="A1A01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802683"/>
    <w:multiLevelType w:val="multilevel"/>
    <w:tmpl w:val="3EF6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CC26FD"/>
    <w:multiLevelType w:val="multilevel"/>
    <w:tmpl w:val="F63A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913CD"/>
    <w:multiLevelType w:val="multilevel"/>
    <w:tmpl w:val="92A0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371331">
    <w:abstractNumId w:val="1"/>
  </w:num>
  <w:num w:numId="2" w16cid:durableId="318266183">
    <w:abstractNumId w:val="4"/>
  </w:num>
  <w:num w:numId="3" w16cid:durableId="819350288">
    <w:abstractNumId w:val="0"/>
  </w:num>
  <w:num w:numId="4" w16cid:durableId="1006442162">
    <w:abstractNumId w:val="5"/>
  </w:num>
  <w:num w:numId="5" w16cid:durableId="1590651642">
    <w:abstractNumId w:val="2"/>
  </w:num>
  <w:num w:numId="6" w16cid:durableId="1330332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66"/>
    <w:rsid w:val="001C6710"/>
    <w:rsid w:val="002E22D9"/>
    <w:rsid w:val="003B4A66"/>
    <w:rsid w:val="004D2679"/>
    <w:rsid w:val="00557748"/>
    <w:rsid w:val="00575845"/>
    <w:rsid w:val="005B4709"/>
    <w:rsid w:val="00D00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66289"/>
  <w15:chartTrackingRefBased/>
  <w15:docId w15:val="{9B6CD7D0-9EFE-4B65-BF46-221DA092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A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4A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4A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4A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4A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4A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A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A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A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A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4A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4A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4A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4A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4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A66"/>
    <w:rPr>
      <w:rFonts w:eastAsiaTheme="majorEastAsia" w:cstheme="majorBidi"/>
      <w:color w:val="272727" w:themeColor="text1" w:themeTint="D8"/>
    </w:rPr>
  </w:style>
  <w:style w:type="paragraph" w:styleId="Title">
    <w:name w:val="Title"/>
    <w:basedOn w:val="Normal"/>
    <w:next w:val="Normal"/>
    <w:link w:val="TitleChar"/>
    <w:uiPriority w:val="10"/>
    <w:qFormat/>
    <w:rsid w:val="003B4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A66"/>
    <w:pPr>
      <w:spacing w:before="160"/>
      <w:jc w:val="center"/>
    </w:pPr>
    <w:rPr>
      <w:i/>
      <w:iCs/>
      <w:color w:val="404040" w:themeColor="text1" w:themeTint="BF"/>
    </w:rPr>
  </w:style>
  <w:style w:type="character" w:customStyle="1" w:styleId="QuoteChar">
    <w:name w:val="Quote Char"/>
    <w:basedOn w:val="DefaultParagraphFont"/>
    <w:link w:val="Quote"/>
    <w:uiPriority w:val="29"/>
    <w:rsid w:val="003B4A66"/>
    <w:rPr>
      <w:i/>
      <w:iCs/>
      <w:color w:val="404040" w:themeColor="text1" w:themeTint="BF"/>
    </w:rPr>
  </w:style>
  <w:style w:type="paragraph" w:styleId="ListParagraph">
    <w:name w:val="List Paragraph"/>
    <w:basedOn w:val="Normal"/>
    <w:uiPriority w:val="34"/>
    <w:qFormat/>
    <w:rsid w:val="003B4A66"/>
    <w:pPr>
      <w:ind w:left="720"/>
      <w:contextualSpacing/>
    </w:pPr>
  </w:style>
  <w:style w:type="character" w:styleId="IntenseEmphasis">
    <w:name w:val="Intense Emphasis"/>
    <w:basedOn w:val="DefaultParagraphFont"/>
    <w:uiPriority w:val="21"/>
    <w:qFormat/>
    <w:rsid w:val="003B4A66"/>
    <w:rPr>
      <w:i/>
      <w:iCs/>
      <w:color w:val="2F5496" w:themeColor="accent1" w:themeShade="BF"/>
    </w:rPr>
  </w:style>
  <w:style w:type="paragraph" w:styleId="IntenseQuote">
    <w:name w:val="Intense Quote"/>
    <w:basedOn w:val="Normal"/>
    <w:next w:val="Normal"/>
    <w:link w:val="IntenseQuoteChar"/>
    <w:uiPriority w:val="30"/>
    <w:qFormat/>
    <w:rsid w:val="003B4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4A66"/>
    <w:rPr>
      <w:i/>
      <w:iCs/>
      <w:color w:val="2F5496" w:themeColor="accent1" w:themeShade="BF"/>
    </w:rPr>
  </w:style>
  <w:style w:type="character" w:styleId="IntenseReference">
    <w:name w:val="Intense Reference"/>
    <w:basedOn w:val="DefaultParagraphFont"/>
    <w:uiPriority w:val="32"/>
    <w:qFormat/>
    <w:rsid w:val="003B4A66"/>
    <w:rPr>
      <w:b/>
      <w:bCs/>
      <w:smallCaps/>
      <w:color w:val="2F5496" w:themeColor="accent1" w:themeShade="BF"/>
      <w:spacing w:val="5"/>
    </w:rPr>
  </w:style>
  <w:style w:type="paragraph" w:styleId="Header">
    <w:name w:val="header"/>
    <w:basedOn w:val="Normal"/>
    <w:link w:val="HeaderChar"/>
    <w:uiPriority w:val="99"/>
    <w:unhideWhenUsed/>
    <w:rsid w:val="003B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66"/>
  </w:style>
  <w:style w:type="paragraph" w:styleId="Footer">
    <w:name w:val="footer"/>
    <w:basedOn w:val="Normal"/>
    <w:link w:val="FooterChar"/>
    <w:uiPriority w:val="99"/>
    <w:unhideWhenUsed/>
    <w:rsid w:val="003B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1036">
      <w:bodyDiv w:val="1"/>
      <w:marLeft w:val="0"/>
      <w:marRight w:val="0"/>
      <w:marTop w:val="0"/>
      <w:marBottom w:val="0"/>
      <w:divBdr>
        <w:top w:val="none" w:sz="0" w:space="0" w:color="auto"/>
        <w:left w:val="none" w:sz="0" w:space="0" w:color="auto"/>
        <w:bottom w:val="none" w:sz="0" w:space="0" w:color="auto"/>
        <w:right w:val="none" w:sz="0" w:space="0" w:color="auto"/>
      </w:divBdr>
    </w:div>
    <w:div w:id="1154684001">
      <w:bodyDiv w:val="1"/>
      <w:marLeft w:val="0"/>
      <w:marRight w:val="0"/>
      <w:marTop w:val="0"/>
      <w:marBottom w:val="0"/>
      <w:divBdr>
        <w:top w:val="none" w:sz="0" w:space="0" w:color="auto"/>
        <w:left w:val="none" w:sz="0" w:space="0" w:color="auto"/>
        <w:bottom w:val="none" w:sz="0" w:space="0" w:color="auto"/>
        <w:right w:val="none" w:sz="0" w:space="0" w:color="auto"/>
      </w:divBdr>
    </w:div>
    <w:div w:id="1229341666">
      <w:bodyDiv w:val="1"/>
      <w:marLeft w:val="0"/>
      <w:marRight w:val="0"/>
      <w:marTop w:val="0"/>
      <w:marBottom w:val="0"/>
      <w:divBdr>
        <w:top w:val="none" w:sz="0" w:space="0" w:color="auto"/>
        <w:left w:val="none" w:sz="0" w:space="0" w:color="auto"/>
        <w:bottom w:val="none" w:sz="0" w:space="0" w:color="auto"/>
        <w:right w:val="none" w:sz="0" w:space="0" w:color="auto"/>
      </w:divBdr>
    </w:div>
    <w:div w:id="1533223182">
      <w:bodyDiv w:val="1"/>
      <w:marLeft w:val="0"/>
      <w:marRight w:val="0"/>
      <w:marTop w:val="0"/>
      <w:marBottom w:val="0"/>
      <w:divBdr>
        <w:top w:val="none" w:sz="0" w:space="0" w:color="auto"/>
        <w:left w:val="none" w:sz="0" w:space="0" w:color="auto"/>
        <w:bottom w:val="none" w:sz="0" w:space="0" w:color="auto"/>
        <w:right w:val="none" w:sz="0" w:space="0" w:color="auto"/>
      </w:divBdr>
    </w:div>
    <w:div w:id="1548759755">
      <w:bodyDiv w:val="1"/>
      <w:marLeft w:val="0"/>
      <w:marRight w:val="0"/>
      <w:marTop w:val="0"/>
      <w:marBottom w:val="0"/>
      <w:divBdr>
        <w:top w:val="none" w:sz="0" w:space="0" w:color="auto"/>
        <w:left w:val="none" w:sz="0" w:space="0" w:color="auto"/>
        <w:bottom w:val="none" w:sz="0" w:space="0" w:color="auto"/>
        <w:right w:val="none" w:sz="0" w:space="0" w:color="auto"/>
      </w:divBdr>
    </w:div>
    <w:div w:id="1630238666">
      <w:bodyDiv w:val="1"/>
      <w:marLeft w:val="0"/>
      <w:marRight w:val="0"/>
      <w:marTop w:val="0"/>
      <w:marBottom w:val="0"/>
      <w:divBdr>
        <w:top w:val="none" w:sz="0" w:space="0" w:color="auto"/>
        <w:left w:val="none" w:sz="0" w:space="0" w:color="auto"/>
        <w:bottom w:val="none" w:sz="0" w:space="0" w:color="auto"/>
        <w:right w:val="none" w:sz="0" w:space="0" w:color="auto"/>
      </w:divBdr>
    </w:div>
    <w:div w:id="1679886258">
      <w:bodyDiv w:val="1"/>
      <w:marLeft w:val="0"/>
      <w:marRight w:val="0"/>
      <w:marTop w:val="0"/>
      <w:marBottom w:val="0"/>
      <w:divBdr>
        <w:top w:val="none" w:sz="0" w:space="0" w:color="auto"/>
        <w:left w:val="none" w:sz="0" w:space="0" w:color="auto"/>
        <w:bottom w:val="none" w:sz="0" w:space="0" w:color="auto"/>
        <w:right w:val="none" w:sz="0" w:space="0" w:color="auto"/>
      </w:divBdr>
    </w:div>
    <w:div w:id="1851749557">
      <w:bodyDiv w:val="1"/>
      <w:marLeft w:val="0"/>
      <w:marRight w:val="0"/>
      <w:marTop w:val="0"/>
      <w:marBottom w:val="0"/>
      <w:divBdr>
        <w:top w:val="none" w:sz="0" w:space="0" w:color="auto"/>
        <w:left w:val="none" w:sz="0" w:space="0" w:color="auto"/>
        <w:bottom w:val="none" w:sz="0" w:space="0" w:color="auto"/>
        <w:right w:val="none" w:sz="0" w:space="0" w:color="auto"/>
      </w:divBdr>
    </w:div>
    <w:div w:id="2083134060">
      <w:bodyDiv w:val="1"/>
      <w:marLeft w:val="0"/>
      <w:marRight w:val="0"/>
      <w:marTop w:val="0"/>
      <w:marBottom w:val="0"/>
      <w:divBdr>
        <w:top w:val="none" w:sz="0" w:space="0" w:color="auto"/>
        <w:left w:val="none" w:sz="0" w:space="0" w:color="auto"/>
        <w:bottom w:val="none" w:sz="0" w:space="0" w:color="auto"/>
        <w:right w:val="none" w:sz="0" w:space="0" w:color="auto"/>
      </w:divBdr>
    </w:div>
    <w:div w:id="208471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3240</Characters>
  <Application>Microsoft Office Word</Application>
  <DocSecurity>0</DocSecurity>
  <Lines>55</Lines>
  <Paragraphs>30</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Commisso</dc:creator>
  <cp:keywords/>
  <dc:description/>
  <cp:lastModifiedBy>Erika Commisso</cp:lastModifiedBy>
  <cp:revision>2</cp:revision>
  <dcterms:created xsi:type="dcterms:W3CDTF">2025-02-12T22:30:00Z</dcterms:created>
  <dcterms:modified xsi:type="dcterms:W3CDTF">2025-02-12T22:30:00Z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a1f43007-179e-409a-be48-949eb73232ee</vt:lpwstr>
  </property>
</Properties>
</file>