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09B89" w14:textId="77777777" w:rsidR="00874EAC" w:rsidRDefault="00874EAC" w:rsidP="00383E29">
      <w:pPr>
        <w:shd w:val="clear" w:color="auto" w:fill="FFFFFF"/>
        <w:spacing w:line="360" w:lineRule="atLeast"/>
        <w:ind w:left="720" w:hanging="360"/>
      </w:pPr>
    </w:p>
    <w:p w14:paraId="63A64540" w14:textId="5DA5C025" w:rsidR="00874EAC" w:rsidRPr="00874EAC" w:rsidRDefault="00874EAC" w:rsidP="00874EAC">
      <w:pPr>
        <w:pStyle w:val="Paragrafoelenco"/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A0A0A"/>
          <w:sz w:val="32"/>
          <w:szCs w:val="32"/>
          <w:lang w:eastAsia="it-IT"/>
        </w:rPr>
      </w:pPr>
      <w:r w:rsidRPr="00874EAC">
        <w:rPr>
          <w:rFonts w:ascii="Arial" w:eastAsia="Times New Roman" w:hAnsi="Arial" w:cs="Arial"/>
          <w:b/>
          <w:bCs/>
          <w:color w:val="0A0A0A"/>
          <w:sz w:val="32"/>
          <w:szCs w:val="32"/>
          <w:lang w:eastAsia="it-IT"/>
        </w:rPr>
        <w:t xml:space="preserve">Pasquale Tridico </w:t>
      </w:r>
    </w:p>
    <w:p w14:paraId="3AC938EA" w14:textId="77777777" w:rsidR="00874EAC" w:rsidRPr="00874EAC" w:rsidRDefault="00874EAC" w:rsidP="00874EAC">
      <w:pPr>
        <w:pStyle w:val="Paragrafoelenco"/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</w:p>
    <w:p w14:paraId="4CBC5DCF" w14:textId="426FD4C0" w:rsidR="00383E29" w:rsidRPr="00383E29" w:rsidRDefault="00383E29" w:rsidP="00874EAC">
      <w:pPr>
        <w:pStyle w:val="Paragrafoelenco"/>
        <w:numPr>
          <w:ilvl w:val="0"/>
          <w:numId w:val="8"/>
        </w:num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383E29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Economista</w:t>
      </w:r>
      <w:r w:rsidRPr="00383E29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, professore ordinario di Politica Economica </w:t>
      </w:r>
      <w:r w:rsidR="00874EAC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Università</w:t>
      </w:r>
      <w:r w:rsidRPr="00383E29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 Roma Tre (dal 2019) – Aree di interesse scientifico: Economia del lavoro, disuguaglianze di reddito, povertà, welfare, sviluppo umano.</w:t>
      </w:r>
    </w:p>
    <w:p w14:paraId="2632C992" w14:textId="477B1F5E" w:rsidR="00383E29" w:rsidRPr="00383E29" w:rsidRDefault="00383E29" w:rsidP="00874EAC">
      <w:pPr>
        <w:pStyle w:val="Paragrafoelenco"/>
        <w:numPr>
          <w:ilvl w:val="0"/>
          <w:numId w:val="8"/>
        </w:num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383E29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Ricercatore</w:t>
      </w:r>
      <w:r w:rsidRPr="00383E29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 internazionale (Sussex, NYU)</w:t>
      </w:r>
      <w:r>
        <w:rPr>
          <w:rFonts w:ascii="Arial" w:eastAsia="Times New Roman" w:hAnsi="Arial" w:cs="Arial"/>
          <w:color w:val="0A0A0A"/>
          <w:sz w:val="24"/>
          <w:szCs w:val="24"/>
          <w:lang w:eastAsia="it-IT"/>
        </w:rPr>
        <w:t>.</w:t>
      </w:r>
    </w:p>
    <w:p w14:paraId="27AC4D2D" w14:textId="596F3AEE" w:rsidR="00383E29" w:rsidRPr="00383E29" w:rsidRDefault="00383E29" w:rsidP="00874EAC">
      <w:pPr>
        <w:pStyle w:val="Paragrafoelenco"/>
        <w:numPr>
          <w:ilvl w:val="0"/>
          <w:numId w:val="8"/>
        </w:num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383E29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Già </w:t>
      </w:r>
      <w:r w:rsidRPr="00383E29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Presidente INPS</w:t>
      </w:r>
      <w:r w:rsidRPr="00383E29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 (2019-2023) noto per i suoi studi su lavoro, disuguaglianze e welfare</w:t>
      </w:r>
      <w:r>
        <w:rPr>
          <w:rFonts w:ascii="Arial" w:eastAsia="Times New Roman" w:hAnsi="Arial" w:cs="Arial"/>
          <w:color w:val="0A0A0A"/>
          <w:sz w:val="24"/>
          <w:szCs w:val="24"/>
          <w:lang w:eastAsia="it-IT"/>
        </w:rPr>
        <w:t>.</w:t>
      </w:r>
    </w:p>
    <w:p w14:paraId="75203641" w14:textId="5741A7B5" w:rsidR="00383E29" w:rsidRPr="00383E29" w:rsidRDefault="00383E29" w:rsidP="00874EAC">
      <w:pPr>
        <w:pStyle w:val="Paragrafoelenco"/>
        <w:numPr>
          <w:ilvl w:val="0"/>
          <w:numId w:val="8"/>
        </w:numPr>
        <w:shd w:val="clear" w:color="auto" w:fill="FFFFFF"/>
        <w:spacing w:line="36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383E29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Già Segretario Generale dell</w:t>
      </w:r>
      <w:r w:rsidRPr="00383E29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'EAEPE</w:t>
      </w:r>
      <w:r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 (Associazione europea per l’Economia politica evolutiva)</w:t>
      </w:r>
      <w:r w:rsidRPr="00383E29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. </w:t>
      </w:r>
    </w:p>
    <w:p w14:paraId="5D7697C2" w14:textId="167C4FBA" w:rsidR="00383E29" w:rsidRPr="00383E29" w:rsidRDefault="00383E29" w:rsidP="00874EAC">
      <w:pPr>
        <w:numPr>
          <w:ilvl w:val="0"/>
          <w:numId w:val="8"/>
        </w:num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383E29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Consigliere Economico</w:t>
      </w:r>
      <w:r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 del </w:t>
      </w:r>
      <w:r w:rsidRPr="00383E29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Ministero del Lavoro (2018-2019), </w:t>
      </w:r>
      <w:bookmarkStart w:id="0" w:name="_GoBack"/>
      <w:bookmarkEnd w:id="0"/>
      <w:r w:rsidRPr="00383E29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contribuendo a "Decreto Dignità" e Reddito di Cittadinanza.</w:t>
      </w:r>
    </w:p>
    <w:p w14:paraId="29A8C751" w14:textId="2FE329A6" w:rsidR="00383E29" w:rsidRPr="00383E29" w:rsidRDefault="00383E29" w:rsidP="00874EAC">
      <w:pPr>
        <w:numPr>
          <w:ilvl w:val="0"/>
          <w:numId w:val="9"/>
        </w:num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383E29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Europarlamentare</w:t>
      </w:r>
      <w:r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 d</w:t>
      </w:r>
      <w:r w:rsidRPr="00383E29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al 2024, capodelegazione </w:t>
      </w:r>
      <w:r>
        <w:rPr>
          <w:rFonts w:ascii="Arial" w:eastAsia="Times New Roman" w:hAnsi="Arial" w:cs="Arial"/>
          <w:color w:val="0A0A0A"/>
          <w:sz w:val="24"/>
          <w:szCs w:val="24"/>
          <w:lang w:eastAsia="it-IT"/>
        </w:rPr>
        <w:t>LEFT</w:t>
      </w:r>
      <w:r w:rsidRPr="00383E29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color w:val="0A0A0A"/>
          <w:sz w:val="24"/>
          <w:szCs w:val="24"/>
          <w:lang w:eastAsia="it-IT"/>
        </w:rPr>
        <w:t>/</w:t>
      </w:r>
      <w:r w:rsidRPr="00383E29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M5S</w:t>
      </w:r>
      <w:r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 -  Vice Presidente della Commissione FISC</w:t>
      </w:r>
      <w:r w:rsidRPr="00383E29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. </w:t>
      </w:r>
    </w:p>
    <w:p w14:paraId="15F3682F" w14:textId="50650BB2" w:rsidR="00383E29" w:rsidRPr="00874EAC" w:rsidRDefault="00383E29" w:rsidP="00874EAC">
      <w:pPr>
        <w:pStyle w:val="Titolo1"/>
        <w:numPr>
          <w:ilvl w:val="0"/>
          <w:numId w:val="9"/>
        </w:numPr>
        <w:shd w:val="clear" w:color="auto" w:fill="FFFFFF"/>
        <w:spacing w:before="0" w:beforeAutospacing="0" w:after="180" w:afterAutospacing="0" w:line="420" w:lineRule="atLeast"/>
        <w:jc w:val="both"/>
        <w:rPr>
          <w:rFonts w:asciiTheme="minorHAnsi" w:hAnsiTheme="minorHAnsi" w:cstheme="minorHAnsi"/>
          <w:b w:val="0"/>
          <w:bCs w:val="0"/>
          <w:color w:val="263238"/>
          <w:sz w:val="28"/>
          <w:szCs w:val="28"/>
        </w:rPr>
      </w:pPr>
      <w:r w:rsidRPr="00383E29">
        <w:rPr>
          <w:rFonts w:asciiTheme="minorHAnsi" w:hAnsiTheme="minorHAnsi" w:cstheme="minorHAnsi"/>
          <w:color w:val="0A0A0A"/>
          <w:sz w:val="28"/>
          <w:szCs w:val="28"/>
        </w:rPr>
        <w:t>Pubblicazioni:</w:t>
      </w:r>
      <w:r w:rsidRPr="00383E29">
        <w:rPr>
          <w:rFonts w:asciiTheme="minorHAnsi" w:hAnsiTheme="minorHAnsi" w:cstheme="minorHAnsi"/>
          <w:b w:val="0"/>
          <w:bCs w:val="0"/>
          <w:color w:val="0A0A0A"/>
          <w:sz w:val="28"/>
          <w:szCs w:val="28"/>
        </w:rPr>
        <w:t xml:space="preserve"> Oltre 100 pubblicazioni, tra cui</w:t>
      </w:r>
      <w:r w:rsidR="00927EBD">
        <w:rPr>
          <w:rFonts w:asciiTheme="minorHAnsi" w:hAnsiTheme="minorHAnsi" w:cstheme="minorHAnsi"/>
          <w:b w:val="0"/>
          <w:bCs w:val="0"/>
          <w:color w:val="0A0A0A"/>
          <w:sz w:val="28"/>
          <w:szCs w:val="28"/>
        </w:rPr>
        <w:t xml:space="preserve">, le più recenti: </w:t>
      </w:r>
      <w:r w:rsidRPr="00383E29">
        <w:rPr>
          <w:rFonts w:asciiTheme="minorHAnsi" w:hAnsiTheme="minorHAnsi" w:cstheme="minorHAnsi"/>
          <w:b w:val="0"/>
          <w:bCs w:val="0"/>
          <w:color w:val="0A0A0A"/>
          <w:sz w:val="28"/>
          <w:szCs w:val="28"/>
        </w:rPr>
        <w:t xml:space="preserve"> </w:t>
      </w:r>
      <w:r w:rsidRPr="00383E29">
        <w:rPr>
          <w:rFonts w:asciiTheme="minorHAnsi" w:hAnsiTheme="minorHAnsi" w:cstheme="minorHAnsi"/>
          <w:b w:val="0"/>
          <w:bCs w:val="0"/>
          <w:i/>
          <w:iCs/>
          <w:color w:val="0A0A0A"/>
          <w:sz w:val="28"/>
          <w:szCs w:val="28"/>
        </w:rPr>
        <w:t>"Economia del Lavoro"</w:t>
      </w:r>
      <w:r w:rsidRPr="00383E29">
        <w:rPr>
          <w:rFonts w:asciiTheme="minorHAnsi" w:hAnsiTheme="minorHAnsi" w:cstheme="minorHAnsi"/>
          <w:b w:val="0"/>
          <w:bCs w:val="0"/>
          <w:color w:val="0A0A0A"/>
          <w:sz w:val="28"/>
          <w:szCs w:val="28"/>
        </w:rPr>
        <w:t xml:space="preserve"> (2019)</w:t>
      </w:r>
      <w:r w:rsidR="00874EAC">
        <w:rPr>
          <w:rFonts w:asciiTheme="minorHAnsi" w:hAnsiTheme="minorHAnsi" w:cstheme="minorHAnsi"/>
          <w:b w:val="0"/>
          <w:bCs w:val="0"/>
          <w:color w:val="0A0A0A"/>
          <w:sz w:val="28"/>
          <w:szCs w:val="28"/>
        </w:rPr>
        <w:t xml:space="preserve">; </w:t>
      </w:r>
      <w:r w:rsidRPr="00383E29">
        <w:rPr>
          <w:rFonts w:asciiTheme="minorHAnsi" w:hAnsiTheme="minorHAnsi" w:cstheme="minorHAnsi"/>
          <w:b w:val="0"/>
          <w:bCs w:val="0"/>
          <w:color w:val="0A0A0A"/>
          <w:sz w:val="28"/>
          <w:szCs w:val="28"/>
        </w:rPr>
        <w:t xml:space="preserve"> </w:t>
      </w:r>
      <w:r w:rsidR="00874EAC">
        <w:rPr>
          <w:rFonts w:asciiTheme="minorHAnsi" w:hAnsiTheme="minorHAnsi" w:cstheme="minorHAnsi"/>
          <w:b w:val="0"/>
          <w:bCs w:val="0"/>
          <w:color w:val="0A0A0A"/>
          <w:sz w:val="28"/>
          <w:szCs w:val="28"/>
        </w:rPr>
        <w:t>“</w:t>
      </w:r>
      <w:r w:rsidR="00C169C1" w:rsidRPr="00874EAC">
        <w:rPr>
          <w:rFonts w:asciiTheme="minorHAnsi" w:hAnsiTheme="minorHAnsi" w:cstheme="minorHAnsi"/>
          <w:b w:val="0"/>
          <w:bCs w:val="0"/>
          <w:i/>
          <w:iCs/>
          <w:color w:val="263238"/>
          <w:sz w:val="28"/>
          <w:szCs w:val="28"/>
        </w:rPr>
        <w:t>Il lavoro di oggi la pensione di domani. Perché il futuro del Paese passa dall'Inps</w:t>
      </w:r>
      <w:r w:rsidR="00874EAC">
        <w:rPr>
          <w:rFonts w:asciiTheme="minorHAnsi" w:hAnsiTheme="minorHAnsi" w:cstheme="minorHAnsi"/>
          <w:b w:val="0"/>
          <w:bCs w:val="0"/>
          <w:color w:val="263238"/>
          <w:sz w:val="28"/>
          <w:szCs w:val="28"/>
        </w:rPr>
        <w:t>”</w:t>
      </w:r>
      <w:r w:rsidR="00874EAC" w:rsidRPr="00874EAC">
        <w:rPr>
          <w:rFonts w:asciiTheme="minorHAnsi" w:hAnsiTheme="minorHAnsi" w:cstheme="minorHAnsi"/>
          <w:b w:val="0"/>
          <w:bCs w:val="0"/>
          <w:color w:val="263238"/>
          <w:sz w:val="28"/>
          <w:szCs w:val="28"/>
        </w:rPr>
        <w:t xml:space="preserve"> (2023)</w:t>
      </w:r>
      <w:r w:rsidR="00874EAC">
        <w:rPr>
          <w:rFonts w:asciiTheme="minorHAnsi" w:hAnsiTheme="minorHAnsi" w:cstheme="minorHAnsi"/>
          <w:b w:val="0"/>
          <w:bCs w:val="0"/>
          <w:color w:val="263238"/>
          <w:sz w:val="28"/>
          <w:szCs w:val="28"/>
        </w:rPr>
        <w:t xml:space="preserve">; </w:t>
      </w:r>
      <w:r w:rsidR="00874EAC" w:rsidRPr="00874EAC">
        <w:rPr>
          <w:rFonts w:asciiTheme="minorHAnsi" w:hAnsiTheme="minorHAnsi" w:cstheme="minorHAnsi"/>
          <w:b w:val="0"/>
          <w:bCs w:val="0"/>
          <w:i/>
          <w:iCs/>
          <w:color w:val="263238"/>
          <w:sz w:val="28"/>
          <w:szCs w:val="28"/>
        </w:rPr>
        <w:t>“</w:t>
      </w:r>
      <w:r w:rsidR="00C169C1" w:rsidRPr="00874EAC">
        <w:rPr>
          <w:rStyle w:val="a-size-large"/>
          <w:rFonts w:asciiTheme="minorHAnsi" w:hAnsiTheme="minorHAnsi" w:cstheme="minorHAnsi"/>
          <w:b w:val="0"/>
          <w:bCs w:val="0"/>
          <w:i/>
          <w:iCs/>
          <w:color w:val="0F1111"/>
          <w:sz w:val="28"/>
          <w:szCs w:val="28"/>
        </w:rPr>
        <w:t>Governare l'economia. Per non essere governati dai mercati</w:t>
      </w:r>
      <w:r w:rsidR="00874EAC" w:rsidRPr="00874EAC">
        <w:rPr>
          <w:rStyle w:val="a-size-large"/>
          <w:rFonts w:asciiTheme="minorHAnsi" w:hAnsiTheme="minorHAnsi" w:cstheme="minorHAnsi"/>
          <w:b w:val="0"/>
          <w:bCs w:val="0"/>
          <w:i/>
          <w:iCs/>
          <w:color w:val="0F1111"/>
          <w:sz w:val="28"/>
          <w:szCs w:val="28"/>
        </w:rPr>
        <w:t>”</w:t>
      </w:r>
      <w:r w:rsidR="00874EAC" w:rsidRPr="00874EAC">
        <w:rPr>
          <w:rStyle w:val="a-size-large"/>
          <w:rFonts w:asciiTheme="minorHAnsi" w:hAnsiTheme="minorHAnsi" w:cstheme="minorHAnsi"/>
          <w:b w:val="0"/>
          <w:bCs w:val="0"/>
          <w:color w:val="0F1111"/>
          <w:sz w:val="28"/>
          <w:szCs w:val="28"/>
        </w:rPr>
        <w:t xml:space="preserve"> (2024)</w:t>
      </w:r>
      <w:r w:rsidR="00874EAC">
        <w:rPr>
          <w:rStyle w:val="a-size-large"/>
          <w:rFonts w:asciiTheme="minorHAnsi" w:hAnsiTheme="minorHAnsi" w:cstheme="minorHAnsi"/>
          <w:b w:val="0"/>
          <w:bCs w:val="0"/>
          <w:color w:val="0F1111"/>
          <w:sz w:val="28"/>
          <w:szCs w:val="28"/>
        </w:rPr>
        <w:t>.</w:t>
      </w:r>
    </w:p>
    <w:p w14:paraId="5ED86B50" w14:textId="77777777" w:rsidR="005543B4" w:rsidRDefault="005543B4" w:rsidP="00874EAC">
      <w:pPr>
        <w:jc w:val="both"/>
      </w:pPr>
    </w:p>
    <w:sectPr w:rsidR="005543B4" w:rsidSect="006C59DC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B599C"/>
    <w:multiLevelType w:val="hybridMultilevel"/>
    <w:tmpl w:val="DB0E60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A39F5"/>
    <w:multiLevelType w:val="hybridMultilevel"/>
    <w:tmpl w:val="61383B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81F0B"/>
    <w:multiLevelType w:val="hybridMultilevel"/>
    <w:tmpl w:val="D004D3F2"/>
    <w:lvl w:ilvl="0" w:tplc="80D847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E1EAC"/>
    <w:multiLevelType w:val="hybridMultilevel"/>
    <w:tmpl w:val="CEFAFF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42432"/>
    <w:multiLevelType w:val="multilevel"/>
    <w:tmpl w:val="998C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AD1312"/>
    <w:multiLevelType w:val="multilevel"/>
    <w:tmpl w:val="778E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316C03"/>
    <w:multiLevelType w:val="hybridMultilevel"/>
    <w:tmpl w:val="00ECB4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20725"/>
    <w:multiLevelType w:val="hybridMultilevel"/>
    <w:tmpl w:val="A3928198"/>
    <w:lvl w:ilvl="0" w:tplc="80D847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86954"/>
    <w:multiLevelType w:val="multilevel"/>
    <w:tmpl w:val="F5FE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A3"/>
    <w:rsid w:val="00383E29"/>
    <w:rsid w:val="005543B4"/>
    <w:rsid w:val="006C59DC"/>
    <w:rsid w:val="007B66D1"/>
    <w:rsid w:val="00874EAC"/>
    <w:rsid w:val="008B43B7"/>
    <w:rsid w:val="00927EBD"/>
    <w:rsid w:val="009939A3"/>
    <w:rsid w:val="00C1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139A"/>
  <w15:chartTrackingRefBased/>
  <w15:docId w15:val="{A7AF3C8B-57EA-4D68-8F19-3D4E47E6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16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B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B43B7"/>
    <w:rPr>
      <w:b/>
      <w:bCs/>
    </w:rPr>
  </w:style>
  <w:style w:type="character" w:customStyle="1" w:styleId="vkekvd">
    <w:name w:val="vkekvd"/>
    <w:basedOn w:val="Carpredefinitoparagrafo"/>
    <w:rsid w:val="00383E29"/>
  </w:style>
  <w:style w:type="character" w:customStyle="1" w:styleId="t286pc">
    <w:name w:val="t286pc"/>
    <w:basedOn w:val="Carpredefinitoparagrafo"/>
    <w:rsid w:val="00383E29"/>
  </w:style>
  <w:style w:type="paragraph" w:styleId="Paragrafoelenco">
    <w:name w:val="List Paragraph"/>
    <w:basedOn w:val="Normale"/>
    <w:uiPriority w:val="34"/>
    <w:qFormat/>
    <w:rsid w:val="00383E2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C169C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-size-large">
    <w:name w:val="a-size-large"/>
    <w:basedOn w:val="Carpredefinitoparagrafo"/>
    <w:rsid w:val="00C169C1"/>
  </w:style>
  <w:style w:type="paragraph" w:styleId="Nessunaspaziatura">
    <w:name w:val="No Spacing"/>
    <w:uiPriority w:val="1"/>
    <w:qFormat/>
    <w:rsid w:val="00874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5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00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73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6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22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2025-12-06T11:56:00Z</dcterms:created>
  <dcterms:modified xsi:type="dcterms:W3CDTF">2025-12-09T17:32:00Z</dcterms:modified>
</cp:coreProperties>
</file>