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6A8E" w14:textId="77777777" w:rsidR="00C32651" w:rsidRPr="00C32651" w:rsidRDefault="00C32651" w:rsidP="00C32651">
      <w:r w:rsidRPr="00C32651">
        <w:rPr>
          <w:b/>
          <w:bCs/>
        </w:rPr>
        <w:t>Política de Trocas e Devoluções - Estilo Calçados</w:t>
      </w:r>
    </w:p>
    <w:p w14:paraId="2C71B75B" w14:textId="77777777" w:rsidR="00C32651" w:rsidRPr="00C32651" w:rsidRDefault="00C32651" w:rsidP="00C32651">
      <w:r w:rsidRPr="00C32651">
        <w:t>Acreditamos na qualidade dos nossos produtos e na satisfação dos nossos clientes. Caso seu produto apresente algum defeito de fabricação, seguimos rigorosamente o que determina o Código de Defesa do Consumidor para garantir seus direitos.</w:t>
      </w:r>
    </w:p>
    <w:p w14:paraId="2193FBF2" w14:textId="77777777" w:rsidR="00C32651" w:rsidRPr="00C32651" w:rsidRDefault="00C32651" w:rsidP="00C32651">
      <w:r w:rsidRPr="00C32651">
        <w:rPr>
          <w:b/>
          <w:bCs/>
        </w:rPr>
        <w:t>1. Condições para Troca ou Devolução por Defeito:</w:t>
      </w:r>
    </w:p>
    <w:p w14:paraId="45353D3E" w14:textId="77777777" w:rsidR="00C32651" w:rsidRPr="00C32651" w:rsidRDefault="00C32651" w:rsidP="00C32651">
      <w:pPr>
        <w:numPr>
          <w:ilvl w:val="0"/>
          <w:numId w:val="1"/>
        </w:numPr>
      </w:pPr>
      <w:r w:rsidRPr="00C32651">
        <w:t xml:space="preserve">O prazo para notificar a Estilo Calçados sobre um defeito é de até </w:t>
      </w:r>
      <w:r w:rsidRPr="00C32651">
        <w:rPr>
          <w:b/>
          <w:bCs/>
        </w:rPr>
        <w:t>90 (noventa) dias corridos</w:t>
      </w:r>
      <w:r w:rsidRPr="00C32651">
        <w:t xml:space="preserve"> após o recebimento do produto. Esta notificação deve ser feita através do nosso canal de atendimento [insira aqui o seu e-mail ou WhatsApp].</w:t>
      </w:r>
    </w:p>
    <w:p w14:paraId="267B548F" w14:textId="77777777" w:rsidR="00C32651" w:rsidRPr="00C32651" w:rsidRDefault="00C32651" w:rsidP="00C32651">
      <w:pPr>
        <w:numPr>
          <w:ilvl w:val="0"/>
          <w:numId w:val="1"/>
        </w:numPr>
      </w:pPr>
      <w:r w:rsidRPr="00C32651">
        <w:t>O produto deve ser devolvido em sua embalagem original, sem indícios de uso indevido.</w:t>
      </w:r>
    </w:p>
    <w:p w14:paraId="6467AE0A" w14:textId="77777777" w:rsidR="00C32651" w:rsidRPr="00C32651" w:rsidRDefault="00C32651" w:rsidP="00C32651">
      <w:pPr>
        <w:numPr>
          <w:ilvl w:val="0"/>
          <w:numId w:val="1"/>
        </w:numPr>
      </w:pPr>
      <w:r w:rsidRPr="00C32651">
        <w:t>Acompanhar a nota fiscal (ou DANFE).</w:t>
      </w:r>
    </w:p>
    <w:p w14:paraId="788CA965" w14:textId="77777777" w:rsidR="00C32651" w:rsidRPr="00C32651" w:rsidRDefault="00C32651" w:rsidP="00C32651">
      <w:r w:rsidRPr="00C32651">
        <w:rPr>
          <w:b/>
          <w:bCs/>
        </w:rPr>
        <w:t>2. Procedimento de Análise:</w:t>
      </w:r>
    </w:p>
    <w:p w14:paraId="474B79E2" w14:textId="77777777" w:rsidR="00C32651" w:rsidRPr="00C32651" w:rsidRDefault="00C32651" w:rsidP="00C32651">
      <w:pPr>
        <w:numPr>
          <w:ilvl w:val="0"/>
          <w:numId w:val="2"/>
        </w:numPr>
      </w:pPr>
      <w:r w:rsidRPr="00C32651">
        <w:t>Após a notificação, enviaremos as instruções para que você nos envie o produto. O custo de envio para a primeira análise será de nossa responsabilidade.</w:t>
      </w:r>
    </w:p>
    <w:p w14:paraId="358FA60C" w14:textId="77777777" w:rsidR="00C32651" w:rsidRPr="00C32651" w:rsidRDefault="00C32651" w:rsidP="00C32651">
      <w:pPr>
        <w:numPr>
          <w:ilvl w:val="0"/>
          <w:numId w:val="2"/>
        </w:numPr>
      </w:pPr>
      <w:r w:rsidRPr="00C32651">
        <w:t xml:space="preserve">Ao recebermos o produto, ele será submetido a uma análise técnica em um prazo de até </w:t>
      </w:r>
      <w:r w:rsidRPr="00C32651">
        <w:rPr>
          <w:b/>
          <w:bCs/>
        </w:rPr>
        <w:t>30 dias corridos</w:t>
      </w:r>
      <w:r w:rsidRPr="00C32651">
        <w:t>.</w:t>
      </w:r>
    </w:p>
    <w:p w14:paraId="62E1F71E" w14:textId="77777777" w:rsidR="00C32651" w:rsidRPr="00C32651" w:rsidRDefault="00C32651" w:rsidP="00C32651">
      <w:pPr>
        <w:numPr>
          <w:ilvl w:val="0"/>
          <w:numId w:val="2"/>
        </w:numPr>
      </w:pPr>
      <w:r w:rsidRPr="00C32651">
        <w:t>Esta análise tem o objetivo de verificar a natureza do defeito e confirmar se ele é de fabricação.</w:t>
      </w:r>
    </w:p>
    <w:p w14:paraId="11D23529" w14:textId="77777777" w:rsidR="00C32651" w:rsidRPr="00C32651" w:rsidRDefault="00C32651" w:rsidP="00C32651">
      <w:pPr>
        <w:numPr>
          <w:ilvl w:val="0"/>
          <w:numId w:val="2"/>
        </w:numPr>
      </w:pPr>
      <w:r w:rsidRPr="00C32651">
        <w:rPr>
          <w:b/>
          <w:bCs/>
        </w:rPr>
        <w:t>Não serão considerados defeitos de fabricação:</w:t>
      </w:r>
    </w:p>
    <w:p w14:paraId="484E11A7" w14:textId="77777777" w:rsidR="00C32651" w:rsidRPr="00C32651" w:rsidRDefault="00C32651" w:rsidP="00C32651">
      <w:pPr>
        <w:numPr>
          <w:ilvl w:val="1"/>
          <w:numId w:val="2"/>
        </w:numPr>
      </w:pPr>
      <w:r w:rsidRPr="00C32651">
        <w:t>Defeitos causados por mau uso (</w:t>
      </w:r>
      <w:proofErr w:type="spellStart"/>
      <w:r w:rsidRPr="00C32651">
        <w:t>ex</w:t>
      </w:r>
      <w:proofErr w:type="spellEnd"/>
      <w:r w:rsidRPr="00C32651">
        <w:t>: lavagem inadequada, atrito com superfícies ásperas, danos por produtos químicos, etc.).</w:t>
      </w:r>
    </w:p>
    <w:p w14:paraId="76081080" w14:textId="77777777" w:rsidR="00C32651" w:rsidRPr="00C32651" w:rsidRDefault="00C32651" w:rsidP="00C32651">
      <w:pPr>
        <w:numPr>
          <w:ilvl w:val="1"/>
          <w:numId w:val="2"/>
        </w:numPr>
      </w:pPr>
      <w:r w:rsidRPr="00C32651">
        <w:t>Desgaste natural do produto.</w:t>
      </w:r>
    </w:p>
    <w:p w14:paraId="2E6E00BA" w14:textId="77777777" w:rsidR="00C32651" w:rsidRPr="00C32651" w:rsidRDefault="00C32651" w:rsidP="00C32651">
      <w:pPr>
        <w:numPr>
          <w:ilvl w:val="1"/>
          <w:numId w:val="2"/>
        </w:numPr>
      </w:pPr>
      <w:r w:rsidRPr="00C32651">
        <w:t>Danos acidentais.</w:t>
      </w:r>
    </w:p>
    <w:p w14:paraId="4D1EADB8" w14:textId="77777777" w:rsidR="00C32651" w:rsidRPr="00C32651" w:rsidRDefault="00C32651" w:rsidP="00C32651">
      <w:pPr>
        <w:numPr>
          <w:ilvl w:val="1"/>
          <w:numId w:val="2"/>
        </w:numPr>
      </w:pPr>
      <w:r w:rsidRPr="00C32651">
        <w:t>Uso em desacordo com as instruções do fabricante.</w:t>
      </w:r>
    </w:p>
    <w:p w14:paraId="2CFB56FE" w14:textId="77777777" w:rsidR="00C32651" w:rsidRPr="00C32651" w:rsidRDefault="00C32651" w:rsidP="00C32651">
      <w:r w:rsidRPr="00C32651">
        <w:rPr>
          <w:b/>
          <w:bCs/>
        </w:rPr>
        <w:t>3. Resultado da Análise:</w:t>
      </w:r>
    </w:p>
    <w:p w14:paraId="41451E5F" w14:textId="77777777" w:rsidR="00C32651" w:rsidRPr="00C32651" w:rsidRDefault="00C32651" w:rsidP="00C32651">
      <w:pPr>
        <w:numPr>
          <w:ilvl w:val="0"/>
          <w:numId w:val="3"/>
        </w:numPr>
      </w:pPr>
      <w:r w:rsidRPr="00C32651">
        <w:rPr>
          <w:b/>
          <w:bCs/>
        </w:rPr>
        <w:t>Defeito de Fabricação Confirmado:</w:t>
      </w:r>
      <w:r w:rsidRPr="00C32651">
        <w:t xml:space="preserve"> Se a análise técnica comprovar o defeito de fabricação, entraremos em contato para oferecer as seguintes opções:</w:t>
      </w:r>
    </w:p>
    <w:p w14:paraId="13AB0306" w14:textId="77777777" w:rsidR="00C32651" w:rsidRPr="00C32651" w:rsidRDefault="00C32651" w:rsidP="00C32651">
      <w:pPr>
        <w:numPr>
          <w:ilvl w:val="1"/>
          <w:numId w:val="3"/>
        </w:numPr>
      </w:pPr>
      <w:r w:rsidRPr="00C32651">
        <w:t>O envio de um novo produto idêntico, se disponível em estoque.</w:t>
      </w:r>
    </w:p>
    <w:p w14:paraId="229FAEDC" w14:textId="77777777" w:rsidR="00C32651" w:rsidRPr="00C32651" w:rsidRDefault="00C32651" w:rsidP="00C32651">
      <w:pPr>
        <w:numPr>
          <w:ilvl w:val="1"/>
          <w:numId w:val="3"/>
        </w:numPr>
      </w:pPr>
      <w:r w:rsidRPr="00C32651">
        <w:t>Um vale-compras no valor do produto para ser usado em nosso site.</w:t>
      </w:r>
    </w:p>
    <w:p w14:paraId="6303F1CE" w14:textId="77777777" w:rsidR="00C32651" w:rsidRPr="00C32651" w:rsidRDefault="00C32651" w:rsidP="00C32651">
      <w:pPr>
        <w:numPr>
          <w:ilvl w:val="1"/>
          <w:numId w:val="3"/>
        </w:numPr>
      </w:pPr>
      <w:r w:rsidRPr="00C32651">
        <w:t>O reembolso integral do valor pago.</w:t>
      </w:r>
    </w:p>
    <w:p w14:paraId="29605B68" w14:textId="77777777" w:rsidR="00C32651" w:rsidRPr="00C32651" w:rsidRDefault="00C32651" w:rsidP="00C32651">
      <w:pPr>
        <w:numPr>
          <w:ilvl w:val="0"/>
          <w:numId w:val="3"/>
        </w:numPr>
      </w:pPr>
      <w:r w:rsidRPr="00C32651">
        <w:rPr>
          <w:b/>
          <w:bCs/>
        </w:rPr>
        <w:t>Defeito não Confirmado (Mau Uso ou Desgaste):</w:t>
      </w:r>
      <w:r w:rsidRPr="00C32651">
        <w:t xml:space="preserve"> Caso a análise conclua que o defeito não é de fabricação, o produto será devolvido ao cliente nas mesmas condições em que foi recebido, com o custo do frete por conta do cliente.</w:t>
      </w:r>
    </w:p>
    <w:p w14:paraId="709F6A03" w14:textId="77777777" w:rsidR="00C32651" w:rsidRPr="00C32651" w:rsidRDefault="00C32651" w:rsidP="00C32651">
      <w:r w:rsidRPr="00C32651">
        <w:t>Agradecemos a compreensão e nos colocamos à disposição para qualquer esclarecimento.</w:t>
      </w:r>
    </w:p>
    <w:p w14:paraId="1445CEA7" w14:textId="77777777" w:rsidR="005F70EB" w:rsidRDefault="005F70EB"/>
    <w:sectPr w:rsidR="005F7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E2E"/>
    <w:multiLevelType w:val="multilevel"/>
    <w:tmpl w:val="0A3A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29A7"/>
    <w:multiLevelType w:val="multilevel"/>
    <w:tmpl w:val="6384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93E6D"/>
    <w:multiLevelType w:val="multilevel"/>
    <w:tmpl w:val="320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022758">
    <w:abstractNumId w:val="2"/>
  </w:num>
  <w:num w:numId="2" w16cid:durableId="809327725">
    <w:abstractNumId w:val="1"/>
  </w:num>
  <w:num w:numId="3" w16cid:durableId="178411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51"/>
    <w:rsid w:val="005F70EB"/>
    <w:rsid w:val="00734491"/>
    <w:rsid w:val="00A16B96"/>
    <w:rsid w:val="00C32651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93F8"/>
  <w15:chartTrackingRefBased/>
  <w15:docId w15:val="{557DB83D-5B30-4630-9ECB-4195118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2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2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2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2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2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2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2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2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26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26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26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26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26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26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2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2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2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26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26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26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26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garcia</dc:creator>
  <cp:keywords/>
  <dc:description/>
  <cp:lastModifiedBy>Diego garcia</cp:lastModifiedBy>
  <cp:revision>1</cp:revision>
  <dcterms:created xsi:type="dcterms:W3CDTF">2025-08-19T22:43:00Z</dcterms:created>
  <dcterms:modified xsi:type="dcterms:W3CDTF">2025-08-19T22:44:00Z</dcterms:modified>
</cp:coreProperties>
</file>