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1FBA" w14:textId="77777777" w:rsidR="00E53252" w:rsidRDefault="00E53252" w:rsidP="00E5325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</w:p>
    <w:p w14:paraId="288D0BAD" w14:textId="21B1CB9E" w:rsidR="00E53252" w:rsidRPr="00E53252" w:rsidRDefault="00E53252" w:rsidP="00E5325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 xml:space="preserve">Lothal was a major port city of the Indus Valley Civilization, established around 2400 BCE in Gujarat, India. Discovered in 1954 by archaeologist S.R. Rao, its archaeological history reveals a well-planned urban </w:t>
      </w:r>
      <w:proofErr w:type="spellStart"/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center</w:t>
      </w:r>
      <w:proofErr w:type="spellEnd"/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 xml:space="preserve"> with a fortified layout, residential and public buildings, and sophisticated engineering, most notably the world's oldest known artificial dock. The city was a crucial hub for maritime trade, with evidence suggesting connections to ancient civilizations like Mesopotamia. It ultimately declined, likely due to floods, after several centuries of habitation.  </w:t>
      </w:r>
    </w:p>
    <w:p w14:paraId="4605A312" w14:textId="77777777" w:rsidR="00E53252" w:rsidRP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  <w:t>Discovery and Location</w:t>
      </w:r>
    </w:p>
    <w:p w14:paraId="614DBE5B" w14:textId="77777777" w:rsidR="00E53252" w:rsidRPr="00E53252" w:rsidRDefault="00E53252" w:rsidP="00E53252">
      <w:pPr>
        <w:numPr>
          <w:ilvl w:val="0"/>
          <w:numId w:val="1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Discoverer: Indian archaeologist </w:t>
      </w:r>
      <w:hyperlink r:id="rId5" w:tgtFrame="_blank" w:history="1">
        <w:r w:rsidRPr="00E53252">
          <w:rPr>
            <w:rFonts w:eastAsia="Times New Roman" w:cstheme="minorHAnsi"/>
            <w:b/>
            <w:bCs/>
            <w:color w:val="0000FF"/>
            <w:kern w:val="0"/>
            <w:sz w:val="28"/>
            <w:szCs w:val="28"/>
            <w:u w:val="single"/>
            <w:lang w:eastAsia="en-IN"/>
            <w14:ligatures w14:val="none"/>
          </w:rPr>
          <w:t>S.R.</w:t>
        </w:r>
      </w:hyperlink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 </w:t>
      </w:r>
      <w:hyperlink r:id="rId6" w:tgtFrame="_blank" w:history="1">
        <w:r w:rsidRPr="00E53252">
          <w:rPr>
            <w:rFonts w:eastAsia="Times New Roman" w:cstheme="minorHAnsi"/>
            <w:b/>
            <w:bCs/>
            <w:color w:val="0000FF"/>
            <w:kern w:val="0"/>
            <w:sz w:val="28"/>
            <w:szCs w:val="28"/>
            <w:u w:val="single"/>
            <w:lang w:eastAsia="en-IN"/>
            <w14:ligatures w14:val="none"/>
          </w:rPr>
          <w:t>Rao</w:t>
        </w:r>
      </w:hyperlink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 discovered the site in 1954. </w:t>
      </w:r>
    </w:p>
    <w:p w14:paraId="7E8C9A92" w14:textId="77777777" w:rsidR="00E53252" w:rsidRPr="00E53252" w:rsidRDefault="00E53252" w:rsidP="00E5325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Location: Lothal is situated in the Bhal region of Gujarat, along the </w:t>
      </w:r>
      <w:proofErr w:type="spellStart"/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fldChar w:fldCharType="begin"/>
      </w: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instrText>HYPERLINK "https://www.google.com/search?sca_esv=5e6ac80979e5733a&amp;rlz=1C1CHBD_enIN1148IN1148&amp;cs=0&amp;sxsrf=AE3TifOc-bQfq7emmS4x37qjjcItDYWsDA%3A1758462397230&amp;q=Bhogava+River&amp;sa=X&amp;ved=2ahUKEwjzvvPz_umPAxXBUWcHHev1Lq0QxccNegQIIBAB&amp;mstk=AUtExfCXrnauLEetIXmeUN0511PGr-iWJ5oozvKTgRyA4HfdQbLvxmddiEoXY649_YOY9dVqhrABqddUodmivlTBDLgFPgeaiCfJOLJsmCqxxM7YGIptsSWOSl5vh020vQh9bp3SOv5dp9acqu7v3XLmutymfUgjgWRc8wwLd3xgeSM327qtH2x9W3alj715jszxqfCT9EOSHR33cGH6NARm3dEgcEw2VlIFrdeUb1pd1hX-ycdwTAJan6dt6LwLBuZ34vVcnjHolrVUSNd0Cqbg5TEE&amp;csui=3" \t "_blank"</w:instrText>
      </w: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fldChar w:fldCharType="separate"/>
      </w:r>
      <w:r w:rsidRPr="00E53252">
        <w:rPr>
          <w:rFonts w:eastAsia="Times New Roman" w:cstheme="minorHAnsi"/>
          <w:b/>
          <w:bCs/>
          <w:color w:val="0000FF"/>
          <w:kern w:val="0"/>
          <w:sz w:val="28"/>
          <w:szCs w:val="28"/>
          <w:u w:val="single"/>
          <w:lang w:eastAsia="en-IN"/>
          <w14:ligatures w14:val="none"/>
        </w:rPr>
        <w:t>Bhogava</w:t>
      </w:r>
      <w:proofErr w:type="spellEnd"/>
      <w:r w:rsidRPr="00E53252">
        <w:rPr>
          <w:rFonts w:eastAsia="Times New Roman" w:cstheme="minorHAnsi"/>
          <w:b/>
          <w:bCs/>
          <w:color w:val="0000FF"/>
          <w:kern w:val="0"/>
          <w:sz w:val="28"/>
          <w:szCs w:val="28"/>
          <w:u w:val="single"/>
          <w:lang w:eastAsia="en-IN"/>
          <w14:ligatures w14:val="none"/>
        </w:rPr>
        <w:t xml:space="preserve"> River</w:t>
      </w: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fldChar w:fldCharType="end"/>
      </w: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, a tributary of the Sabarmati river. </w:t>
      </w:r>
    </w:p>
    <w:p w14:paraId="22671E4E" w14:textId="77777777" w:rsid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  <w:r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 xml:space="preserve">        </w:t>
      </w:r>
    </w:p>
    <w:p w14:paraId="7312DA5B" w14:textId="6815ABA7" w:rsidR="00E53252" w:rsidRP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EE0000"/>
          <w:kern w:val="0"/>
          <w:sz w:val="32"/>
          <w:szCs w:val="32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EE0000"/>
          <w:kern w:val="0"/>
          <w:sz w:val="32"/>
          <w:szCs w:val="32"/>
          <w:lang w:eastAsia="en-IN"/>
          <w14:ligatures w14:val="none"/>
        </w:rPr>
        <w:t>Key Features and Structures</w:t>
      </w:r>
    </w:p>
    <w:p w14:paraId="24210461" w14:textId="77777777" w:rsidR="00E53252" w:rsidRP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kern w:val="0"/>
          <w:sz w:val="32"/>
          <w:szCs w:val="32"/>
          <w:lang w:eastAsia="en-IN"/>
          <w14:ligatures w14:val="none"/>
        </w:rPr>
      </w:pPr>
    </w:p>
    <w:p w14:paraId="354FD70F" w14:textId="77777777" w:rsidR="00E53252" w:rsidRPr="00E53252" w:rsidRDefault="00E53252" w:rsidP="00E53252">
      <w:pPr>
        <w:numPr>
          <w:ilvl w:val="0"/>
          <w:numId w:val="2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Fortified Town Plan: </w:t>
      </w:r>
    </w:p>
    <w:p w14:paraId="52FA39FB" w14:textId="77777777" w:rsidR="00E53252" w:rsidRPr="00E53252" w:rsidRDefault="00E53252" w:rsidP="00E53252">
      <w:pPr>
        <w:shd w:val="clear" w:color="auto" w:fill="FFFFFF"/>
        <w:spacing w:after="12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The city was divided into two main parts: a fortified citadel (acropolis) in the southeast for rulers and the wealthy, and a lower town for common people. </w:t>
      </w:r>
    </w:p>
    <w:p w14:paraId="648F42B9" w14:textId="77777777" w:rsidR="00E53252" w:rsidRPr="00E53252" w:rsidRDefault="00E53252" w:rsidP="00E53252">
      <w:pPr>
        <w:numPr>
          <w:ilvl w:val="0"/>
          <w:numId w:val="2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World's Oldest Dock: </w:t>
      </w:r>
    </w:p>
    <w:p w14:paraId="66FFACAA" w14:textId="77777777" w:rsidR="00E53252" w:rsidRPr="00E53252" w:rsidRDefault="00E53252" w:rsidP="00E53252">
      <w:pPr>
        <w:shd w:val="clear" w:color="auto" w:fill="FFFFFF"/>
        <w:spacing w:after="12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 xml:space="preserve">Lothal is famous for the world's oldest known artificial dock, a large, brick-lined basin that served as a </w:t>
      </w:r>
      <w:proofErr w:type="spellStart"/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harbor</w:t>
      </w:r>
      <w:proofErr w:type="spellEnd"/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 xml:space="preserve"> for ships. </w:t>
      </w:r>
    </w:p>
    <w:p w14:paraId="798FE074" w14:textId="77777777" w:rsidR="00E53252" w:rsidRPr="00E53252" w:rsidRDefault="00E53252" w:rsidP="00E53252">
      <w:pPr>
        <w:numPr>
          <w:ilvl w:val="0"/>
          <w:numId w:val="2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Warehouses: </w:t>
      </w:r>
    </w:p>
    <w:p w14:paraId="1FA2B528" w14:textId="77777777" w:rsidR="00E53252" w:rsidRPr="00E53252" w:rsidRDefault="00E53252" w:rsidP="00E53252">
      <w:pPr>
        <w:shd w:val="clear" w:color="auto" w:fill="FFFFFF"/>
        <w:spacing w:after="12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Large structures were found near the dock, likely used as warehouses for storing goods. </w:t>
      </w:r>
    </w:p>
    <w:p w14:paraId="400C927A" w14:textId="77777777" w:rsidR="00E53252" w:rsidRPr="00E53252" w:rsidRDefault="00E53252" w:rsidP="00E53252">
      <w:pPr>
        <w:numPr>
          <w:ilvl w:val="0"/>
          <w:numId w:val="2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Drainage System: </w:t>
      </w:r>
    </w:p>
    <w:p w14:paraId="3D5C2F15" w14:textId="77777777" w:rsidR="00E53252" w:rsidRPr="00E53252" w:rsidRDefault="00E53252" w:rsidP="00E53252">
      <w:pPr>
        <w:shd w:val="clear" w:color="auto" w:fill="FFFFFF"/>
        <w:spacing w:after="12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The city had an advanced drainage system, a hallmark of Indus Valley urban planning. </w:t>
      </w:r>
    </w:p>
    <w:p w14:paraId="14870D87" w14:textId="77777777" w:rsidR="00E53252" w:rsidRPr="00E53252" w:rsidRDefault="00E53252" w:rsidP="00E53252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Bead Factory: </w:t>
      </w:r>
    </w:p>
    <w:p w14:paraId="1C1E9FCE" w14:textId="77777777" w:rsidR="00E53252" w:rsidRPr="00E53252" w:rsidRDefault="00E53252" w:rsidP="00E53252">
      <w:pPr>
        <w:shd w:val="clear" w:color="auto" w:fill="FFFFFF"/>
        <w:spacing w:after="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 xml:space="preserve">Excavations unearthed evidence of a bead factory, indicating a significant industrial and craft production </w:t>
      </w:r>
      <w:proofErr w:type="spellStart"/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center</w:t>
      </w:r>
      <w:proofErr w:type="spellEnd"/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. </w:t>
      </w:r>
    </w:p>
    <w:p w14:paraId="2B8E1FF8" w14:textId="77777777" w:rsid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</w:pPr>
    </w:p>
    <w:p w14:paraId="276CC5D6" w14:textId="77777777" w:rsid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</w:pPr>
    </w:p>
    <w:p w14:paraId="6087A4CF" w14:textId="77777777" w:rsid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</w:pPr>
    </w:p>
    <w:p w14:paraId="5DE5584F" w14:textId="12EE7192" w:rsid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  <w:lastRenderedPageBreak/>
        <w:t>History and Significance</w:t>
      </w:r>
    </w:p>
    <w:p w14:paraId="4C2704B4" w14:textId="77777777" w:rsidR="00E53252" w:rsidRP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EE0000"/>
          <w:kern w:val="0"/>
          <w:sz w:val="28"/>
          <w:szCs w:val="28"/>
          <w:lang w:eastAsia="en-IN"/>
          <w14:ligatures w14:val="none"/>
        </w:rPr>
      </w:pPr>
    </w:p>
    <w:p w14:paraId="4279AA90" w14:textId="77777777" w:rsidR="00E53252" w:rsidRPr="00E53252" w:rsidRDefault="00E53252" w:rsidP="00E53252">
      <w:pPr>
        <w:numPr>
          <w:ilvl w:val="0"/>
          <w:numId w:val="3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  <w:hyperlink r:id="rId7" w:tgtFrame="_blank" w:history="1">
        <w:r w:rsidRPr="00E53252">
          <w:rPr>
            <w:rFonts w:eastAsia="Times New Roman" w:cstheme="minorHAnsi"/>
            <w:b/>
            <w:bCs/>
            <w:color w:val="0000FF"/>
            <w:kern w:val="0"/>
            <w:sz w:val="28"/>
            <w:szCs w:val="28"/>
            <w:u w:val="single"/>
            <w:lang w:eastAsia="en-IN"/>
            <w14:ligatures w14:val="none"/>
          </w:rPr>
          <w:t>Harappan</w:t>
        </w:r>
      </w:hyperlink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 Civilization: </w:t>
      </w:r>
    </w:p>
    <w:p w14:paraId="50912450" w14:textId="77777777" w:rsidR="00E53252" w:rsidRPr="00E53252" w:rsidRDefault="00E53252" w:rsidP="00E53252">
      <w:pPr>
        <w:shd w:val="clear" w:color="auto" w:fill="FFFFFF"/>
        <w:spacing w:after="12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Lothal is a prominent example of the Harappan culture, providing valuable insights into their urban planning, engineering prowess, and societal structures. </w:t>
      </w:r>
    </w:p>
    <w:p w14:paraId="6B2AEE45" w14:textId="77777777" w:rsidR="00E53252" w:rsidRPr="00E53252" w:rsidRDefault="00E53252" w:rsidP="00E53252">
      <w:pPr>
        <w:numPr>
          <w:ilvl w:val="0"/>
          <w:numId w:val="3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Trade Hub: </w:t>
      </w:r>
    </w:p>
    <w:p w14:paraId="6903CBC5" w14:textId="77777777" w:rsidR="00E53252" w:rsidRPr="00E53252" w:rsidRDefault="00E53252" w:rsidP="00E53252">
      <w:pPr>
        <w:shd w:val="clear" w:color="auto" w:fill="FFFFFF"/>
        <w:spacing w:after="12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As a thriving port, Lothal played a vital role in maritime trade, connecting the Indus Valley with other ancient civilizations. </w:t>
      </w:r>
    </w:p>
    <w:p w14:paraId="51AD2466" w14:textId="77777777" w:rsidR="00E53252" w:rsidRPr="00E53252" w:rsidRDefault="00E53252" w:rsidP="00E53252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Decline: </w:t>
      </w:r>
    </w:p>
    <w:p w14:paraId="7A5A431B" w14:textId="77777777" w:rsidR="00E53252" w:rsidRPr="00E53252" w:rsidRDefault="00E53252" w:rsidP="00E53252">
      <w:pPr>
        <w:shd w:val="clear" w:color="auto" w:fill="FFFFFF"/>
        <w:spacing w:after="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The city experienced multiple floods and storms, which contributed to its destruction and eventual decline. The settlements were rebuilt several times, indicating resilience before the final abandonment. </w:t>
      </w:r>
    </w:p>
    <w:p w14:paraId="73CD4BC8" w14:textId="4A5533C8" w:rsidR="00E53252" w:rsidRP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 xml:space="preserve">           </w:t>
      </w: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Modern Status</w:t>
      </w:r>
    </w:p>
    <w:p w14:paraId="268E417D" w14:textId="77777777" w:rsidR="00E53252" w:rsidRPr="00E53252" w:rsidRDefault="00E53252" w:rsidP="00E53252">
      <w:pPr>
        <w:shd w:val="clear" w:color="auto" w:fill="FFFFFF"/>
        <w:spacing w:after="0" w:line="42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</w:p>
    <w:p w14:paraId="25E123EE" w14:textId="77777777" w:rsidR="00E53252" w:rsidRPr="00E53252" w:rsidRDefault="00E53252" w:rsidP="00E53252">
      <w:pPr>
        <w:numPr>
          <w:ilvl w:val="0"/>
          <w:numId w:val="4"/>
        </w:numPr>
        <w:shd w:val="clear" w:color="auto" w:fill="FFFFFF"/>
        <w:spacing w:after="120" w:line="360" w:lineRule="atLeast"/>
        <w:jc w:val="both"/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UNESCO Nomination: </w:t>
      </w:r>
    </w:p>
    <w:p w14:paraId="492C2712" w14:textId="77777777" w:rsidR="00E53252" w:rsidRPr="00E53252" w:rsidRDefault="00E53252" w:rsidP="00E53252">
      <w:pPr>
        <w:shd w:val="clear" w:color="auto" w:fill="FFFFFF"/>
        <w:spacing w:after="120" w:line="360" w:lineRule="atLeast"/>
        <w:ind w:left="720"/>
        <w:jc w:val="both"/>
        <w:rPr>
          <w:rFonts w:eastAsia="Times New Roman" w:cstheme="minorHAnsi"/>
          <w:b/>
          <w:bCs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The archaeological remains of Lothal have been nominated for inscription as a </w:t>
      </w:r>
      <w:hyperlink r:id="rId8" w:history="1">
        <w:r w:rsidRPr="00E53252">
          <w:rPr>
            <w:rFonts w:eastAsia="Times New Roman" w:cstheme="minorHAnsi"/>
            <w:b/>
            <w:bCs/>
            <w:color w:val="0B57D0"/>
            <w:spacing w:val="2"/>
            <w:kern w:val="0"/>
            <w:sz w:val="28"/>
            <w:szCs w:val="28"/>
            <w:u w:val="single"/>
            <w:lang w:eastAsia="en-IN"/>
            <w14:ligatures w14:val="none"/>
          </w:rPr>
          <w:t>UNESCO World Heritage Site</w:t>
        </w:r>
      </w:hyperlink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. </w:t>
      </w:r>
    </w:p>
    <w:p w14:paraId="3DE3AD90" w14:textId="77777777" w:rsidR="00E53252" w:rsidRPr="00E53252" w:rsidRDefault="00E53252" w:rsidP="00E5325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kern w:val="0"/>
          <w:sz w:val="28"/>
          <w:szCs w:val="28"/>
          <w:lang w:eastAsia="en-IN"/>
          <w14:ligatures w14:val="none"/>
        </w:rPr>
        <w:t>Tourism: </w:t>
      </w:r>
    </w:p>
    <w:p w14:paraId="628646DA" w14:textId="77777777" w:rsidR="00E53252" w:rsidRPr="00E53252" w:rsidRDefault="00E53252" w:rsidP="00E53252">
      <w:pPr>
        <w:shd w:val="clear" w:color="auto" w:fill="FFFFFF"/>
        <w:spacing w:after="0" w:line="360" w:lineRule="atLeast"/>
        <w:ind w:left="720"/>
        <w:jc w:val="both"/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</w:pPr>
      <w:r w:rsidRPr="00E53252">
        <w:rPr>
          <w:rFonts w:eastAsia="Times New Roman" w:cstheme="minorHAnsi"/>
          <w:b/>
          <w:bCs/>
          <w:color w:val="001D35"/>
          <w:spacing w:val="2"/>
          <w:kern w:val="0"/>
          <w:sz w:val="28"/>
          <w:szCs w:val="28"/>
          <w:lang w:eastAsia="en-IN"/>
          <w14:ligatures w14:val="none"/>
        </w:rPr>
        <w:t>Today, it stands as a significant archaeological site, offering visitors a glimpse into the advanced civilization of the Indus Valley period. </w:t>
      </w:r>
    </w:p>
    <w:p w14:paraId="2E8D836F" w14:textId="77777777" w:rsidR="00834E1E" w:rsidRPr="00E53252" w:rsidRDefault="00834E1E" w:rsidP="00E53252">
      <w:pPr>
        <w:jc w:val="both"/>
        <w:rPr>
          <w:rFonts w:cstheme="minorHAnsi"/>
          <w:b/>
          <w:bCs/>
          <w:sz w:val="28"/>
          <w:szCs w:val="28"/>
        </w:rPr>
      </w:pPr>
    </w:p>
    <w:sectPr w:rsidR="00834E1E" w:rsidRPr="00E53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A05"/>
    <w:multiLevelType w:val="multilevel"/>
    <w:tmpl w:val="1EC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A0C04"/>
    <w:multiLevelType w:val="multilevel"/>
    <w:tmpl w:val="5C5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7505F"/>
    <w:multiLevelType w:val="multilevel"/>
    <w:tmpl w:val="0E4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173D1"/>
    <w:multiLevelType w:val="multilevel"/>
    <w:tmpl w:val="3F6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92285">
    <w:abstractNumId w:val="3"/>
  </w:num>
  <w:num w:numId="2" w16cid:durableId="526531191">
    <w:abstractNumId w:val="0"/>
  </w:num>
  <w:num w:numId="3" w16cid:durableId="2017266448">
    <w:abstractNumId w:val="2"/>
  </w:num>
  <w:num w:numId="4" w16cid:durableId="116204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2"/>
    <w:rsid w:val="00834E1E"/>
    <w:rsid w:val="008446CB"/>
    <w:rsid w:val="00B13C34"/>
    <w:rsid w:val="00E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4890"/>
  <w15:chartTrackingRefBased/>
  <w15:docId w15:val="{A3C3A0F7-3CAB-4AE9-B49C-0538625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c.unesco.org/en/tentativelists/59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5e6ac80979e5733a&amp;rlz=1C1CHBD_enIN1148IN1148&amp;cs=0&amp;sxsrf=AE3TifOc-bQfq7emmS4x37qjjcItDYWsDA%3A1758462397230&amp;q=Harappan&amp;sa=X&amp;ved=2ahUKEwjzvvPz_umPAxXBUWcHHev1Lq0QxccNegQIRBAB&amp;mstk=AUtExfCXrnauLEetIXmeUN0511PGr-iWJ5oozvKTgRyA4HfdQbLvxmddiEoXY649_YOY9dVqhrABqddUodmivlTBDLgFPgeaiCfJOLJsmCqxxM7YGIptsSWOSl5vh020vQh9bp3SOv5dp9acqu7v3XLmutymfUgjgWRc8wwLd3xgeSM327qtH2x9W3alj715jszxqfCT9EOSHR33cGH6NARm3dEgcEw2VlIFrdeUb1pd1hX-ycdwTAJan6dt6LwLBuZ34vVcnjHolrVUSNd0Cqbg5TEE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5e6ac80979e5733a&amp;rlz=1C1CHBD_enIN1148IN1148&amp;cs=0&amp;sxsrf=AE3TifOc-bQfq7emmS4x37qjjcItDYWsDA%3A1758462397230&amp;q=Rao&amp;sa=X&amp;ved=2ahUKEwjzvvPz_umPAxXBUWcHHev1Lq0QxccNegQIHRAB&amp;mstk=AUtExfCXrnauLEetIXmeUN0511PGr-iWJ5oozvKTgRyA4HfdQbLvxmddiEoXY649_YOY9dVqhrABqddUodmivlTBDLgFPgeaiCfJOLJsmCqxxM7YGIptsSWOSl5vh020vQh9bp3SOv5dp9acqu7v3XLmutymfUgjgWRc8wwLd3xgeSM327qtH2x9W3alj715jszxqfCT9EOSHR33cGH6NARm3dEgcEw2VlIFrdeUb1pd1hX-ycdwTAJan6dt6LwLBuZ34vVcnjHolrVUSNd0Cqbg5TEE&amp;csui=3" TargetMode="External"/><Relationship Id="rId5" Type="http://schemas.openxmlformats.org/officeDocument/2006/relationships/hyperlink" Target="https://www.google.com/search?sca_esv=5e6ac80979e5733a&amp;rlz=1C1CHBD_enIN1148IN1148&amp;cs=0&amp;sxsrf=AE3TifOc-bQfq7emmS4x37qjjcItDYWsDA%3A1758462397230&amp;q=S.R.&amp;sa=X&amp;ved=2ahUKEwjzvvPz_umPAxXBUWcHHev1Lq0QxccNegQIFhAB&amp;mstk=AUtExfCXrnauLEetIXmeUN0511PGr-iWJ5oozvKTgRyA4HfdQbLvxmddiEoXY649_YOY9dVqhrABqddUodmivlTBDLgFPgeaiCfJOLJsmCqxxM7YGIptsSWOSl5vh020vQh9bp3SOv5dp9acqu7v3XLmutymfUgjgWRc8wwLd3xgeSM327qtH2x9W3alj715jszxqfCT9EOSHR33cGH6NARm3dEgcEw2VlIFrdeUb1pd1hX-ycdwTAJan6dt6LwLBuZ34vVcnjHolrVUSNd0Cqbg5TEE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NISHANT KUMAR SINHA</dc:creator>
  <cp:keywords/>
  <dc:description/>
  <cp:lastModifiedBy>NISHANT KUMAR SINHA</cp:lastModifiedBy>
  <cp:revision>1</cp:revision>
  <dcterms:created xsi:type="dcterms:W3CDTF">2025-09-21T13:47:00Z</dcterms:created>
  <dcterms:modified xsi:type="dcterms:W3CDTF">2025-09-21T13:49:00Z</dcterms:modified>
</cp:coreProperties>
</file>