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EC1E5" w14:textId="77777777" w:rsidR="009A3E63" w:rsidRPr="009A3E63" w:rsidRDefault="009A3E63" w:rsidP="009A3E63">
      <w:r w:rsidRPr="009A3E63">
        <w:rPr>
          <w:b/>
          <w:bCs/>
        </w:rPr>
        <w:t>[Your Name]</w:t>
      </w:r>
      <w:r w:rsidRPr="009A3E63">
        <w:br/>
      </w:r>
      <w:r w:rsidRPr="009A3E63">
        <w:rPr>
          <w:b/>
          <w:bCs/>
        </w:rPr>
        <w:t>[Your Address]</w:t>
      </w:r>
      <w:r w:rsidRPr="009A3E63">
        <w:br/>
      </w:r>
      <w:r w:rsidRPr="009A3E63">
        <w:rPr>
          <w:b/>
          <w:bCs/>
        </w:rPr>
        <w:t>[Your Email or Contact Number]</w:t>
      </w:r>
    </w:p>
    <w:p w14:paraId="50B76DE3" w14:textId="77777777" w:rsidR="00360A25" w:rsidRDefault="00360A25" w:rsidP="009A3E63"/>
    <w:p w14:paraId="58713AEB" w14:textId="55C06389" w:rsidR="009A3E63" w:rsidRPr="009A3E63" w:rsidRDefault="009A3E63" w:rsidP="009A3E63">
      <w:r w:rsidRPr="009A3E63">
        <w:t>[Date]</w:t>
      </w:r>
    </w:p>
    <w:p w14:paraId="10B5C44F" w14:textId="77777777" w:rsidR="00360A25" w:rsidRDefault="00360A25" w:rsidP="009A3E63">
      <w:pPr>
        <w:rPr>
          <w:b/>
          <w:bCs/>
        </w:rPr>
      </w:pPr>
    </w:p>
    <w:p w14:paraId="0AEE2337" w14:textId="27FF859E" w:rsidR="009A3E63" w:rsidRPr="009A3E63" w:rsidRDefault="009A3E63" w:rsidP="009A3E63">
      <w:r w:rsidRPr="009A3E63">
        <w:rPr>
          <w:b/>
          <w:bCs/>
        </w:rPr>
        <w:t>The Chairperson</w:t>
      </w:r>
      <w:r w:rsidRPr="009A3E63">
        <w:br/>
        <w:t>[Health Fund Name]</w:t>
      </w:r>
      <w:r w:rsidRPr="009A3E63">
        <w:br/>
        <w:t>[Health Fund Address]</w:t>
      </w:r>
    </w:p>
    <w:p w14:paraId="269956DB" w14:textId="77777777" w:rsidR="00360A25" w:rsidRDefault="00360A25" w:rsidP="009A3E63"/>
    <w:p w14:paraId="6CC9A049" w14:textId="2838D03C" w:rsidR="009A3E63" w:rsidRPr="009A3E63" w:rsidRDefault="009A3E63" w:rsidP="009A3E63">
      <w:r w:rsidRPr="009A3E63">
        <w:t>Dear Sir/Madam,</w:t>
      </w:r>
    </w:p>
    <w:p w14:paraId="0E171047" w14:textId="77777777" w:rsidR="009A3E63" w:rsidRPr="009A3E63" w:rsidRDefault="009A3E63" w:rsidP="00EC5A5C">
      <w:pPr>
        <w:jc w:val="both"/>
      </w:pPr>
      <w:r w:rsidRPr="009A3E63">
        <w:rPr>
          <w:b/>
          <w:bCs/>
        </w:rPr>
        <w:t>Re: Request for Inclusion of Clinical Hypnotherapy in Health Fund Rebates</w:t>
      </w:r>
    </w:p>
    <w:p w14:paraId="25D81BBB" w14:textId="77777777" w:rsidR="009A3E63" w:rsidRPr="009A3E63" w:rsidRDefault="009A3E63" w:rsidP="00EC5A5C">
      <w:pPr>
        <w:jc w:val="both"/>
      </w:pPr>
      <w:r w:rsidRPr="009A3E63">
        <w:t>As a committed member of your health fund, I am writing to request that Clinical Hypnotherapy be considered for inclusion in your suite of approved allied health services.</w:t>
      </w:r>
    </w:p>
    <w:p w14:paraId="6EACA7A7" w14:textId="77777777" w:rsidR="009A3E63" w:rsidRPr="009A3E63" w:rsidRDefault="009A3E63" w:rsidP="00EC5A5C">
      <w:pPr>
        <w:jc w:val="both"/>
      </w:pPr>
      <w:r w:rsidRPr="009A3E63">
        <w:t xml:space="preserve">I have received treatment from a </w:t>
      </w:r>
      <w:r w:rsidRPr="009A3E63">
        <w:rPr>
          <w:b/>
          <w:bCs/>
        </w:rPr>
        <w:t>Clinical Member of the Australian Hypnotherapists’ Association (AHA)</w:t>
      </w:r>
      <w:r w:rsidRPr="009A3E63">
        <w:t xml:space="preserve">, a professional who has completed </w:t>
      </w:r>
      <w:r w:rsidRPr="009A3E63">
        <w:rPr>
          <w:b/>
          <w:bCs/>
        </w:rPr>
        <w:t>over 1000 hours of comprehensive training</w:t>
      </w:r>
      <w:r w:rsidRPr="009A3E63">
        <w:t xml:space="preserve"> in Clinical Hypnotherapy and related disciplines. The standard of care I received was exceptional — highly professional, deeply compassionate, and most importantly, effective in addressing the health concerns I sought help for.</w:t>
      </w:r>
    </w:p>
    <w:p w14:paraId="70A89FE3" w14:textId="5E1BC532" w:rsidR="009A3E63" w:rsidRPr="009A3E63" w:rsidRDefault="009A3E63" w:rsidP="00EC5A5C">
      <w:pPr>
        <w:jc w:val="both"/>
      </w:pPr>
      <w:r w:rsidRPr="009A3E63">
        <w:t xml:space="preserve">Clinical Hypnotherapy is a fast-growing, evidence-supported modality that supports a range of health goals including chronic stress, anxiety, smoking cessation, </w:t>
      </w:r>
      <w:r>
        <w:t xml:space="preserve">weight management, </w:t>
      </w:r>
      <w:r w:rsidRPr="009A3E63">
        <w:t>insomnia, and behaviour change. It has empowered me to take control of my wellbeing and achieve results that were not possible through other avenues.</w:t>
      </w:r>
    </w:p>
    <w:p w14:paraId="100AA8CD" w14:textId="77777777" w:rsidR="009A3E63" w:rsidRPr="009A3E63" w:rsidRDefault="009A3E63" w:rsidP="00EC5A5C">
      <w:pPr>
        <w:jc w:val="both"/>
      </w:pPr>
      <w:r w:rsidRPr="009A3E63">
        <w:t>It is surprising — and disappointing — that your fund does not currently offer rebates for hypnotherapy provided by trained and accredited professionals. Given the low-risk, non-invasive nature of the therapy, and the growing body of scientific support for its efficacy, I believe it aligns well with your commitment to providing members with holistic, evidence-informed treatment options.</w:t>
      </w:r>
    </w:p>
    <w:p w14:paraId="03FA7227" w14:textId="735CBCE3" w:rsidR="009A3E63" w:rsidRPr="009A3E63" w:rsidRDefault="009A3E63" w:rsidP="00EC5A5C">
      <w:pPr>
        <w:jc w:val="both"/>
      </w:pPr>
      <w:r w:rsidRPr="009A3E63">
        <w:t xml:space="preserve">Members of the Australian Hypnotherapists’ Association meet the standards outlined in the </w:t>
      </w:r>
      <w:r w:rsidRPr="009A3E63">
        <w:rPr>
          <w:b/>
          <w:bCs/>
        </w:rPr>
        <w:t>Private Health Insurance (Accreditation) Rules 20</w:t>
      </w:r>
      <w:r>
        <w:rPr>
          <w:b/>
          <w:bCs/>
        </w:rPr>
        <w:t>11</w:t>
      </w:r>
      <w:r w:rsidRPr="009A3E63">
        <w:t>. This includes rigorous training requirements, ongoing professional development, supervision, and adherence to a strict Code of Ethics. I understand that many leading health funds have previously recognised these practitioners for provider status.</w:t>
      </w:r>
    </w:p>
    <w:p w14:paraId="39FA060E" w14:textId="77777777" w:rsidR="009A3E63" w:rsidRPr="009A3E63" w:rsidRDefault="009A3E63" w:rsidP="00EC5A5C">
      <w:pPr>
        <w:jc w:val="both"/>
      </w:pPr>
      <w:r w:rsidRPr="009A3E63">
        <w:t xml:space="preserve">To explore this further or to discuss inclusion criteria, I encourage you to contact the </w:t>
      </w:r>
      <w:r w:rsidRPr="009A3E63">
        <w:rPr>
          <w:b/>
          <w:bCs/>
        </w:rPr>
        <w:t>Australian Hypnotherapists’ Association</w:t>
      </w:r>
      <w:r w:rsidRPr="009A3E63">
        <w:t xml:space="preserve"> directly via their free advisory line on </w:t>
      </w:r>
      <w:r w:rsidRPr="009A3E63">
        <w:rPr>
          <w:b/>
          <w:bCs/>
        </w:rPr>
        <w:t>1800 067 557</w:t>
      </w:r>
      <w:r w:rsidRPr="009A3E63">
        <w:t>.</w:t>
      </w:r>
    </w:p>
    <w:p w14:paraId="47C7104A" w14:textId="77777777" w:rsidR="009A3E63" w:rsidRPr="009A3E63" w:rsidRDefault="009A3E63" w:rsidP="00EC5A5C">
      <w:pPr>
        <w:jc w:val="both"/>
      </w:pPr>
      <w:r w:rsidRPr="009A3E63">
        <w:t xml:space="preserve">Thank you for your time and consideration. I hope you will support access to this valuable service for members like </w:t>
      </w:r>
      <w:proofErr w:type="gramStart"/>
      <w:r w:rsidRPr="009A3E63">
        <w:t>myself</w:t>
      </w:r>
      <w:proofErr w:type="gramEnd"/>
      <w:r w:rsidRPr="009A3E63">
        <w:t xml:space="preserve"> who have experienced its benefits firsthand.</w:t>
      </w:r>
    </w:p>
    <w:p w14:paraId="62865038" w14:textId="77777777" w:rsidR="00360A25" w:rsidRDefault="009A3E63" w:rsidP="009A3E63">
      <w:pPr>
        <w:rPr>
          <w:b/>
          <w:bCs/>
        </w:rPr>
      </w:pPr>
      <w:r w:rsidRPr="009A3E63">
        <w:t>Yours sincerely,</w:t>
      </w:r>
      <w:r w:rsidRPr="009A3E63">
        <w:br/>
      </w:r>
    </w:p>
    <w:p w14:paraId="3BCC0FDD" w14:textId="77777777" w:rsidR="00360A25" w:rsidRDefault="00360A25" w:rsidP="009A3E63">
      <w:pPr>
        <w:rPr>
          <w:b/>
          <w:bCs/>
        </w:rPr>
      </w:pPr>
    </w:p>
    <w:p w14:paraId="694DE254" w14:textId="1CB66C5E" w:rsidR="002904CD" w:rsidRDefault="009A3E63">
      <w:r w:rsidRPr="009A3E63">
        <w:rPr>
          <w:b/>
          <w:bCs/>
        </w:rPr>
        <w:t>[Your Full Name]</w:t>
      </w:r>
      <w:r w:rsidRPr="009A3E63">
        <w:br/>
        <w:t>Health Fund Member Number: ___________________</w:t>
      </w:r>
    </w:p>
    <w:sectPr w:rsidR="002904CD" w:rsidSect="00EC5A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63"/>
    <w:rsid w:val="001E6A3E"/>
    <w:rsid w:val="002904CD"/>
    <w:rsid w:val="00360A25"/>
    <w:rsid w:val="004C7CE2"/>
    <w:rsid w:val="009A3E63"/>
    <w:rsid w:val="00D17329"/>
    <w:rsid w:val="00D32148"/>
    <w:rsid w:val="00D47ABB"/>
    <w:rsid w:val="00EC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CB814"/>
  <w15:chartTrackingRefBased/>
  <w15:docId w15:val="{B94EE2C6-8FEB-4046-8957-52C8C20B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E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E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E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E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E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E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E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E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E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E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E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E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E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E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E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E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E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E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E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E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E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E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E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E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E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4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Netherwood</dc:creator>
  <cp:keywords/>
  <dc:description/>
  <cp:lastModifiedBy>Marisa Netherwood</cp:lastModifiedBy>
  <cp:revision>3</cp:revision>
  <dcterms:created xsi:type="dcterms:W3CDTF">2025-06-04T03:49:00Z</dcterms:created>
  <dcterms:modified xsi:type="dcterms:W3CDTF">2025-06-04T04:41:00Z</dcterms:modified>
</cp:coreProperties>
</file>