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0730" w14:textId="77777777" w:rsidR="0080249D" w:rsidRDefault="00922B70" w:rsidP="00922B70">
      <w:pPr>
        <w:spacing w:before="240" w:after="240" w:line="240" w:lineRule="auto"/>
        <w:rPr>
          <w:rFonts w:ascii="Arial" w:eastAsia="Times New Roman" w:hAnsi="Arial" w:cs="Arial"/>
          <w:i/>
          <w:iCs/>
          <w:color w:val="000000"/>
          <w:kern w:val="0"/>
          <w:sz w:val="22"/>
          <w:szCs w:val="22"/>
          <w14:ligatures w14:val="none"/>
        </w:rPr>
      </w:pPr>
      <w:r w:rsidRPr="00922B70">
        <w:rPr>
          <w:rFonts w:ascii="Arial" w:eastAsia="Times New Roman" w:hAnsi="Arial" w:cs="Arial"/>
          <w:b/>
          <w:bCs/>
          <w:color w:val="000000"/>
          <w:kern w:val="0"/>
          <w:sz w:val="26"/>
          <w:szCs w:val="26"/>
          <w14:ligatures w14:val="none"/>
        </w:rPr>
        <w:t>Executive Summary</w:t>
      </w:r>
      <w:r w:rsidR="002D7582">
        <w:rPr>
          <w:rFonts w:ascii="Arial" w:eastAsia="Times New Roman" w:hAnsi="Arial" w:cs="Arial"/>
          <w:b/>
          <w:bCs/>
          <w:color w:val="000000"/>
          <w:kern w:val="0"/>
          <w:sz w:val="26"/>
          <w:szCs w:val="26"/>
          <w14:ligatures w14:val="none"/>
        </w:rPr>
        <w:t>:</w:t>
      </w:r>
      <w:r w:rsidRPr="00922B70">
        <w:rPr>
          <w:rFonts w:ascii="Arial" w:eastAsia="Times New Roman" w:hAnsi="Arial" w:cs="Arial"/>
          <w:b/>
          <w:bCs/>
          <w:color w:val="000000"/>
          <w:kern w:val="0"/>
          <w:sz w:val="26"/>
          <w:szCs w:val="26"/>
          <w14:ligatures w14:val="none"/>
        </w:rPr>
        <w:t xml:space="preserve"> Affinity Communities</w:t>
      </w:r>
      <w:r w:rsidR="00703F67">
        <w:rPr>
          <w:rFonts w:ascii="Arial" w:eastAsia="Times New Roman" w:hAnsi="Arial" w:cs="Arial"/>
          <w:b/>
          <w:bCs/>
          <w:color w:val="000000"/>
          <w:kern w:val="0"/>
          <w:sz w:val="26"/>
          <w:szCs w:val="26"/>
          <w14:ligatures w14:val="none"/>
        </w:rPr>
        <w:t xml:space="preserve"> &amp; </w:t>
      </w:r>
      <w:proofErr w:type="spellStart"/>
      <w:r w:rsidR="00703F67">
        <w:rPr>
          <w:rFonts w:ascii="Arial" w:eastAsia="Times New Roman" w:hAnsi="Arial" w:cs="Arial"/>
          <w:b/>
          <w:bCs/>
          <w:color w:val="000000"/>
          <w:kern w:val="0"/>
          <w:sz w:val="26"/>
          <w:szCs w:val="26"/>
          <w14:ligatures w14:val="none"/>
        </w:rPr>
        <w:t>In</w:t>
      </w:r>
      <w:r w:rsidR="0022473B">
        <w:rPr>
          <w:rFonts w:ascii="Arial" w:eastAsia="Times New Roman" w:hAnsi="Arial" w:cs="Arial"/>
          <w:b/>
          <w:bCs/>
          <w:color w:val="000000"/>
          <w:kern w:val="0"/>
          <w:sz w:val="26"/>
          <w:szCs w:val="26"/>
          <w14:ligatures w14:val="none"/>
        </w:rPr>
        <w:t>VET</w:t>
      </w:r>
      <w:r w:rsidR="00703F67">
        <w:rPr>
          <w:rFonts w:ascii="Arial" w:eastAsia="Times New Roman" w:hAnsi="Arial" w:cs="Arial"/>
          <w:b/>
          <w:bCs/>
          <w:color w:val="000000"/>
          <w:kern w:val="0"/>
          <w:sz w:val="26"/>
          <w:szCs w:val="26"/>
          <w14:ligatures w14:val="none"/>
        </w:rPr>
        <w:t>ment</w:t>
      </w:r>
      <w:proofErr w:type="spellEnd"/>
      <w:r w:rsidR="00703F67">
        <w:rPr>
          <w:rFonts w:ascii="Arial" w:eastAsia="Times New Roman" w:hAnsi="Arial" w:cs="Arial"/>
          <w:b/>
          <w:bCs/>
          <w:color w:val="000000"/>
          <w:kern w:val="0"/>
          <w:sz w:val="26"/>
          <w:szCs w:val="26"/>
          <w14:ligatures w14:val="none"/>
        </w:rPr>
        <w:t xml:space="preserve"> Capital</w:t>
      </w:r>
      <w:r w:rsidRPr="00922B70">
        <w:rPr>
          <w:rFonts w:ascii="Arial" w:eastAsia="Times New Roman" w:hAnsi="Arial" w:cs="Arial"/>
          <w:b/>
          <w:bCs/>
          <w:color w:val="000000"/>
          <w:kern w:val="0"/>
          <w:sz w:val="22"/>
          <w:szCs w:val="22"/>
          <w14:ligatures w14:val="none"/>
        </w:rPr>
        <w:br/>
      </w:r>
      <w:r w:rsidRPr="00922B70">
        <w:rPr>
          <w:rFonts w:ascii="Arial" w:eastAsia="Times New Roman" w:hAnsi="Arial" w:cs="Arial"/>
          <w:i/>
          <w:iCs/>
          <w:color w:val="000000"/>
          <w:kern w:val="0"/>
          <w:sz w:val="22"/>
          <w:szCs w:val="22"/>
          <w14:ligatures w14:val="none"/>
        </w:rPr>
        <w:t>Creating a Nationwide Blueprint for Veteran Housing and Impact Investment</w:t>
      </w:r>
      <w:r w:rsidR="0022473B">
        <w:rPr>
          <w:rFonts w:ascii="Arial" w:eastAsia="Times New Roman" w:hAnsi="Arial" w:cs="Arial"/>
          <w:i/>
          <w:iCs/>
          <w:color w:val="000000"/>
          <w:kern w:val="0"/>
          <w:sz w:val="22"/>
          <w:szCs w:val="22"/>
          <w14:ligatures w14:val="none"/>
        </w:rPr>
        <w:t>s</w:t>
      </w:r>
    </w:p>
    <w:p w14:paraId="01048F0A" w14:textId="5ED3AFED" w:rsidR="00922B70" w:rsidRPr="00922B70" w:rsidRDefault="00922B70" w:rsidP="00922B70">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b/>
          <w:bCs/>
          <w:color w:val="000000"/>
          <w:kern w:val="0"/>
          <w:sz w:val="22"/>
          <w:szCs w:val="22"/>
          <w14:ligatures w14:val="none"/>
        </w:rPr>
        <w:t>Overview</w:t>
      </w:r>
      <w:r w:rsidRPr="00922B70">
        <w:rPr>
          <w:rFonts w:ascii="Arial" w:eastAsia="Times New Roman" w:hAnsi="Arial" w:cs="Arial"/>
          <w:b/>
          <w:bCs/>
          <w:color w:val="000000"/>
          <w:kern w:val="0"/>
          <w:sz w:val="22"/>
          <w:szCs w:val="22"/>
          <w14:ligatures w14:val="none"/>
        </w:rPr>
        <w:br/>
      </w:r>
      <w:r w:rsidR="00982AE2">
        <w:rPr>
          <w:rFonts w:ascii="Arial" w:eastAsia="Times New Roman" w:hAnsi="Arial" w:cs="Arial"/>
          <w:color w:val="000000"/>
          <w:kern w:val="0"/>
          <w:sz w:val="22"/>
          <w:szCs w:val="22"/>
          <w14:ligatures w14:val="none"/>
        </w:rPr>
        <w:t xml:space="preserve">Affinity </w:t>
      </w:r>
      <w:r w:rsidRPr="00922B70">
        <w:rPr>
          <w:rFonts w:ascii="Arial" w:eastAsia="Times New Roman" w:hAnsi="Arial" w:cs="Arial"/>
          <w:color w:val="000000"/>
          <w:kern w:val="0"/>
          <w:sz w:val="22"/>
          <w:szCs w:val="22"/>
          <w14:ligatures w14:val="none"/>
        </w:rPr>
        <w:t>Communities</w:t>
      </w:r>
      <w:r w:rsidR="00640AB0">
        <w:rPr>
          <w:rFonts w:ascii="Arial" w:eastAsia="Times New Roman" w:hAnsi="Arial" w:cs="Arial"/>
          <w:color w:val="000000"/>
          <w:kern w:val="0"/>
          <w:sz w:val="22"/>
          <w:szCs w:val="22"/>
          <w14:ligatures w14:val="none"/>
        </w:rPr>
        <w:t xml:space="preserve"> and </w:t>
      </w:r>
      <w:proofErr w:type="spellStart"/>
      <w:r w:rsidR="00640AB0">
        <w:rPr>
          <w:rFonts w:ascii="Arial" w:eastAsia="Times New Roman" w:hAnsi="Arial" w:cs="Arial"/>
          <w:color w:val="000000"/>
          <w:kern w:val="0"/>
          <w:sz w:val="22"/>
          <w:szCs w:val="22"/>
          <w14:ligatures w14:val="none"/>
        </w:rPr>
        <w:t>InVETment</w:t>
      </w:r>
      <w:proofErr w:type="spellEnd"/>
      <w:r w:rsidR="00640AB0">
        <w:rPr>
          <w:rFonts w:ascii="Arial" w:eastAsia="Times New Roman" w:hAnsi="Arial" w:cs="Arial"/>
          <w:color w:val="000000"/>
          <w:kern w:val="0"/>
          <w:sz w:val="22"/>
          <w:szCs w:val="22"/>
          <w14:ligatures w14:val="none"/>
        </w:rPr>
        <w:t xml:space="preserve"> Capital,</w:t>
      </w:r>
      <w:r w:rsidRPr="00922B70">
        <w:rPr>
          <w:rFonts w:ascii="Arial" w:eastAsia="Times New Roman" w:hAnsi="Arial" w:cs="Arial"/>
          <w:color w:val="000000"/>
          <w:kern w:val="0"/>
          <w:sz w:val="22"/>
          <w:szCs w:val="22"/>
          <w14:ligatures w14:val="none"/>
        </w:rPr>
        <w:t xml:space="preserve"> both veteran-led organizations, are launching a powerful, purpose-driven partnership to address the housing needs of America’s veterans. With a shared mission to honor those who served, this alliance aims to build vibrant, high-quality neighborhoods that offer tailored housing solutions—from affordable single-family residences (SFRs) to </w:t>
      </w:r>
      <w:r w:rsidR="006B31DD" w:rsidRPr="00922B70">
        <w:rPr>
          <w:rFonts w:ascii="Arial" w:eastAsia="Times New Roman" w:hAnsi="Arial" w:cs="Arial"/>
          <w:color w:val="000000"/>
          <w:kern w:val="0"/>
          <w:sz w:val="22"/>
          <w:szCs w:val="22"/>
          <w14:ligatures w14:val="none"/>
        </w:rPr>
        <w:t>expanding</w:t>
      </w:r>
      <w:r w:rsidRPr="00922B70">
        <w:rPr>
          <w:rFonts w:ascii="Arial" w:eastAsia="Times New Roman" w:hAnsi="Arial" w:cs="Arial"/>
          <w:color w:val="000000"/>
          <w:kern w:val="0"/>
          <w:sz w:val="22"/>
          <w:szCs w:val="22"/>
          <w14:ligatures w14:val="none"/>
        </w:rPr>
        <w:t xml:space="preserve"> master-planned communities—across the country.</w:t>
      </w:r>
    </w:p>
    <w:p w14:paraId="67F83A90" w14:textId="1E195C75" w:rsidR="00922B70" w:rsidRPr="00922B70" w:rsidRDefault="00922B70" w:rsidP="0080249D">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color w:val="000000"/>
          <w:kern w:val="0"/>
          <w:sz w:val="22"/>
          <w:szCs w:val="22"/>
          <w14:ligatures w14:val="none"/>
        </w:rPr>
        <w:t xml:space="preserve">Through this strategic partnership, we aim to develop up to </w:t>
      </w:r>
      <w:r w:rsidR="00CD5773">
        <w:rPr>
          <w:rFonts w:ascii="Arial" w:eastAsia="Times New Roman" w:hAnsi="Arial" w:cs="Arial"/>
          <w:b/>
          <w:bCs/>
          <w:color w:val="000000"/>
          <w:kern w:val="0"/>
          <w:sz w:val="22"/>
          <w:szCs w:val="22"/>
          <w14:ligatures w14:val="none"/>
        </w:rPr>
        <w:t>1</w:t>
      </w:r>
      <w:r w:rsidRPr="00922B70">
        <w:rPr>
          <w:rFonts w:ascii="Arial" w:eastAsia="Times New Roman" w:hAnsi="Arial" w:cs="Arial"/>
          <w:b/>
          <w:bCs/>
          <w:color w:val="000000"/>
          <w:kern w:val="0"/>
          <w:sz w:val="22"/>
          <w:szCs w:val="22"/>
          <w14:ligatures w14:val="none"/>
        </w:rPr>
        <w:t>00</w:t>
      </w:r>
      <w:r w:rsidR="00997801">
        <w:rPr>
          <w:rFonts w:ascii="Arial" w:eastAsia="Times New Roman" w:hAnsi="Arial" w:cs="Arial"/>
          <w:b/>
          <w:bCs/>
          <w:color w:val="000000"/>
          <w:kern w:val="0"/>
          <w:sz w:val="22"/>
          <w:szCs w:val="22"/>
          <w14:ligatures w14:val="none"/>
        </w:rPr>
        <w:t>+</w:t>
      </w:r>
      <w:r w:rsidRPr="00922B70">
        <w:rPr>
          <w:rFonts w:ascii="Arial" w:eastAsia="Times New Roman" w:hAnsi="Arial" w:cs="Arial"/>
          <w:b/>
          <w:bCs/>
          <w:color w:val="000000"/>
          <w:kern w:val="0"/>
          <w:sz w:val="22"/>
          <w:szCs w:val="22"/>
          <w14:ligatures w14:val="none"/>
        </w:rPr>
        <w:t xml:space="preserve"> homes annually</w:t>
      </w:r>
      <w:r w:rsidRPr="00922B70">
        <w:rPr>
          <w:rFonts w:ascii="Arial" w:eastAsia="Times New Roman" w:hAnsi="Arial" w:cs="Arial"/>
          <w:color w:val="000000"/>
          <w:kern w:val="0"/>
          <w:sz w:val="22"/>
          <w:szCs w:val="22"/>
          <w14:ligatures w14:val="none"/>
        </w:rPr>
        <w:t xml:space="preserve"> </w:t>
      </w:r>
      <w:r w:rsidR="00F42AC1">
        <w:rPr>
          <w:rFonts w:ascii="Arial" w:eastAsia="Times New Roman" w:hAnsi="Arial" w:cs="Arial"/>
          <w:color w:val="000000"/>
          <w:kern w:val="0"/>
          <w:sz w:val="22"/>
          <w:szCs w:val="22"/>
          <w14:ligatures w14:val="none"/>
        </w:rPr>
        <w:t>in</w:t>
      </w:r>
      <w:r w:rsidRPr="00922B70">
        <w:rPr>
          <w:rFonts w:ascii="Arial" w:eastAsia="Times New Roman" w:hAnsi="Arial" w:cs="Arial"/>
          <w:color w:val="000000"/>
          <w:kern w:val="0"/>
          <w:sz w:val="22"/>
          <w:szCs w:val="22"/>
          <w14:ligatures w14:val="none"/>
        </w:rPr>
        <w:t xml:space="preserve"> </w:t>
      </w:r>
      <w:r w:rsidR="00C30580">
        <w:rPr>
          <w:rFonts w:ascii="Arial" w:eastAsia="Times New Roman" w:hAnsi="Arial" w:cs="Arial"/>
          <w:color w:val="000000"/>
          <w:kern w:val="0"/>
          <w:sz w:val="22"/>
          <w:szCs w:val="22"/>
          <w14:ligatures w14:val="none"/>
        </w:rPr>
        <w:t>the production for sale market</w:t>
      </w:r>
      <w:r w:rsidR="00C70D84">
        <w:rPr>
          <w:rFonts w:ascii="Arial" w:eastAsia="Times New Roman" w:hAnsi="Arial" w:cs="Arial"/>
          <w:color w:val="000000"/>
          <w:kern w:val="0"/>
          <w:sz w:val="22"/>
          <w:szCs w:val="22"/>
          <w14:ligatures w14:val="none"/>
        </w:rPr>
        <w:t xml:space="preserve">. </w:t>
      </w:r>
      <w:r w:rsidR="00860830">
        <w:rPr>
          <w:rFonts w:ascii="Arial" w:eastAsia="Times New Roman" w:hAnsi="Arial" w:cs="Arial"/>
          <w:color w:val="000000"/>
          <w:kern w:val="0"/>
          <w:sz w:val="22"/>
          <w:szCs w:val="22"/>
          <w14:ligatures w14:val="none"/>
        </w:rPr>
        <w:t>V</w:t>
      </w:r>
      <w:r w:rsidR="00860830" w:rsidRPr="00922B70">
        <w:rPr>
          <w:rFonts w:ascii="Arial" w:eastAsia="Times New Roman" w:hAnsi="Arial" w:cs="Arial"/>
          <w:color w:val="000000"/>
          <w:kern w:val="0"/>
          <w:sz w:val="22"/>
          <w:szCs w:val="22"/>
          <w14:ligatures w14:val="none"/>
        </w:rPr>
        <w:t>eterans</w:t>
      </w:r>
      <w:r w:rsidR="008E7494">
        <w:rPr>
          <w:rFonts w:ascii="Arial" w:eastAsia="Times New Roman" w:hAnsi="Arial" w:cs="Arial"/>
          <w:color w:val="000000"/>
          <w:kern w:val="0"/>
          <w:sz w:val="22"/>
          <w:szCs w:val="22"/>
          <w14:ligatures w14:val="none"/>
        </w:rPr>
        <w:t xml:space="preserve"> will be treated to discounted pricing </w:t>
      </w:r>
      <w:r w:rsidRPr="00922B70">
        <w:rPr>
          <w:rFonts w:ascii="Arial" w:eastAsia="Times New Roman" w:hAnsi="Arial" w:cs="Arial"/>
          <w:color w:val="000000"/>
          <w:kern w:val="0"/>
          <w:sz w:val="22"/>
          <w:szCs w:val="22"/>
          <w14:ligatures w14:val="none"/>
        </w:rPr>
        <w:t xml:space="preserve">including </w:t>
      </w:r>
      <w:r w:rsidRPr="00922B70">
        <w:rPr>
          <w:rFonts w:ascii="Arial" w:eastAsia="Times New Roman" w:hAnsi="Arial" w:cs="Arial"/>
          <w:b/>
          <w:bCs/>
          <w:color w:val="000000"/>
          <w:kern w:val="0"/>
          <w:sz w:val="22"/>
          <w:szCs w:val="22"/>
          <w14:ligatures w14:val="none"/>
        </w:rPr>
        <w:t>mortgage-free homes for wounded service members and Gold Star Families</w:t>
      </w:r>
      <w:r w:rsidR="00860830">
        <w:rPr>
          <w:rFonts w:ascii="Arial" w:eastAsia="Times New Roman" w:hAnsi="Arial" w:cs="Arial"/>
          <w:color w:val="000000"/>
          <w:kern w:val="0"/>
          <w:sz w:val="22"/>
          <w:szCs w:val="22"/>
          <w14:ligatures w14:val="none"/>
        </w:rPr>
        <w:t>.</w:t>
      </w:r>
      <w:r w:rsidR="00C35A9A">
        <w:rPr>
          <w:rFonts w:ascii="Arial" w:eastAsia="Times New Roman" w:hAnsi="Arial" w:cs="Arial"/>
          <w:color w:val="000000"/>
          <w:kern w:val="0"/>
          <w:sz w:val="22"/>
          <w:szCs w:val="22"/>
          <w14:ligatures w14:val="none"/>
        </w:rPr>
        <w:t xml:space="preserve"> </w:t>
      </w:r>
      <w:r w:rsidRPr="00922B70">
        <w:rPr>
          <w:rFonts w:ascii="Arial" w:eastAsia="Times New Roman" w:hAnsi="Arial" w:cs="Arial"/>
          <w:color w:val="000000"/>
          <w:kern w:val="0"/>
          <w:sz w:val="22"/>
          <w:szCs w:val="22"/>
          <w14:ligatures w14:val="none"/>
        </w:rPr>
        <w:t>Each home can be tailored to meet the unique physical, emotional, and family needs of those who have served.</w:t>
      </w:r>
    </w:p>
    <w:p w14:paraId="38EBA4AE" w14:textId="77777777" w:rsidR="00922B70" w:rsidRPr="00922B70" w:rsidRDefault="00922B70" w:rsidP="00922B70">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b/>
          <w:bCs/>
          <w:color w:val="000000"/>
          <w:kern w:val="0"/>
          <w:sz w:val="22"/>
          <w:szCs w:val="22"/>
          <w14:ligatures w14:val="none"/>
        </w:rPr>
        <w:t>Partnership Framework</w:t>
      </w:r>
    </w:p>
    <w:p w14:paraId="27D21A91" w14:textId="77777777" w:rsidR="003C2E8A" w:rsidRPr="003C2E8A" w:rsidRDefault="00922B70" w:rsidP="00922B70">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Mutual Equity Participation</w:t>
      </w:r>
      <w:r w:rsidR="003C2E8A">
        <w:rPr>
          <w:rFonts w:ascii="Arial" w:eastAsia="Times New Roman" w:hAnsi="Arial" w:cs="Arial"/>
          <w:b/>
          <w:bCs/>
          <w:color w:val="000000"/>
          <w:kern w:val="0"/>
          <w:sz w:val="22"/>
          <w:szCs w:val="22"/>
          <w14:ligatures w14:val="none"/>
        </w:rPr>
        <w:t>:</w:t>
      </w:r>
    </w:p>
    <w:p w14:paraId="43197AD5" w14:textId="2A933247" w:rsidR="00922B70" w:rsidRPr="00922B70" w:rsidRDefault="00F04BDD" w:rsidP="00F04BDD">
      <w:pPr>
        <w:spacing w:before="240" w:after="0" w:line="240" w:lineRule="auto"/>
        <w:ind w:left="720"/>
        <w:textAlignment w:val="baseline"/>
        <w:rPr>
          <w:rFonts w:ascii="Arial" w:eastAsia="Times New Roman" w:hAnsi="Arial" w:cs="Arial"/>
          <w:color w:val="000000"/>
          <w:kern w:val="0"/>
          <w:sz w:val="22"/>
          <w:szCs w:val="22"/>
          <w14:ligatures w14:val="none"/>
        </w:rPr>
      </w:pPr>
      <w:r>
        <w:rPr>
          <w:rFonts w:ascii="Arial" w:eastAsia="Times New Roman" w:hAnsi="Arial" w:cs="Arial"/>
          <w:b/>
          <w:bCs/>
          <w:color w:val="000000"/>
          <w:kern w:val="0"/>
          <w:sz w:val="22"/>
          <w:szCs w:val="22"/>
          <w14:ligatures w14:val="none"/>
        </w:rPr>
        <w:t xml:space="preserve">         </w:t>
      </w:r>
      <w:r w:rsidR="00C6512B">
        <w:t xml:space="preserve">Proud to announce that Affinity Communities and </w:t>
      </w:r>
      <w:proofErr w:type="spellStart"/>
      <w:r w:rsidR="00C6512B">
        <w:t>InVETment</w:t>
      </w:r>
      <w:proofErr w:type="spellEnd"/>
      <w:r w:rsidR="00C6512B">
        <w:t xml:space="preserve"> Capital have deepened our partnership by becoming equity members of each other’s LLCs. This long-term alignment creates co-ownership of assets and strengthens our ability to deliver consistent returns for investors while building communities that matter.”</w:t>
      </w:r>
      <w:r w:rsidR="00922B70" w:rsidRPr="00922B70">
        <w:rPr>
          <w:rFonts w:ascii="Arial" w:eastAsia="Times New Roman" w:hAnsi="Arial" w:cs="Arial"/>
          <w:b/>
          <w:bCs/>
          <w:color w:val="000000"/>
          <w:kern w:val="0"/>
          <w:sz w:val="22"/>
          <w:szCs w:val="22"/>
          <w14:ligatures w14:val="none"/>
        </w:rPr>
        <w:br/>
      </w:r>
      <w:r w:rsidR="00922B70" w:rsidRPr="00922B70">
        <w:rPr>
          <w:rFonts w:ascii="Arial" w:eastAsia="Times New Roman" w:hAnsi="Arial" w:cs="Arial"/>
          <w:b/>
          <w:bCs/>
          <w:color w:val="000000"/>
          <w:kern w:val="0"/>
          <w:sz w:val="22"/>
          <w:szCs w:val="22"/>
          <w14:ligatures w14:val="none"/>
        </w:rPr>
        <w:br/>
      </w:r>
    </w:p>
    <w:p w14:paraId="22002428" w14:textId="4DFCB8FD" w:rsidR="00922B70" w:rsidRPr="00922B70" w:rsidRDefault="00922B70" w:rsidP="00922B70">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Joint Capital Formation</w:t>
      </w:r>
      <w:r w:rsidRPr="00922B70">
        <w:rPr>
          <w:rFonts w:ascii="Arial" w:eastAsia="Times New Roman" w:hAnsi="Arial" w:cs="Arial"/>
          <w:b/>
          <w:bCs/>
          <w:color w:val="000000"/>
          <w:kern w:val="0"/>
          <w:sz w:val="22"/>
          <w:szCs w:val="22"/>
          <w14:ligatures w14:val="none"/>
        </w:rPr>
        <w:br/>
      </w:r>
    </w:p>
    <w:p w14:paraId="4896CA33" w14:textId="041AA413" w:rsidR="00037228" w:rsidRPr="00037228" w:rsidRDefault="00A75143" w:rsidP="0080249D">
      <w:pPr>
        <w:spacing w:after="0" w:line="240" w:lineRule="auto"/>
        <w:ind w:left="720"/>
        <w:textAlignment w:val="baseline"/>
        <w:rPr>
          <w:rFonts w:ascii="Arial" w:eastAsia="Times New Roman" w:hAnsi="Arial" w:cs="Arial"/>
          <w:color w:val="000000"/>
          <w:kern w:val="0"/>
          <w:sz w:val="22"/>
          <w:szCs w:val="22"/>
          <w14:ligatures w14:val="none"/>
        </w:rPr>
      </w:pPr>
      <w:r>
        <w:t xml:space="preserve">Affinity Communities and </w:t>
      </w:r>
      <w:proofErr w:type="spellStart"/>
      <w:r>
        <w:t>InVETment</w:t>
      </w:r>
      <w:proofErr w:type="spellEnd"/>
      <w:r>
        <w:t xml:space="preserve"> Capital have </w:t>
      </w:r>
      <w:proofErr w:type="gramStart"/>
      <w:r>
        <w:t>entered into</w:t>
      </w:r>
      <w:proofErr w:type="gramEnd"/>
      <w:r>
        <w:t xml:space="preserve"> a strategic partnership as equity members of each other’s LLCs. Both parties will </w:t>
      </w:r>
      <w:r>
        <w:rPr>
          <w:rStyle w:val="Strong"/>
        </w:rPr>
        <w:t>jointly raise investor capital</w:t>
      </w:r>
      <w:r>
        <w:t xml:space="preserve"> to fund real estate projects through their respective LLCs, leveraging their </w:t>
      </w:r>
      <w:r>
        <w:rPr>
          <w:rStyle w:val="Strong"/>
        </w:rPr>
        <w:t>combined networks, track records, and investor credibility</w:t>
      </w:r>
      <w:r>
        <w:t xml:space="preserve"> to maximize capital formation and project </w:t>
      </w:r>
      <w:r w:rsidR="00037228">
        <w:t>execution.</w:t>
      </w:r>
    </w:p>
    <w:p w14:paraId="7DCD2350" w14:textId="77777777" w:rsidR="00037228" w:rsidRPr="00037228" w:rsidRDefault="00037228" w:rsidP="00DA0757">
      <w:pPr>
        <w:spacing w:after="0" w:line="240" w:lineRule="auto"/>
        <w:ind w:left="720"/>
        <w:textAlignment w:val="baseline"/>
        <w:rPr>
          <w:rFonts w:ascii="Arial" w:eastAsia="Times New Roman" w:hAnsi="Arial" w:cs="Arial"/>
          <w:color w:val="000000"/>
          <w:kern w:val="0"/>
          <w:sz w:val="22"/>
          <w:szCs w:val="22"/>
          <w14:ligatures w14:val="none"/>
        </w:rPr>
      </w:pPr>
    </w:p>
    <w:p w14:paraId="650D11AF" w14:textId="602485C3" w:rsidR="00922B70" w:rsidRPr="00922B70" w:rsidRDefault="00922B70" w:rsidP="00922B70">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Operational Synergy</w:t>
      </w:r>
      <w:r w:rsidRPr="00922B70">
        <w:rPr>
          <w:rFonts w:ascii="Arial" w:eastAsia="Times New Roman" w:hAnsi="Arial" w:cs="Arial"/>
          <w:b/>
          <w:bCs/>
          <w:color w:val="000000"/>
          <w:kern w:val="0"/>
          <w:sz w:val="22"/>
          <w:szCs w:val="22"/>
          <w14:ligatures w14:val="none"/>
        </w:rPr>
        <w:br/>
      </w:r>
    </w:p>
    <w:p w14:paraId="416C48CE" w14:textId="6641EE97" w:rsidR="00922B70" w:rsidRPr="00922B70" w:rsidRDefault="00922B70" w:rsidP="00922B70">
      <w:pPr>
        <w:numPr>
          <w:ilvl w:val="1"/>
          <w:numId w:val="1"/>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Affinity Communities</w:t>
      </w:r>
      <w:r w:rsidRPr="00922B70">
        <w:rPr>
          <w:rFonts w:ascii="Arial" w:eastAsia="Times New Roman" w:hAnsi="Arial" w:cs="Arial"/>
          <w:color w:val="000000"/>
          <w:kern w:val="0"/>
          <w:sz w:val="22"/>
          <w:szCs w:val="22"/>
          <w14:ligatures w14:val="none"/>
        </w:rPr>
        <w:t xml:space="preserve"> will lead on entitlement, infrastructure</w:t>
      </w:r>
      <w:r w:rsidR="00C41629">
        <w:rPr>
          <w:rFonts w:ascii="Arial" w:eastAsia="Times New Roman" w:hAnsi="Arial" w:cs="Arial"/>
          <w:color w:val="000000"/>
          <w:kern w:val="0"/>
          <w:sz w:val="22"/>
          <w:szCs w:val="22"/>
          <w14:ligatures w14:val="none"/>
        </w:rPr>
        <w:t xml:space="preserve"> design</w:t>
      </w:r>
      <w:r w:rsidRPr="00922B70">
        <w:rPr>
          <w:rFonts w:ascii="Arial" w:eastAsia="Times New Roman" w:hAnsi="Arial" w:cs="Arial"/>
          <w:color w:val="000000"/>
          <w:kern w:val="0"/>
          <w:sz w:val="22"/>
          <w:szCs w:val="22"/>
          <w14:ligatures w14:val="none"/>
        </w:rPr>
        <w:t xml:space="preserve">, and </w:t>
      </w:r>
      <w:r w:rsidR="004C1983" w:rsidRPr="00922B70">
        <w:rPr>
          <w:rFonts w:ascii="Arial" w:eastAsia="Times New Roman" w:hAnsi="Arial" w:cs="Arial"/>
          <w:color w:val="000000"/>
          <w:kern w:val="0"/>
          <w:sz w:val="22"/>
          <w:szCs w:val="22"/>
          <w14:ligatures w14:val="none"/>
        </w:rPr>
        <w:t>development</w:t>
      </w:r>
      <w:r w:rsidR="009147BC">
        <w:rPr>
          <w:rFonts w:ascii="Arial" w:eastAsia="Times New Roman" w:hAnsi="Arial" w:cs="Arial"/>
          <w:color w:val="000000"/>
          <w:kern w:val="0"/>
          <w:sz w:val="22"/>
          <w:szCs w:val="22"/>
          <w14:ligatures w14:val="none"/>
        </w:rPr>
        <w:t xml:space="preserve"> of the wet &amp; dry</w:t>
      </w:r>
      <w:r w:rsidR="00036506">
        <w:rPr>
          <w:rFonts w:ascii="Arial" w:eastAsia="Times New Roman" w:hAnsi="Arial" w:cs="Arial"/>
          <w:color w:val="000000"/>
          <w:kern w:val="0"/>
          <w:sz w:val="22"/>
          <w:szCs w:val="22"/>
          <w14:ligatures w14:val="none"/>
        </w:rPr>
        <w:t xml:space="preserve"> infrastructure</w:t>
      </w:r>
      <w:r w:rsidR="008472BA">
        <w:rPr>
          <w:rFonts w:ascii="Arial" w:eastAsia="Times New Roman" w:hAnsi="Arial" w:cs="Arial"/>
          <w:color w:val="000000"/>
          <w:kern w:val="0"/>
          <w:sz w:val="22"/>
          <w:szCs w:val="22"/>
          <w14:ligatures w14:val="none"/>
        </w:rPr>
        <w:t xml:space="preserve">. </w:t>
      </w:r>
      <w:r w:rsidR="008472BA">
        <w:t xml:space="preserve">At Affinity Communities, we don’t stop at land development. Our team also takes on the </w:t>
      </w:r>
      <w:r w:rsidR="008472BA">
        <w:rPr>
          <w:rStyle w:val="Strong"/>
        </w:rPr>
        <w:t>architectural design and building of homes</w:t>
      </w:r>
      <w:r w:rsidR="008472BA">
        <w:t xml:space="preserve"> within our communities. This vertical integration allows us to control quality, efficiency, and timelines, while delivering better margins for investors and higher value for homebuyers.”</w:t>
      </w:r>
      <w:r w:rsidRPr="00922B70">
        <w:rPr>
          <w:rFonts w:ascii="Arial" w:eastAsia="Times New Roman" w:hAnsi="Arial" w:cs="Arial"/>
          <w:color w:val="000000"/>
          <w:kern w:val="0"/>
          <w:sz w:val="22"/>
          <w:szCs w:val="22"/>
          <w14:ligatures w14:val="none"/>
        </w:rPr>
        <w:br/>
      </w:r>
    </w:p>
    <w:p w14:paraId="7F45B5DA" w14:textId="388637F8" w:rsidR="00922B70" w:rsidRPr="00C7216E" w:rsidRDefault="00922B70" w:rsidP="00FD3AD5">
      <w:pPr>
        <w:numPr>
          <w:ilvl w:val="1"/>
          <w:numId w:val="1"/>
        </w:numPr>
        <w:spacing w:after="0" w:line="240" w:lineRule="auto"/>
        <w:textAlignment w:val="baseline"/>
        <w:rPr>
          <w:rFonts w:ascii="Times New Roman" w:eastAsia="Times New Roman" w:hAnsi="Times New Roman" w:cs="Times New Roman"/>
          <w:kern w:val="0"/>
          <w14:ligatures w14:val="none"/>
        </w:rPr>
      </w:pPr>
      <w:proofErr w:type="spellStart"/>
      <w:r w:rsidRPr="00C7216E">
        <w:rPr>
          <w:rFonts w:ascii="Arial" w:eastAsia="Times New Roman" w:hAnsi="Arial" w:cs="Arial"/>
          <w:b/>
          <w:bCs/>
          <w:color w:val="000000"/>
          <w:kern w:val="0"/>
          <w:sz w:val="22"/>
          <w:szCs w:val="22"/>
          <w14:ligatures w14:val="none"/>
        </w:rPr>
        <w:t>InVETment</w:t>
      </w:r>
      <w:proofErr w:type="spellEnd"/>
      <w:r w:rsidRPr="00C7216E">
        <w:rPr>
          <w:rFonts w:ascii="Arial" w:eastAsia="Times New Roman" w:hAnsi="Arial" w:cs="Arial"/>
          <w:b/>
          <w:bCs/>
          <w:color w:val="000000"/>
          <w:kern w:val="0"/>
          <w:sz w:val="22"/>
          <w:szCs w:val="22"/>
          <w14:ligatures w14:val="none"/>
        </w:rPr>
        <w:t xml:space="preserve"> Capital</w:t>
      </w:r>
      <w:r w:rsidRPr="00C7216E">
        <w:rPr>
          <w:rFonts w:ascii="Arial" w:eastAsia="Times New Roman" w:hAnsi="Arial" w:cs="Arial"/>
          <w:color w:val="000000"/>
          <w:kern w:val="0"/>
          <w:sz w:val="22"/>
          <w:szCs w:val="22"/>
          <w14:ligatures w14:val="none"/>
        </w:rPr>
        <w:t xml:space="preserve"> will serve as the equity partner on all projects, facilitating capital deployment, impact measurement, and veteran-focused investment strategies.</w:t>
      </w:r>
    </w:p>
    <w:p w14:paraId="305E6475" w14:textId="742C840C" w:rsidR="00922B70" w:rsidRPr="00922B70" w:rsidRDefault="00922B70" w:rsidP="00922B70">
      <w:pPr>
        <w:numPr>
          <w:ilvl w:val="0"/>
          <w:numId w:val="3"/>
        </w:numPr>
        <w:spacing w:before="240" w:after="0" w:line="240" w:lineRule="auto"/>
        <w:ind w:left="720" w:hanging="360"/>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Project Development Scope</w:t>
      </w:r>
      <w:r w:rsidRPr="00922B70">
        <w:rPr>
          <w:rFonts w:ascii="Arial" w:eastAsia="Times New Roman" w:hAnsi="Arial" w:cs="Arial"/>
          <w:b/>
          <w:bCs/>
          <w:color w:val="000000"/>
          <w:kern w:val="0"/>
          <w:sz w:val="22"/>
          <w:szCs w:val="22"/>
          <w14:ligatures w14:val="none"/>
        </w:rPr>
        <w:br/>
      </w:r>
    </w:p>
    <w:p w14:paraId="3040A483" w14:textId="637FB6CC" w:rsidR="00922B70" w:rsidRPr="00922B70" w:rsidRDefault="00922B70" w:rsidP="00922B70">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color w:val="000000"/>
          <w:kern w:val="0"/>
          <w:sz w:val="22"/>
          <w:szCs w:val="22"/>
          <w14:ligatures w14:val="none"/>
        </w:rPr>
        <w:lastRenderedPageBreak/>
        <w:t>Acquisition and entitlement of raw land and entitled subdivisions in growth markets</w:t>
      </w:r>
      <w:r w:rsidRPr="00922B70">
        <w:rPr>
          <w:rFonts w:ascii="Arial" w:eastAsia="Times New Roman" w:hAnsi="Arial" w:cs="Arial"/>
          <w:color w:val="000000"/>
          <w:kern w:val="0"/>
          <w:sz w:val="22"/>
          <w:szCs w:val="22"/>
          <w14:ligatures w14:val="none"/>
        </w:rPr>
        <w:br/>
      </w:r>
    </w:p>
    <w:p w14:paraId="3AF3FE6C" w14:textId="35948FF2" w:rsidR="00922B70" w:rsidRPr="00922B70" w:rsidRDefault="00922B70" w:rsidP="00922B70">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color w:val="000000"/>
          <w:kern w:val="0"/>
          <w:sz w:val="22"/>
          <w:szCs w:val="22"/>
          <w14:ligatures w14:val="none"/>
        </w:rPr>
        <w:t>Development of SFRs, multifamily properties, and Manufactured Housing Communities (MHCs) for both sale and rent</w:t>
      </w:r>
      <w:r w:rsidRPr="00922B70">
        <w:rPr>
          <w:rFonts w:ascii="Arial" w:eastAsia="Times New Roman" w:hAnsi="Arial" w:cs="Arial"/>
          <w:color w:val="000000"/>
          <w:kern w:val="0"/>
          <w:sz w:val="22"/>
          <w:szCs w:val="22"/>
          <w14:ligatures w14:val="none"/>
        </w:rPr>
        <w:br/>
      </w:r>
    </w:p>
    <w:p w14:paraId="3D743DFD" w14:textId="1F62F69B" w:rsidR="00922B70" w:rsidRPr="00922B70" w:rsidRDefault="00922B70" w:rsidP="00922B70">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color w:val="000000"/>
          <w:kern w:val="0"/>
          <w:sz w:val="22"/>
          <w:szCs w:val="22"/>
          <w14:ligatures w14:val="none"/>
        </w:rPr>
        <w:t>Delivery of finished lots to builders and oversight of vertical construction</w:t>
      </w:r>
      <w:r w:rsidRPr="00922B70">
        <w:rPr>
          <w:rFonts w:ascii="Arial" w:eastAsia="Times New Roman" w:hAnsi="Arial" w:cs="Arial"/>
          <w:color w:val="000000"/>
          <w:kern w:val="0"/>
          <w:sz w:val="22"/>
          <w:szCs w:val="22"/>
          <w14:ligatures w14:val="none"/>
        </w:rPr>
        <w:br/>
      </w:r>
    </w:p>
    <w:p w14:paraId="2F7AFB10" w14:textId="77777777" w:rsidR="00922B70" w:rsidRPr="00922B70" w:rsidRDefault="00922B70" w:rsidP="00922B70">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color w:val="000000"/>
          <w:kern w:val="0"/>
          <w:sz w:val="22"/>
          <w:szCs w:val="22"/>
          <w14:ligatures w14:val="none"/>
        </w:rPr>
        <w:t>Special pricing incentives and benefit packages for veteran buyers and renters</w:t>
      </w:r>
      <w:r w:rsidRPr="00922B70">
        <w:rPr>
          <w:rFonts w:ascii="Arial" w:eastAsia="Times New Roman" w:hAnsi="Arial" w:cs="Arial"/>
          <w:color w:val="000000"/>
          <w:kern w:val="0"/>
          <w:sz w:val="22"/>
          <w:szCs w:val="22"/>
          <w14:ligatures w14:val="none"/>
        </w:rPr>
        <w:br/>
      </w:r>
      <w:r w:rsidRPr="00922B70">
        <w:rPr>
          <w:rFonts w:ascii="Arial" w:eastAsia="Times New Roman" w:hAnsi="Arial" w:cs="Arial"/>
          <w:color w:val="000000"/>
          <w:kern w:val="0"/>
          <w:sz w:val="22"/>
          <w:szCs w:val="22"/>
          <w14:ligatures w14:val="none"/>
        </w:rPr>
        <w:br/>
      </w:r>
    </w:p>
    <w:p w14:paraId="1BFE5AB9" w14:textId="6311A8AD" w:rsidR="00922B70" w:rsidRPr="00922B70" w:rsidRDefault="00922B70" w:rsidP="00922B70">
      <w:pPr>
        <w:numPr>
          <w:ilvl w:val="0"/>
          <w:numId w:val="4"/>
        </w:numPr>
        <w:spacing w:after="0" w:line="240" w:lineRule="auto"/>
        <w:ind w:left="720" w:hanging="360"/>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Joint Venture Opportunities</w:t>
      </w:r>
      <w:r w:rsidRPr="00922B70">
        <w:rPr>
          <w:rFonts w:ascii="Arial" w:eastAsia="Times New Roman" w:hAnsi="Arial" w:cs="Arial"/>
          <w:b/>
          <w:bCs/>
          <w:color w:val="000000"/>
          <w:kern w:val="0"/>
          <w:sz w:val="22"/>
          <w:szCs w:val="22"/>
          <w14:ligatures w14:val="none"/>
        </w:rPr>
        <w:br/>
      </w:r>
    </w:p>
    <w:p w14:paraId="07EB30BF" w14:textId="3780E05F" w:rsidR="00922B70" w:rsidRPr="00922B70" w:rsidRDefault="00922B70" w:rsidP="00922B70">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color w:val="000000"/>
          <w:kern w:val="0"/>
          <w:sz w:val="22"/>
          <w:szCs w:val="22"/>
          <w14:ligatures w14:val="none"/>
        </w:rPr>
        <w:t>The LLCs will collaboratively identify, analyze, and execute on multifamily acquisitions for value-add renovations, lease-up, cash-flow generation, and strategic exits.</w:t>
      </w:r>
      <w:r w:rsidRPr="00922B70">
        <w:rPr>
          <w:rFonts w:ascii="Arial" w:eastAsia="Times New Roman" w:hAnsi="Arial" w:cs="Arial"/>
          <w:color w:val="000000"/>
          <w:kern w:val="0"/>
          <w:sz w:val="22"/>
          <w:szCs w:val="22"/>
          <w14:ligatures w14:val="none"/>
        </w:rPr>
        <w:br/>
      </w:r>
    </w:p>
    <w:p w14:paraId="64B9B214" w14:textId="22C462DE" w:rsidR="00922B70" w:rsidRPr="00922B70" w:rsidRDefault="00922B70" w:rsidP="00922B70">
      <w:pPr>
        <w:numPr>
          <w:ilvl w:val="0"/>
          <w:numId w:val="5"/>
        </w:numPr>
        <w:spacing w:after="0" w:line="240" w:lineRule="auto"/>
        <w:ind w:left="720" w:hanging="360"/>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Veteran-Centric Impact Model</w:t>
      </w:r>
      <w:r w:rsidRPr="00922B70">
        <w:rPr>
          <w:rFonts w:ascii="Arial" w:eastAsia="Times New Roman" w:hAnsi="Arial" w:cs="Arial"/>
          <w:b/>
          <w:bCs/>
          <w:color w:val="000000"/>
          <w:kern w:val="0"/>
          <w:sz w:val="22"/>
          <w:szCs w:val="22"/>
          <w14:ligatures w14:val="none"/>
        </w:rPr>
        <w:br/>
      </w:r>
    </w:p>
    <w:p w14:paraId="42F186ED" w14:textId="05622F7C" w:rsidR="00922B70" w:rsidRPr="00922B70" w:rsidRDefault="00922B70" w:rsidP="00922B70">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b/>
          <w:bCs/>
          <w:color w:val="000000"/>
          <w:kern w:val="0"/>
          <w:sz w:val="22"/>
          <w:szCs w:val="22"/>
          <w14:ligatures w14:val="none"/>
        </w:rPr>
        <w:t>25% of net equity proceeds</w:t>
      </w:r>
      <w:r w:rsidRPr="00922B70">
        <w:rPr>
          <w:rFonts w:ascii="Arial" w:eastAsia="Times New Roman" w:hAnsi="Arial" w:cs="Arial"/>
          <w:color w:val="000000"/>
          <w:kern w:val="0"/>
          <w:sz w:val="22"/>
          <w:szCs w:val="22"/>
          <w14:ligatures w14:val="none"/>
        </w:rPr>
        <w:t xml:space="preserve"> will be earmarked for </w:t>
      </w:r>
      <w:proofErr w:type="spellStart"/>
      <w:r w:rsidRPr="00922B70">
        <w:rPr>
          <w:rFonts w:ascii="Arial" w:eastAsia="Times New Roman" w:hAnsi="Arial" w:cs="Arial"/>
          <w:color w:val="000000"/>
          <w:kern w:val="0"/>
          <w:sz w:val="22"/>
          <w:szCs w:val="22"/>
          <w14:ligatures w14:val="none"/>
        </w:rPr>
        <w:t>InVETment</w:t>
      </w:r>
      <w:proofErr w:type="spellEnd"/>
      <w:r w:rsidRPr="00922B70">
        <w:rPr>
          <w:rFonts w:ascii="Arial" w:eastAsia="Times New Roman" w:hAnsi="Arial" w:cs="Arial"/>
          <w:color w:val="000000"/>
          <w:kern w:val="0"/>
          <w:sz w:val="22"/>
          <w:szCs w:val="22"/>
          <w14:ligatures w14:val="none"/>
        </w:rPr>
        <w:t xml:space="preserve"> Capital’s mission-aligned initiatives, including veteran education and down payment assistance programs.</w:t>
      </w:r>
      <w:r w:rsidRPr="00922B70">
        <w:rPr>
          <w:rFonts w:ascii="Arial" w:eastAsia="Times New Roman" w:hAnsi="Arial" w:cs="Arial"/>
          <w:color w:val="000000"/>
          <w:kern w:val="0"/>
          <w:sz w:val="22"/>
          <w:szCs w:val="22"/>
          <w14:ligatures w14:val="none"/>
        </w:rPr>
        <w:br/>
      </w:r>
    </w:p>
    <w:p w14:paraId="46D20DE2" w14:textId="2DEAF769" w:rsidR="00922B70" w:rsidRPr="002E5048" w:rsidRDefault="00922B70" w:rsidP="00922B70">
      <w:pPr>
        <w:numPr>
          <w:ilvl w:val="1"/>
          <w:numId w:val="2"/>
        </w:numPr>
        <w:spacing w:after="240" w:line="240" w:lineRule="auto"/>
        <w:textAlignment w:val="baseline"/>
        <w:rPr>
          <w:rFonts w:ascii="Arial" w:eastAsia="Times New Roman" w:hAnsi="Arial" w:cs="Arial"/>
          <w:color w:val="000000"/>
          <w:kern w:val="0"/>
          <w:sz w:val="22"/>
          <w:szCs w:val="22"/>
          <w14:ligatures w14:val="none"/>
        </w:rPr>
      </w:pPr>
      <w:r w:rsidRPr="00922B70">
        <w:rPr>
          <w:rFonts w:ascii="Arial" w:eastAsia="Times New Roman" w:hAnsi="Arial" w:cs="Arial"/>
          <w:color w:val="000000"/>
          <w:kern w:val="0"/>
          <w:sz w:val="22"/>
          <w:szCs w:val="22"/>
          <w14:ligatures w14:val="none"/>
        </w:rPr>
        <w:t xml:space="preserve">Remaining equity will be split: </w:t>
      </w:r>
      <w:r w:rsidRPr="00922B70">
        <w:rPr>
          <w:rFonts w:ascii="Arial" w:eastAsia="Times New Roman" w:hAnsi="Arial" w:cs="Arial"/>
          <w:b/>
          <w:bCs/>
          <w:color w:val="000000"/>
          <w:kern w:val="0"/>
          <w:sz w:val="22"/>
          <w:szCs w:val="22"/>
          <w14:ligatures w14:val="none"/>
        </w:rPr>
        <w:t xml:space="preserve">40% to </w:t>
      </w:r>
      <w:proofErr w:type="spellStart"/>
      <w:r w:rsidRPr="00922B70">
        <w:rPr>
          <w:rFonts w:ascii="Arial" w:eastAsia="Times New Roman" w:hAnsi="Arial" w:cs="Arial"/>
          <w:b/>
          <w:bCs/>
          <w:color w:val="000000"/>
          <w:kern w:val="0"/>
          <w:sz w:val="22"/>
          <w:szCs w:val="22"/>
          <w14:ligatures w14:val="none"/>
        </w:rPr>
        <w:t>InVETment</w:t>
      </w:r>
      <w:proofErr w:type="spellEnd"/>
      <w:r w:rsidRPr="00922B70">
        <w:rPr>
          <w:rFonts w:ascii="Arial" w:eastAsia="Times New Roman" w:hAnsi="Arial" w:cs="Arial"/>
          <w:b/>
          <w:bCs/>
          <w:color w:val="000000"/>
          <w:kern w:val="0"/>
          <w:sz w:val="22"/>
          <w:szCs w:val="22"/>
          <w14:ligatures w14:val="none"/>
        </w:rPr>
        <w:t xml:space="preserve"> Capital</w:t>
      </w:r>
      <w:r w:rsidRPr="00922B70">
        <w:rPr>
          <w:rFonts w:ascii="Arial" w:eastAsia="Times New Roman" w:hAnsi="Arial" w:cs="Arial"/>
          <w:color w:val="000000"/>
          <w:kern w:val="0"/>
          <w:sz w:val="22"/>
          <w:szCs w:val="22"/>
          <w14:ligatures w14:val="none"/>
        </w:rPr>
        <w:t xml:space="preserve"> (if acting as sole equity partner), </w:t>
      </w:r>
      <w:r w:rsidRPr="00922B70">
        <w:rPr>
          <w:rFonts w:ascii="Arial" w:eastAsia="Times New Roman" w:hAnsi="Arial" w:cs="Arial"/>
          <w:b/>
          <w:bCs/>
          <w:color w:val="000000"/>
          <w:kern w:val="0"/>
          <w:sz w:val="22"/>
          <w:szCs w:val="22"/>
          <w14:ligatures w14:val="none"/>
        </w:rPr>
        <w:t>60% to Affinity Communities.</w:t>
      </w:r>
    </w:p>
    <w:p w14:paraId="4EA75B30" w14:textId="77777777" w:rsidR="002E5048" w:rsidRPr="00922B70" w:rsidRDefault="002E5048" w:rsidP="00922B70">
      <w:pPr>
        <w:numPr>
          <w:ilvl w:val="1"/>
          <w:numId w:val="2"/>
        </w:numPr>
        <w:spacing w:after="240" w:line="240" w:lineRule="auto"/>
        <w:textAlignment w:val="baseline"/>
        <w:rPr>
          <w:rFonts w:ascii="Arial" w:eastAsia="Times New Roman" w:hAnsi="Arial" w:cs="Arial"/>
          <w:color w:val="000000"/>
          <w:kern w:val="0"/>
          <w:sz w:val="22"/>
          <w:szCs w:val="22"/>
          <w14:ligatures w14:val="none"/>
        </w:rPr>
      </w:pPr>
    </w:p>
    <w:p w14:paraId="036B8480" w14:textId="77777777" w:rsidR="00922B70" w:rsidRPr="00922B70" w:rsidRDefault="00922B70" w:rsidP="00922B70">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b/>
          <w:bCs/>
          <w:color w:val="000000"/>
          <w:kern w:val="0"/>
          <w:sz w:val="22"/>
          <w:szCs w:val="22"/>
          <w14:ligatures w14:val="none"/>
        </w:rPr>
        <w:t>Why This Partnership Matters</w:t>
      </w:r>
    </w:p>
    <w:p w14:paraId="4EC6DD78" w14:textId="7937A67C" w:rsidR="00922B70" w:rsidRPr="00922B70" w:rsidRDefault="00922B70" w:rsidP="00922B70">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color w:val="000000"/>
          <w:kern w:val="0"/>
          <w:sz w:val="22"/>
          <w:szCs w:val="22"/>
          <w14:ligatures w14:val="none"/>
        </w:rPr>
        <w:t xml:space="preserve">This is more than a real estate </w:t>
      </w:r>
      <w:r w:rsidR="000B77BB" w:rsidRPr="00922B70">
        <w:rPr>
          <w:rFonts w:ascii="Arial" w:eastAsia="Times New Roman" w:hAnsi="Arial" w:cs="Arial"/>
          <w:color w:val="000000"/>
          <w:kern w:val="0"/>
          <w:sz w:val="22"/>
          <w:szCs w:val="22"/>
          <w14:ligatures w14:val="none"/>
        </w:rPr>
        <w:t xml:space="preserve">partnership, </w:t>
      </w:r>
      <w:r w:rsidRPr="00922B70">
        <w:rPr>
          <w:rFonts w:ascii="Arial" w:eastAsia="Times New Roman" w:hAnsi="Arial" w:cs="Arial"/>
          <w:color w:val="000000"/>
          <w:kern w:val="0"/>
          <w:sz w:val="22"/>
          <w:szCs w:val="22"/>
          <w14:ligatures w14:val="none"/>
        </w:rPr>
        <w:t xml:space="preserve">it's a mission-aligned initiative driven by veterans, for veterans. Together, </w:t>
      </w:r>
      <w:proofErr w:type="spellStart"/>
      <w:r w:rsidRPr="00922B70">
        <w:rPr>
          <w:rFonts w:ascii="Arial" w:eastAsia="Times New Roman" w:hAnsi="Arial" w:cs="Arial"/>
          <w:color w:val="000000"/>
          <w:kern w:val="0"/>
          <w:sz w:val="22"/>
          <w:szCs w:val="22"/>
          <w14:ligatures w14:val="none"/>
        </w:rPr>
        <w:t>InVETment</w:t>
      </w:r>
      <w:proofErr w:type="spellEnd"/>
      <w:r w:rsidRPr="00922B70">
        <w:rPr>
          <w:rFonts w:ascii="Arial" w:eastAsia="Times New Roman" w:hAnsi="Arial" w:cs="Arial"/>
          <w:color w:val="000000"/>
          <w:kern w:val="0"/>
          <w:sz w:val="22"/>
          <w:szCs w:val="22"/>
          <w14:ligatures w14:val="none"/>
        </w:rPr>
        <w:t xml:space="preserve"> Capital and Affinity Communities are combining development expertise, impact capital, and national reach to address the housing crisis facing those who served. Our model ensures scalable growth, investor returns, and transformative social impact.</w:t>
      </w:r>
    </w:p>
    <w:p w14:paraId="3E2B1C8F" w14:textId="77777777" w:rsidR="00922B70" w:rsidRPr="00922B70" w:rsidRDefault="00922B70" w:rsidP="00922B70">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color w:val="000000"/>
          <w:kern w:val="0"/>
          <w:sz w:val="22"/>
          <w:szCs w:val="22"/>
          <w14:ligatures w14:val="none"/>
        </w:rPr>
        <w:t>We invite aligned investors, veteran advocates, and development partners to join us in reshaping the future of veteran housing—one community at a time.</w:t>
      </w:r>
    </w:p>
    <w:p w14:paraId="16F37D3B" w14:textId="77777777" w:rsidR="00922B70" w:rsidRDefault="00922B70" w:rsidP="00922B70">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b/>
          <w:bCs/>
          <w:color w:val="000000"/>
          <w:kern w:val="0"/>
          <w:sz w:val="22"/>
          <w:szCs w:val="22"/>
          <w14:ligatures w14:val="none"/>
        </w:rPr>
        <w:t>Learn More</w:t>
      </w:r>
      <w:r w:rsidRPr="00922B70">
        <w:rPr>
          <w:rFonts w:ascii="Arial" w:eastAsia="Times New Roman" w:hAnsi="Arial" w:cs="Arial"/>
          <w:b/>
          <w:bCs/>
          <w:color w:val="000000"/>
          <w:kern w:val="0"/>
          <w:sz w:val="22"/>
          <w:szCs w:val="22"/>
          <w14:ligatures w14:val="none"/>
        </w:rPr>
        <w:br/>
      </w:r>
      <w:r w:rsidRPr="00922B70">
        <w:rPr>
          <w:rFonts w:ascii="Arial" w:eastAsia="Times New Roman" w:hAnsi="Arial" w:cs="Arial"/>
          <w:color w:val="000000"/>
          <w:kern w:val="0"/>
          <w:sz w:val="22"/>
          <w:szCs w:val="22"/>
          <w14:ligatures w14:val="none"/>
        </w:rPr>
        <w:t xml:space="preserve"> </w:t>
      </w:r>
      <w:r w:rsidRPr="00922B70">
        <w:rPr>
          <w:rFonts w:ascii="Segoe UI Emoji" w:eastAsia="Times New Roman" w:hAnsi="Segoe UI Emoji" w:cs="Segoe UI Emoji"/>
          <w:color w:val="000000"/>
          <w:kern w:val="0"/>
          <w:sz w:val="22"/>
          <w:szCs w:val="22"/>
          <w14:ligatures w14:val="none"/>
        </w:rPr>
        <w:t>🔗</w:t>
      </w:r>
      <w:hyperlink r:id="rId5" w:history="1">
        <w:r w:rsidRPr="00922B70">
          <w:rPr>
            <w:rFonts w:ascii="Arial" w:eastAsia="Times New Roman" w:hAnsi="Arial" w:cs="Arial"/>
            <w:color w:val="000000"/>
            <w:kern w:val="0"/>
            <w:sz w:val="22"/>
            <w:szCs w:val="22"/>
            <w:u w:val="single"/>
            <w14:ligatures w14:val="none"/>
          </w:rPr>
          <w:t xml:space="preserve"> </w:t>
        </w:r>
        <w:proofErr w:type="spellStart"/>
        <w:r w:rsidRPr="00922B70">
          <w:rPr>
            <w:rFonts w:ascii="Arial" w:eastAsia="Times New Roman" w:hAnsi="Arial" w:cs="Arial"/>
            <w:color w:val="1155CC"/>
            <w:kern w:val="0"/>
            <w:sz w:val="22"/>
            <w:szCs w:val="22"/>
            <w:u w:val="single"/>
            <w14:ligatures w14:val="none"/>
          </w:rPr>
          <w:t>InVETment</w:t>
        </w:r>
        <w:proofErr w:type="spellEnd"/>
        <w:r w:rsidRPr="00922B70">
          <w:rPr>
            <w:rFonts w:ascii="Arial" w:eastAsia="Times New Roman" w:hAnsi="Arial" w:cs="Arial"/>
            <w:color w:val="1155CC"/>
            <w:kern w:val="0"/>
            <w:sz w:val="22"/>
            <w:szCs w:val="22"/>
            <w:u w:val="single"/>
            <w14:ligatures w14:val="none"/>
          </w:rPr>
          <w:t xml:space="preserve"> Capital</w:t>
        </w:r>
        <w:r w:rsidRPr="00922B70">
          <w:rPr>
            <w:rFonts w:ascii="Arial" w:eastAsia="Times New Roman" w:hAnsi="Arial" w:cs="Arial"/>
            <w:color w:val="1155CC"/>
            <w:kern w:val="0"/>
            <w:sz w:val="22"/>
            <w:szCs w:val="22"/>
            <w:u w:val="single"/>
            <w14:ligatures w14:val="none"/>
          </w:rPr>
          <w:br/>
        </w:r>
      </w:hyperlink>
      <w:r w:rsidRPr="00922B70">
        <w:rPr>
          <w:rFonts w:ascii="Arial" w:eastAsia="Times New Roman" w:hAnsi="Arial" w:cs="Arial"/>
          <w:color w:val="000000"/>
          <w:kern w:val="0"/>
          <w:sz w:val="22"/>
          <w:szCs w:val="22"/>
          <w14:ligatures w14:val="none"/>
        </w:rPr>
        <w:t xml:space="preserve"> </w:t>
      </w:r>
      <w:r w:rsidRPr="00922B70">
        <w:rPr>
          <w:rFonts w:ascii="Segoe UI Emoji" w:eastAsia="Times New Roman" w:hAnsi="Segoe UI Emoji" w:cs="Segoe UI Emoji"/>
          <w:color w:val="000000"/>
          <w:kern w:val="0"/>
          <w:sz w:val="22"/>
          <w:szCs w:val="22"/>
          <w14:ligatures w14:val="none"/>
        </w:rPr>
        <w:t>🔗</w:t>
      </w:r>
      <w:hyperlink r:id="rId6" w:history="1">
        <w:r w:rsidRPr="00922B70">
          <w:rPr>
            <w:rFonts w:ascii="Arial" w:eastAsia="Times New Roman" w:hAnsi="Arial" w:cs="Arial"/>
            <w:color w:val="000000"/>
            <w:kern w:val="0"/>
            <w:sz w:val="22"/>
            <w:szCs w:val="22"/>
            <w:u w:val="single"/>
            <w14:ligatures w14:val="none"/>
          </w:rPr>
          <w:t xml:space="preserve"> </w:t>
        </w:r>
        <w:r w:rsidRPr="00922B70">
          <w:rPr>
            <w:rFonts w:ascii="Arial" w:eastAsia="Times New Roman" w:hAnsi="Arial" w:cs="Arial"/>
            <w:color w:val="1155CC"/>
            <w:kern w:val="0"/>
            <w:sz w:val="22"/>
            <w:szCs w:val="22"/>
            <w:u w:val="single"/>
            <w14:ligatures w14:val="none"/>
          </w:rPr>
          <w:t>Affinity Communities</w:t>
        </w:r>
      </w:hyperlink>
    </w:p>
    <w:p w14:paraId="16180DC3" w14:textId="77777777" w:rsidR="00922B70" w:rsidRPr="00922B70" w:rsidRDefault="00922B70" w:rsidP="00922B70">
      <w:pPr>
        <w:spacing w:before="240" w:after="240" w:line="240" w:lineRule="auto"/>
        <w:rPr>
          <w:rFonts w:ascii="Times New Roman" w:eastAsia="Times New Roman" w:hAnsi="Times New Roman" w:cs="Times New Roman"/>
          <w:kern w:val="0"/>
          <w14:ligatures w14:val="none"/>
        </w:rPr>
      </w:pPr>
      <w:r w:rsidRPr="00922B70">
        <w:rPr>
          <w:rFonts w:ascii="Arial" w:eastAsia="Times New Roman" w:hAnsi="Arial" w:cs="Arial"/>
          <w:color w:val="000000"/>
          <w:kern w:val="0"/>
          <w:sz w:val="22"/>
          <w:szCs w:val="22"/>
          <w14:ligatures w14:val="none"/>
        </w:rPr>
        <w:t>Let’s build a future where no veteran is left without a home</w:t>
      </w:r>
    </w:p>
    <w:p w14:paraId="1A1E3805" w14:textId="77777777" w:rsidR="00516B7B" w:rsidRDefault="00516B7B"/>
    <w:sectPr w:rsidR="00516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15E98"/>
    <w:multiLevelType w:val="multilevel"/>
    <w:tmpl w:val="6486E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904D3"/>
    <w:multiLevelType w:val="multilevel"/>
    <w:tmpl w:val="6C44C9F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935962">
    <w:abstractNumId w:val="0"/>
  </w:num>
  <w:num w:numId="2" w16cid:durableId="1409352188">
    <w:abstractNumId w:val="1"/>
  </w:num>
  <w:num w:numId="3" w16cid:durableId="573010257">
    <w:abstractNumId w:val="1"/>
    <w:lvlOverride w:ilvl="0">
      <w:lvl w:ilvl="0">
        <w:numFmt w:val="decimal"/>
        <w:lvlText w:val="%1."/>
        <w:lvlJc w:val="left"/>
      </w:lvl>
    </w:lvlOverride>
  </w:num>
  <w:num w:numId="4" w16cid:durableId="671301660">
    <w:abstractNumId w:val="1"/>
    <w:lvlOverride w:ilvl="0">
      <w:lvl w:ilvl="0">
        <w:numFmt w:val="decimal"/>
        <w:lvlText w:val="%1."/>
        <w:lvlJc w:val="left"/>
      </w:lvl>
    </w:lvlOverride>
  </w:num>
  <w:num w:numId="5" w16cid:durableId="19169458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70"/>
    <w:rsid w:val="00036506"/>
    <w:rsid w:val="00037228"/>
    <w:rsid w:val="000B77BB"/>
    <w:rsid w:val="001640FE"/>
    <w:rsid w:val="0022473B"/>
    <w:rsid w:val="002D7582"/>
    <w:rsid w:val="002E5048"/>
    <w:rsid w:val="002E51D3"/>
    <w:rsid w:val="002E73CD"/>
    <w:rsid w:val="003728D4"/>
    <w:rsid w:val="003730B1"/>
    <w:rsid w:val="003A02B8"/>
    <w:rsid w:val="003C2E8A"/>
    <w:rsid w:val="004C1983"/>
    <w:rsid w:val="00516B7B"/>
    <w:rsid w:val="00532DE5"/>
    <w:rsid w:val="00640AB0"/>
    <w:rsid w:val="006B31DD"/>
    <w:rsid w:val="00703F67"/>
    <w:rsid w:val="00777E0D"/>
    <w:rsid w:val="007C594C"/>
    <w:rsid w:val="0080249D"/>
    <w:rsid w:val="00843001"/>
    <w:rsid w:val="008472BA"/>
    <w:rsid w:val="00860830"/>
    <w:rsid w:val="008E7494"/>
    <w:rsid w:val="009147BC"/>
    <w:rsid w:val="00922B70"/>
    <w:rsid w:val="009442D4"/>
    <w:rsid w:val="0097338A"/>
    <w:rsid w:val="00982AE2"/>
    <w:rsid w:val="00997801"/>
    <w:rsid w:val="00A75143"/>
    <w:rsid w:val="00B00FFF"/>
    <w:rsid w:val="00C30580"/>
    <w:rsid w:val="00C35A9A"/>
    <w:rsid w:val="00C41629"/>
    <w:rsid w:val="00C6512B"/>
    <w:rsid w:val="00C70D84"/>
    <w:rsid w:val="00C7216E"/>
    <w:rsid w:val="00CD5773"/>
    <w:rsid w:val="00D22102"/>
    <w:rsid w:val="00DA0757"/>
    <w:rsid w:val="00F04BDD"/>
    <w:rsid w:val="00F42AC1"/>
    <w:rsid w:val="00FC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A7B3"/>
  <w15:chartTrackingRefBased/>
  <w15:docId w15:val="{036E40CB-CA54-4AEA-B148-F711754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B70"/>
    <w:rPr>
      <w:rFonts w:eastAsiaTheme="majorEastAsia" w:cstheme="majorBidi"/>
      <w:color w:val="272727" w:themeColor="text1" w:themeTint="D8"/>
    </w:rPr>
  </w:style>
  <w:style w:type="paragraph" w:styleId="Title">
    <w:name w:val="Title"/>
    <w:basedOn w:val="Normal"/>
    <w:next w:val="Normal"/>
    <w:link w:val="TitleChar"/>
    <w:uiPriority w:val="10"/>
    <w:qFormat/>
    <w:rsid w:val="00922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B70"/>
    <w:pPr>
      <w:spacing w:before="160"/>
      <w:jc w:val="center"/>
    </w:pPr>
    <w:rPr>
      <w:i/>
      <w:iCs/>
      <w:color w:val="404040" w:themeColor="text1" w:themeTint="BF"/>
    </w:rPr>
  </w:style>
  <w:style w:type="character" w:customStyle="1" w:styleId="QuoteChar">
    <w:name w:val="Quote Char"/>
    <w:basedOn w:val="DefaultParagraphFont"/>
    <w:link w:val="Quote"/>
    <w:uiPriority w:val="29"/>
    <w:rsid w:val="00922B70"/>
    <w:rPr>
      <w:i/>
      <w:iCs/>
      <w:color w:val="404040" w:themeColor="text1" w:themeTint="BF"/>
    </w:rPr>
  </w:style>
  <w:style w:type="paragraph" w:styleId="ListParagraph">
    <w:name w:val="List Paragraph"/>
    <w:basedOn w:val="Normal"/>
    <w:uiPriority w:val="34"/>
    <w:qFormat/>
    <w:rsid w:val="00922B70"/>
    <w:pPr>
      <w:ind w:left="720"/>
      <w:contextualSpacing/>
    </w:pPr>
  </w:style>
  <w:style w:type="character" w:styleId="IntenseEmphasis">
    <w:name w:val="Intense Emphasis"/>
    <w:basedOn w:val="DefaultParagraphFont"/>
    <w:uiPriority w:val="21"/>
    <w:qFormat/>
    <w:rsid w:val="00922B70"/>
    <w:rPr>
      <w:i/>
      <w:iCs/>
      <w:color w:val="0F4761" w:themeColor="accent1" w:themeShade="BF"/>
    </w:rPr>
  </w:style>
  <w:style w:type="paragraph" w:styleId="IntenseQuote">
    <w:name w:val="Intense Quote"/>
    <w:basedOn w:val="Normal"/>
    <w:next w:val="Normal"/>
    <w:link w:val="IntenseQuoteChar"/>
    <w:uiPriority w:val="30"/>
    <w:qFormat/>
    <w:rsid w:val="00922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B70"/>
    <w:rPr>
      <w:i/>
      <w:iCs/>
      <w:color w:val="0F4761" w:themeColor="accent1" w:themeShade="BF"/>
    </w:rPr>
  </w:style>
  <w:style w:type="character" w:styleId="IntenseReference">
    <w:name w:val="Intense Reference"/>
    <w:basedOn w:val="DefaultParagraphFont"/>
    <w:uiPriority w:val="32"/>
    <w:qFormat/>
    <w:rsid w:val="00922B70"/>
    <w:rPr>
      <w:b/>
      <w:bCs/>
      <w:smallCaps/>
      <w:color w:val="0F4761" w:themeColor="accent1" w:themeShade="BF"/>
      <w:spacing w:val="5"/>
    </w:rPr>
  </w:style>
  <w:style w:type="character" w:styleId="Strong">
    <w:name w:val="Strong"/>
    <w:basedOn w:val="DefaultParagraphFont"/>
    <w:uiPriority w:val="22"/>
    <w:qFormat/>
    <w:rsid w:val="00847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finitycommunities.com" TargetMode="External"/><Relationship Id="rId5" Type="http://schemas.openxmlformats.org/officeDocument/2006/relationships/hyperlink" Target="https://invetmentcapi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Hill</dc:creator>
  <cp:keywords/>
  <dc:description/>
  <cp:lastModifiedBy>Barry Hill</cp:lastModifiedBy>
  <cp:revision>2</cp:revision>
  <dcterms:created xsi:type="dcterms:W3CDTF">2025-08-22T14:12:00Z</dcterms:created>
  <dcterms:modified xsi:type="dcterms:W3CDTF">2025-08-22T14:12:00Z</dcterms:modified>
</cp:coreProperties>
</file>