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310E8">
      <w:pPr>
        <w:pBdr>
          <w:bottom w:val="dashSmallGap" w:color="auto" w:sz="4" w:space="1"/>
        </w:pBdr>
        <w:jc w:val="center"/>
        <w:rPr>
          <w:rFonts w:hint="default"/>
          <w:b/>
          <w:bCs/>
          <w:color w:val="4472C4" w:themeColor="accent1"/>
          <w:sz w:val="28"/>
          <w:szCs w:val="28"/>
          <w:lang w:val="en-CA"/>
          <w14:textFill>
            <w14:solidFill>
              <w14:schemeClr w14:val="accent1"/>
            </w14:solidFill>
          </w14:textFill>
        </w:rPr>
      </w:pPr>
      <w:r>
        <w:rPr>
          <w:rFonts w:hint="default"/>
          <w:b/>
          <w:bCs/>
          <w:color w:val="4472C4" w:themeColor="accent1"/>
          <w:sz w:val="28"/>
          <w:szCs w:val="28"/>
          <w:lang w:val="en-CA"/>
          <w14:textFill>
            <w14:solidFill>
              <w14:schemeClr w14:val="accent1"/>
            </w14:solidFill>
          </w14:textFill>
        </w:rPr>
        <w:t>Cybersecurity Analyst</w:t>
      </w:r>
    </w:p>
    <w:p w14:paraId="4ED0DFE9">
      <w:pPr>
        <w:jc w:val="center"/>
        <w:rPr>
          <w:rFonts w:hint="default"/>
          <w:b/>
          <w:bCs/>
          <w:lang w:val="en-CA"/>
        </w:rPr>
      </w:pPr>
      <w:r>
        <w:rPr>
          <w:rFonts w:hint="default"/>
          <w:b/>
          <w:bCs/>
          <w:lang w:val="en-CA"/>
        </w:rPr>
        <w:t>Threat Detection &amp; Prevention</w:t>
      </w:r>
      <w:r>
        <w:rPr>
          <w:b/>
          <w:bCs/>
        </w:rPr>
        <w:t xml:space="preserve"> | </w:t>
      </w:r>
      <w:r>
        <w:rPr>
          <w:rFonts w:hint="default"/>
          <w:b/>
          <w:bCs/>
          <w:lang w:val="en-CA"/>
        </w:rPr>
        <w:t>Technical Support</w:t>
      </w:r>
      <w:r>
        <w:rPr>
          <w:b/>
          <w:bCs/>
        </w:rPr>
        <w:t xml:space="preserve"> | </w:t>
      </w:r>
      <w:r>
        <w:rPr>
          <w:rFonts w:hint="default"/>
          <w:b/>
          <w:bCs/>
          <w:lang w:val="en-CA"/>
        </w:rPr>
        <w:t>Data privacy &amp; Protection</w:t>
      </w:r>
    </w:p>
    <w:p w14:paraId="1BE98382">
      <w:pPr>
        <w:pStyle w:val="10"/>
      </w:pPr>
      <w:r>
        <w:rPr>
          <w:rFonts w:hint="default"/>
          <w:lang w:val="en-CA"/>
        </w:rPr>
        <w:t>Detail-oriented</w:t>
      </w:r>
      <w:r>
        <w:t xml:space="preserve">, </w:t>
      </w:r>
      <w:r>
        <w:rPr>
          <w:rFonts w:hint="default"/>
          <w:lang w:val="en-CA"/>
        </w:rPr>
        <w:t>proactive</w:t>
      </w:r>
      <w:r>
        <w:t xml:space="preserve">, and </w:t>
      </w:r>
      <w:r>
        <w:rPr>
          <w:rFonts w:hint="default"/>
          <w:lang w:val="en-CA"/>
        </w:rPr>
        <w:t xml:space="preserve">dependable technical support specialist </w:t>
      </w:r>
      <w:r>
        <w:t>experience</w:t>
      </w:r>
      <w:r>
        <w:rPr>
          <w:rFonts w:hint="default"/>
          <w:lang w:val="en-CA"/>
        </w:rPr>
        <w:t>d</w:t>
      </w:r>
      <w:r>
        <w:t xml:space="preserve"> in</w:t>
      </w:r>
      <w:r>
        <w:rPr>
          <w:rFonts w:hint="default"/>
          <w:lang w:val="en-CA"/>
        </w:rPr>
        <w:t xml:space="preserve"> system administration, network security and regulatory compliance. Committed to track vulnerabilities and remediation activities, ensuring timely resolution across teams. Very articulate in communicating cybersecurity concepts to stakeholders, colleagues, management, and clients, is seeking </w:t>
      </w:r>
      <w:r>
        <w:rPr>
          <w:rFonts w:hint="default"/>
          <w:b/>
          <w:bCs/>
          <w:lang w:val="en-CA"/>
        </w:rPr>
        <w:t>Cybersecurity Analyst</w:t>
      </w:r>
      <w:r>
        <w:rPr>
          <w:rFonts w:hint="default"/>
          <w:lang w:val="en-CA"/>
        </w:rPr>
        <w:t xml:space="preserve"> position to develop and enforce cybersecurity policies, standards and procedures.</w:t>
      </w:r>
    </w:p>
    <w:p w14:paraId="26CC03C8">
      <w:pPr>
        <w:pStyle w:val="10"/>
      </w:pPr>
    </w:p>
    <w:p w14:paraId="2F477E00">
      <w:pPr>
        <w:pStyle w:val="10"/>
        <w:shd w:val="clear" w:color="auto" w:fill="D8D8D8" w:themeFill="background1" w:themeFillShade="D9"/>
        <w:rPr>
          <w:b/>
          <w:bCs/>
        </w:rPr>
      </w:pPr>
      <w:r>
        <w:rPr>
          <w:b/>
          <w:bCs/>
        </w:rPr>
        <w:t>SKILLS AND QUALIFICATIONS</w:t>
      </w:r>
    </w:p>
    <w:p w14:paraId="5ACAAE1A">
      <w:pPr>
        <w:pStyle w:val="10"/>
        <w:numPr>
          <w:ilvl w:val="0"/>
          <w:numId w:val="1"/>
        </w:numPr>
        <w:ind w:left="426" w:hanging="283"/>
      </w:pPr>
      <w:r>
        <w:rPr>
          <w:rFonts w:hint="default"/>
          <w:lang w:val="en-CA"/>
        </w:rPr>
        <w:t>Excellent knowledge of security solutions such as firewalls, intrusion detection systems, intrusion prevention system, antivirus software, encryption, and authentication protocols.</w:t>
      </w:r>
    </w:p>
    <w:p w14:paraId="5D0A37A0">
      <w:pPr>
        <w:pStyle w:val="10"/>
        <w:numPr>
          <w:ilvl w:val="0"/>
          <w:numId w:val="1"/>
        </w:numPr>
        <w:ind w:left="426" w:hanging="283"/>
      </w:pPr>
      <w:r>
        <w:rPr>
          <w:rFonts w:hint="default"/>
          <w:lang w:val="en-CA"/>
        </w:rPr>
        <w:t>Competent in collaborating with the Security Operations Center (SOC) to monitor network, endpoint, and cloud activity for potential security threats, anomalies, and policy violations.</w:t>
      </w:r>
    </w:p>
    <w:p w14:paraId="4CE1DD97">
      <w:pPr>
        <w:pStyle w:val="10"/>
        <w:numPr>
          <w:ilvl w:val="0"/>
          <w:numId w:val="1"/>
        </w:numPr>
        <w:ind w:left="426" w:hanging="283"/>
      </w:pPr>
      <w:r>
        <w:rPr>
          <w:rFonts w:hint="default"/>
          <w:lang w:val="en-CA"/>
        </w:rPr>
        <w:t>Exceptional ability to investigate security incidents, coordinate response actions, and document findings.</w:t>
      </w:r>
    </w:p>
    <w:p w14:paraId="707292A1">
      <w:pPr>
        <w:pStyle w:val="10"/>
        <w:numPr>
          <w:ilvl w:val="0"/>
          <w:numId w:val="1"/>
        </w:numPr>
        <w:ind w:left="426" w:hanging="283"/>
      </w:pPr>
      <w:r>
        <w:rPr>
          <w:rFonts w:hint="default"/>
          <w:lang w:val="en-CA"/>
        </w:rPr>
        <w:t>Capable of leading or supporting security awareness programs such as phishing campaigns and simulations.</w:t>
      </w:r>
    </w:p>
    <w:p w14:paraId="281A5D42">
      <w:pPr>
        <w:pStyle w:val="10"/>
        <w:numPr>
          <w:ilvl w:val="0"/>
          <w:numId w:val="1"/>
        </w:numPr>
        <w:ind w:left="426" w:hanging="283"/>
      </w:pPr>
      <w:r>
        <w:rPr>
          <w:rFonts w:hint="default"/>
          <w:lang w:val="en-CA"/>
        </w:rPr>
        <w:t>Superb expertise in identifying, assessing, and remediating</w:t>
      </w:r>
      <w:bookmarkStart w:id="0" w:name="_GoBack"/>
      <w:bookmarkEnd w:id="0"/>
      <w:r>
        <w:rPr>
          <w:rFonts w:hint="default"/>
          <w:lang w:val="en-CA"/>
        </w:rPr>
        <w:t xml:space="preserve"> vulnerabilities to strengthen organizational security posture.</w:t>
      </w:r>
    </w:p>
    <w:p w14:paraId="413CB8A7">
      <w:pPr>
        <w:pStyle w:val="10"/>
        <w:numPr>
          <w:ilvl w:val="0"/>
          <w:numId w:val="1"/>
        </w:numPr>
        <w:ind w:left="426" w:hanging="283"/>
      </w:pPr>
      <w:r>
        <w:rPr>
          <w:rFonts w:hint="default"/>
          <w:lang w:val="en-CA"/>
        </w:rPr>
        <w:t>Knowledgeable about security practices and risks associated with third-party vendors and partners.</w:t>
      </w:r>
    </w:p>
    <w:p w14:paraId="79EC3ECC">
      <w:pPr>
        <w:pStyle w:val="10"/>
        <w:numPr>
          <w:ilvl w:val="0"/>
          <w:numId w:val="1"/>
        </w:numPr>
        <w:ind w:left="426" w:hanging="283"/>
      </w:pPr>
      <w:r>
        <w:rPr>
          <w:rFonts w:hint="default"/>
          <w:lang w:val="en-CA"/>
        </w:rPr>
        <w:t>Proficient in vulnerability management, including identification, prioritization, and remediation tracking.</w:t>
      </w:r>
    </w:p>
    <w:p w14:paraId="20AC425B">
      <w:pPr>
        <w:pStyle w:val="10"/>
        <w:numPr>
          <w:ilvl w:val="0"/>
          <w:numId w:val="1"/>
        </w:numPr>
        <w:ind w:left="426" w:hanging="283"/>
      </w:pPr>
      <w:r>
        <w:rPr>
          <w:rFonts w:hint="default"/>
          <w:lang w:val="en-CA"/>
        </w:rPr>
        <w:t>Ability to conduct threat intelligence research to identify and anticipate emerging risks.</w:t>
      </w:r>
    </w:p>
    <w:p w14:paraId="33C736E9">
      <w:pPr>
        <w:pStyle w:val="10"/>
      </w:pPr>
    </w:p>
    <w:p w14:paraId="2B985240">
      <w:pPr>
        <w:pStyle w:val="10"/>
        <w:shd w:val="clear" w:color="auto" w:fill="D8D8D8" w:themeFill="background1" w:themeFillShade="D9"/>
        <w:rPr>
          <w:b/>
          <w:bCs/>
        </w:rPr>
      </w:pPr>
      <w:r>
        <w:rPr>
          <w:b/>
          <w:bCs/>
        </w:rPr>
        <w:t>EXPERIENCE</w:t>
      </w:r>
    </w:p>
    <w:p w14:paraId="228AC78D">
      <w:pPr>
        <w:pStyle w:val="10"/>
      </w:pPr>
    </w:p>
    <w:p w14:paraId="57C30E77">
      <w:pPr>
        <w:pStyle w:val="10"/>
        <w:tabs>
          <w:tab w:val="right" w:pos="9356"/>
        </w:tabs>
        <w:rPr>
          <w:rFonts w:hint="default"/>
          <w:b/>
          <w:bCs/>
          <w:lang w:val="en-CA"/>
        </w:rPr>
      </w:pPr>
      <w:r>
        <w:rPr>
          <w:rFonts w:hint="default"/>
          <w:b/>
          <w:bCs/>
          <w:lang w:val="en-CA"/>
        </w:rPr>
        <w:t>Freelance IT Support</w:t>
      </w:r>
      <w:r>
        <w:rPr>
          <w:b/>
          <w:bCs/>
        </w:rPr>
        <w:tab/>
      </w:r>
      <w:r>
        <w:rPr>
          <w:rFonts w:hint="default"/>
          <w:b/>
          <w:bCs/>
          <w:lang w:val="en-CA"/>
        </w:rPr>
        <w:t>Feb 2024</w:t>
      </w:r>
      <w:r>
        <w:rPr>
          <w:b/>
          <w:bCs/>
        </w:rPr>
        <w:t xml:space="preserve"> – </w:t>
      </w:r>
      <w:r>
        <w:rPr>
          <w:rFonts w:hint="default"/>
          <w:b/>
          <w:bCs/>
          <w:lang w:val="en-CA"/>
        </w:rPr>
        <w:t>Present</w:t>
      </w:r>
    </w:p>
    <w:p w14:paraId="2EFE1D91">
      <w:pPr>
        <w:pStyle w:val="10"/>
        <w:tabs>
          <w:tab w:val="right" w:pos="9356"/>
        </w:tabs>
        <w:rPr>
          <w:rFonts w:hint="default"/>
          <w:lang w:val="en-CA"/>
        </w:rPr>
      </w:pPr>
      <w:r>
        <w:rPr>
          <w:rFonts w:hint="default"/>
          <w:lang w:val="en-CA"/>
        </w:rPr>
        <w:t>Family and Friends</w:t>
      </w:r>
      <w:r>
        <w:t xml:space="preserve"> | </w:t>
      </w:r>
      <w:r>
        <w:rPr>
          <w:rFonts w:hint="default"/>
          <w:lang w:val="en-CA"/>
        </w:rPr>
        <w:t>Calgary</w:t>
      </w:r>
      <w:r>
        <w:t xml:space="preserve">, </w:t>
      </w:r>
      <w:r>
        <w:rPr>
          <w:rFonts w:hint="default"/>
          <w:lang w:val="en-CA"/>
        </w:rPr>
        <w:t>AB</w:t>
      </w:r>
    </w:p>
    <w:p w14:paraId="684192A9">
      <w:pPr>
        <w:pStyle w:val="10"/>
        <w:numPr>
          <w:ilvl w:val="0"/>
          <w:numId w:val="1"/>
        </w:numPr>
        <w:ind w:left="426" w:hanging="283"/>
        <w:rPr>
          <w:rFonts w:hint="default"/>
          <w:lang w:val="en-CA"/>
        </w:rPr>
      </w:pPr>
      <w:r>
        <w:rPr>
          <w:rFonts w:hint="default"/>
          <w:lang w:val="en-CA"/>
        </w:rPr>
        <w:t>Act as the first point of contact for technical issues, helping family and friends resolve hardware, software, and network problems improving system functionality and user satisfaction.</w:t>
      </w:r>
    </w:p>
    <w:p w14:paraId="6270A62A">
      <w:pPr>
        <w:pStyle w:val="10"/>
        <w:numPr>
          <w:ilvl w:val="0"/>
          <w:numId w:val="1"/>
        </w:numPr>
        <w:ind w:left="426" w:hanging="283"/>
        <w:rPr>
          <w:rFonts w:hint="default"/>
          <w:lang w:val="en-CA"/>
        </w:rPr>
      </w:pPr>
      <w:r>
        <w:rPr>
          <w:rFonts w:hint="default"/>
          <w:lang w:val="en-CA"/>
        </w:rPr>
        <w:t>Replace hardware components (laptop screens, batteries) after self-led research, strengthening technical agility and attention to detail while ensuring device reliability.</w:t>
      </w:r>
    </w:p>
    <w:p w14:paraId="2D2BD2C7">
      <w:pPr>
        <w:pStyle w:val="10"/>
        <w:numPr>
          <w:ilvl w:val="0"/>
          <w:numId w:val="1"/>
        </w:numPr>
        <w:ind w:left="426" w:hanging="283"/>
        <w:rPr>
          <w:rFonts w:hint="default"/>
          <w:lang w:val="en-CA"/>
        </w:rPr>
      </w:pPr>
      <w:r>
        <w:rPr>
          <w:rFonts w:hint="default"/>
          <w:lang w:val="en-CA"/>
        </w:rPr>
        <w:t>Educate users in applying security best practices, such as identifying phishing emails, setting strong passwords, and applying software updates to enhance personal cybersecurity awareness and reduce risk exposure.</w:t>
      </w:r>
    </w:p>
    <w:p w14:paraId="6BD38FF8">
      <w:pPr>
        <w:pStyle w:val="10"/>
      </w:pPr>
    </w:p>
    <w:p w14:paraId="46D4D97C">
      <w:pPr>
        <w:pStyle w:val="10"/>
        <w:tabs>
          <w:tab w:val="right" w:pos="9356"/>
        </w:tabs>
        <w:rPr>
          <w:rFonts w:hint="default"/>
          <w:b/>
          <w:bCs/>
          <w:lang w:val="en-CA"/>
        </w:rPr>
      </w:pPr>
      <w:r>
        <w:rPr>
          <w:rFonts w:hint="default"/>
          <w:b/>
          <w:bCs/>
          <w:lang w:val="en-CA"/>
        </w:rPr>
        <w:t>Assistant Operations Clerk</w:t>
      </w:r>
      <w:r>
        <w:rPr>
          <w:b/>
          <w:bCs/>
        </w:rPr>
        <w:tab/>
      </w:r>
      <w:r>
        <w:rPr>
          <w:rFonts w:hint="default"/>
          <w:b/>
          <w:bCs/>
          <w:lang w:val="en-CA"/>
        </w:rPr>
        <w:t>Aug 2024</w:t>
      </w:r>
      <w:r>
        <w:rPr>
          <w:b/>
          <w:bCs/>
        </w:rPr>
        <w:t xml:space="preserve"> – </w:t>
      </w:r>
      <w:r>
        <w:rPr>
          <w:rFonts w:hint="default"/>
          <w:b/>
          <w:bCs/>
          <w:lang w:val="en-CA"/>
        </w:rPr>
        <w:t>Feb 2025</w:t>
      </w:r>
    </w:p>
    <w:p w14:paraId="6EA84289">
      <w:pPr>
        <w:pStyle w:val="10"/>
        <w:tabs>
          <w:tab w:val="right" w:pos="9356"/>
        </w:tabs>
        <w:rPr>
          <w:rFonts w:hint="default"/>
          <w:lang w:val="en-CA"/>
        </w:rPr>
      </w:pPr>
      <w:r>
        <w:rPr>
          <w:rFonts w:hint="default"/>
          <w:lang w:val="en-CA"/>
        </w:rPr>
        <w:t>Harmony Logistics</w:t>
      </w:r>
      <w:r>
        <w:t xml:space="preserve"> | </w:t>
      </w:r>
      <w:r>
        <w:rPr>
          <w:rFonts w:hint="default"/>
          <w:lang w:val="en-CA"/>
        </w:rPr>
        <w:t>Rockyview</w:t>
      </w:r>
      <w:r>
        <w:t xml:space="preserve">, </w:t>
      </w:r>
      <w:r>
        <w:rPr>
          <w:rFonts w:hint="default"/>
          <w:lang w:val="en-CA"/>
        </w:rPr>
        <w:t>AB</w:t>
      </w:r>
    </w:p>
    <w:p w14:paraId="3E226767">
      <w:pPr>
        <w:pStyle w:val="10"/>
        <w:numPr>
          <w:ilvl w:val="0"/>
          <w:numId w:val="1"/>
        </w:numPr>
        <w:ind w:left="426" w:hanging="283"/>
        <w:rPr>
          <w:rFonts w:hint="default"/>
          <w:lang w:val="en-CA"/>
        </w:rPr>
      </w:pPr>
      <w:r>
        <w:rPr>
          <w:rFonts w:hint="default"/>
          <w:lang w:val="en-CA"/>
        </w:rPr>
        <w:t>Maintained and updated inventory records, both physically and in the company’s ERP system, reducing errors by 15%</w:t>
      </w:r>
    </w:p>
    <w:p w14:paraId="3EC5C00F">
      <w:pPr>
        <w:pStyle w:val="10"/>
        <w:numPr>
          <w:ilvl w:val="0"/>
          <w:numId w:val="1"/>
        </w:numPr>
        <w:ind w:left="426" w:hanging="283"/>
      </w:pPr>
      <w:r>
        <w:rPr>
          <w:rFonts w:hint="default"/>
          <w:lang w:val="en-CA"/>
        </w:rPr>
        <w:t>Collaborated across teams to optimize processes, resulting in an 18% improvement in overall operations</w:t>
      </w:r>
    </w:p>
    <w:p w14:paraId="04C89489">
      <w:pPr>
        <w:pStyle w:val="10"/>
        <w:numPr>
          <w:ilvl w:val="0"/>
          <w:numId w:val="1"/>
        </w:numPr>
        <w:ind w:left="426" w:hanging="283"/>
      </w:pPr>
      <w:r>
        <w:rPr>
          <w:rFonts w:hint="default"/>
          <w:lang w:val="en-CA" w:eastAsia="zh-CN"/>
        </w:rPr>
        <w:t>P</w:t>
      </w:r>
      <w:r>
        <w:rPr>
          <w:rFonts w:hint="default"/>
          <w:lang w:val="en-US" w:eastAsia="zh-CN"/>
        </w:rPr>
        <w:t xml:space="preserve">erformed regular audits and </w:t>
      </w:r>
      <w:r>
        <w:rPr>
          <w:rFonts w:hint="default"/>
          <w:lang w:val="en-CA" w:eastAsia="zh-CN"/>
        </w:rPr>
        <w:t>reconciliations</w:t>
      </w:r>
      <w:r>
        <w:rPr>
          <w:rFonts w:hint="default"/>
          <w:lang w:val="en-US" w:eastAsia="zh-CN"/>
        </w:rPr>
        <w:t xml:space="preserve"> to maintain data integrity across multiple platform</w:t>
      </w:r>
      <w:r>
        <w:rPr>
          <w:rFonts w:hint="default"/>
          <w:lang w:val="en-CA" w:eastAsia="zh-CN"/>
        </w:rPr>
        <w:t>s</w:t>
      </w:r>
    </w:p>
    <w:p w14:paraId="3D06BEDC">
      <w:pPr>
        <w:pStyle w:val="10"/>
      </w:pPr>
    </w:p>
    <w:p w14:paraId="2325FBAE">
      <w:pPr>
        <w:pStyle w:val="10"/>
        <w:tabs>
          <w:tab w:val="right" w:pos="9356"/>
        </w:tabs>
        <w:rPr>
          <w:rFonts w:hint="default"/>
          <w:b/>
          <w:bCs/>
          <w:lang w:val="en-CA"/>
        </w:rPr>
      </w:pPr>
      <w:r>
        <w:rPr>
          <w:rFonts w:hint="default"/>
          <w:b/>
          <w:bCs/>
          <w:lang w:val="en-CA"/>
        </w:rPr>
        <w:t>Customer Service Representative</w:t>
      </w:r>
      <w:r>
        <w:rPr>
          <w:b/>
          <w:bCs/>
        </w:rPr>
        <w:tab/>
      </w:r>
      <w:r>
        <w:rPr>
          <w:rFonts w:hint="default"/>
          <w:b/>
          <w:bCs/>
          <w:lang w:val="en-CA"/>
        </w:rPr>
        <w:t>Aug 2019</w:t>
      </w:r>
      <w:r>
        <w:rPr>
          <w:b/>
          <w:bCs/>
        </w:rPr>
        <w:t xml:space="preserve"> – </w:t>
      </w:r>
      <w:r>
        <w:rPr>
          <w:rFonts w:hint="default"/>
          <w:b/>
          <w:bCs/>
          <w:lang w:val="en-CA"/>
        </w:rPr>
        <w:t>Jan 2023</w:t>
      </w:r>
    </w:p>
    <w:p w14:paraId="0334F517">
      <w:pPr>
        <w:pStyle w:val="10"/>
        <w:tabs>
          <w:tab w:val="right" w:pos="9356"/>
        </w:tabs>
        <w:rPr>
          <w:rFonts w:hint="default"/>
          <w:lang w:val="en-CA"/>
        </w:rPr>
      </w:pPr>
      <w:r>
        <w:rPr>
          <w:rFonts w:hint="default"/>
          <w:lang w:val="en-CA"/>
        </w:rPr>
        <w:t>Workman ICT</w:t>
      </w:r>
      <w:r>
        <w:t xml:space="preserve"> | </w:t>
      </w:r>
      <w:r>
        <w:rPr>
          <w:rFonts w:hint="default"/>
          <w:lang w:val="en-CA"/>
        </w:rPr>
        <w:t>Nigeria</w:t>
      </w:r>
    </w:p>
    <w:p w14:paraId="37617ACC">
      <w:pPr>
        <w:pStyle w:val="10"/>
        <w:numPr>
          <w:ilvl w:val="0"/>
          <w:numId w:val="1"/>
        </w:numPr>
        <w:ind w:left="426" w:hanging="283"/>
        <w:rPr>
          <w:rFonts w:hint="default"/>
          <w:lang w:val="en-CA"/>
        </w:rPr>
      </w:pPr>
      <w:r>
        <w:t>Resolved customer issues and inquiries, achieving a 95% customer satisfaction rate and reducing average response time by</w:t>
      </w:r>
      <w:r>
        <w:rPr>
          <w:rFonts w:hint="default"/>
          <w:lang w:val="en-CA"/>
        </w:rPr>
        <w:t xml:space="preserve"> </w:t>
      </w:r>
      <w:r>
        <w:t>15%.</w:t>
      </w:r>
    </w:p>
    <w:p w14:paraId="643EB3AD">
      <w:pPr>
        <w:pStyle w:val="10"/>
        <w:numPr>
          <w:ilvl w:val="0"/>
          <w:numId w:val="1"/>
        </w:numPr>
        <w:ind w:left="426" w:hanging="283"/>
        <w:rPr>
          <w:rFonts w:hint="default"/>
          <w:lang w:val="en-CA"/>
        </w:rPr>
      </w:pPr>
      <w:r>
        <w:rPr>
          <w:rFonts w:hint="default"/>
          <w:lang w:val="en-CA"/>
        </w:rPr>
        <w:t>Completed</w:t>
      </w:r>
      <w:r>
        <w:t xml:space="preserve"> 95% of </w:t>
      </w:r>
      <w:r>
        <w:rPr>
          <w:lang w:val="en-CA"/>
        </w:rPr>
        <w:t xml:space="preserve">assigned </w:t>
      </w:r>
      <w:r>
        <w:t>tickets</w:t>
      </w:r>
      <w:r>
        <w:rPr>
          <w:rFonts w:hint="default"/>
          <w:lang w:val="en-CA"/>
        </w:rPr>
        <w:t xml:space="preserve"> </w:t>
      </w:r>
      <w:r>
        <w:t>within</w:t>
      </w:r>
      <w:r>
        <w:rPr>
          <w:rFonts w:hint="default"/>
          <w:lang w:val="en-CA"/>
        </w:rPr>
        <w:t xml:space="preserve"> </w:t>
      </w:r>
      <w:r>
        <w:t>SLA, resolving an average of 100 cases per week with consistent positive</w:t>
      </w:r>
      <w:r>
        <w:rPr>
          <w:rFonts w:hint="default"/>
          <w:lang w:val="en-CA"/>
        </w:rPr>
        <w:t xml:space="preserve"> feedback.</w:t>
      </w:r>
    </w:p>
    <w:p w14:paraId="0FB454E1">
      <w:pPr>
        <w:pStyle w:val="10"/>
        <w:numPr>
          <w:ilvl w:val="0"/>
          <w:numId w:val="0"/>
        </w:numPr>
        <w:ind w:left="143" w:leftChars="0"/>
      </w:pPr>
    </w:p>
    <w:p w14:paraId="0F3DEF7A">
      <w:pPr>
        <w:pStyle w:val="10"/>
        <w:shd w:val="clear" w:color="auto" w:fill="D8D8D8" w:themeFill="background1" w:themeFillShade="D9"/>
        <w:rPr>
          <w:b/>
          <w:bCs/>
        </w:rPr>
      </w:pPr>
      <w:r>
        <w:rPr>
          <w:b/>
          <w:bCs/>
        </w:rPr>
        <w:t>EDUCATION</w:t>
      </w:r>
    </w:p>
    <w:p w14:paraId="0FC1BB59">
      <w:pPr>
        <w:pStyle w:val="10"/>
      </w:pPr>
    </w:p>
    <w:p w14:paraId="27ECA2E6">
      <w:pPr>
        <w:pStyle w:val="10"/>
        <w:tabs>
          <w:tab w:val="right" w:pos="9356"/>
        </w:tabs>
        <w:rPr>
          <w:rFonts w:hint="default"/>
          <w:b/>
          <w:bCs/>
          <w:lang w:val="en-CA"/>
        </w:rPr>
      </w:pPr>
      <w:r>
        <w:rPr>
          <w:rFonts w:hint="default"/>
          <w:b/>
          <w:bCs/>
          <w:lang w:val="en-CA"/>
        </w:rPr>
        <w:t>Cybersecurity Diploma</w:t>
      </w:r>
      <w:r>
        <w:rPr>
          <w:b/>
          <w:bCs/>
        </w:rPr>
        <w:t xml:space="preserve"> </w:t>
      </w:r>
      <w:r>
        <w:t>| ABM College | Calgary, AB</w:t>
      </w:r>
      <w:r>
        <w:tab/>
      </w:r>
      <w:r>
        <w:rPr>
          <w:b/>
          <w:bCs/>
        </w:rPr>
        <w:t>202</w:t>
      </w:r>
      <w:r>
        <w:rPr>
          <w:rFonts w:hint="default"/>
          <w:b/>
          <w:bCs/>
          <w:lang w:val="en-CA"/>
        </w:rPr>
        <w:t>5</w:t>
      </w:r>
    </w:p>
    <w:p w14:paraId="50A8FED8">
      <w:pPr>
        <w:pStyle w:val="10"/>
        <w:tabs>
          <w:tab w:val="right" w:pos="9356"/>
        </w:tabs>
        <w:rPr>
          <w:b/>
          <w:bCs/>
        </w:rPr>
      </w:pPr>
    </w:p>
    <w:p w14:paraId="087E075F">
      <w:pPr>
        <w:pStyle w:val="10"/>
        <w:tabs>
          <w:tab w:val="right" w:pos="9356"/>
        </w:tabs>
      </w:pPr>
      <w:r>
        <w:rPr>
          <w:rFonts w:hint="default"/>
          <w:b/>
          <w:bCs/>
          <w:lang w:val="en-CA"/>
        </w:rPr>
        <w:t>Bachelor of Arts</w:t>
      </w:r>
      <w:r>
        <w:rPr>
          <w:b/>
          <w:bCs/>
        </w:rPr>
        <w:t xml:space="preserve"> </w:t>
      </w:r>
      <w:r>
        <w:t xml:space="preserve">| </w:t>
      </w:r>
      <w:r>
        <w:rPr>
          <w:rFonts w:hint="default"/>
          <w:lang w:val="en-CA"/>
        </w:rPr>
        <w:t>Adekunle Ajasin University</w:t>
      </w:r>
      <w:r>
        <w:t xml:space="preserve"> | </w:t>
      </w:r>
      <w:r>
        <w:rPr>
          <w:rFonts w:hint="default"/>
          <w:lang w:val="en-CA"/>
        </w:rPr>
        <w:t>Akungba-Akoko</w:t>
      </w:r>
      <w:r>
        <w:t xml:space="preserve">, </w:t>
      </w:r>
      <w:r>
        <w:rPr>
          <w:rFonts w:hint="default"/>
          <w:lang w:val="en-CA"/>
        </w:rPr>
        <w:t>Ondo, Nigeria</w:t>
      </w:r>
      <w:r>
        <w:tab/>
      </w:r>
      <w:r>
        <w:rPr>
          <w:b/>
          <w:bCs/>
        </w:rPr>
        <w:t>2015</w:t>
      </w:r>
    </w:p>
    <w:p w14:paraId="691CF7EF">
      <w:pPr>
        <w:pStyle w:val="10"/>
        <w:tabs>
          <w:tab w:val="right" w:pos="9356"/>
        </w:tabs>
      </w:pPr>
    </w:p>
    <w:p w14:paraId="0E49C2F8">
      <w:pPr>
        <w:pStyle w:val="10"/>
        <w:shd w:val="clear" w:color="auto" w:fill="D8D8D8" w:themeFill="background1" w:themeFillShade="D9"/>
        <w:rPr>
          <w:b/>
          <w:bCs/>
        </w:rPr>
      </w:pPr>
      <w:r>
        <w:rPr>
          <w:b/>
          <w:bCs/>
        </w:rPr>
        <w:t>CERTIFICATIONS</w:t>
      </w:r>
    </w:p>
    <w:p w14:paraId="6E27F75E">
      <w:pPr>
        <w:pStyle w:val="10"/>
        <w:tabs>
          <w:tab w:val="right" w:pos="9356"/>
        </w:tabs>
      </w:pPr>
    </w:p>
    <w:p w14:paraId="66FCC62D">
      <w:pPr>
        <w:pStyle w:val="10"/>
        <w:tabs>
          <w:tab w:val="right" w:pos="9356"/>
        </w:tabs>
        <w:rPr>
          <w:rFonts w:hint="default"/>
          <w:b/>
          <w:bCs/>
          <w:lang w:val="en-CA"/>
        </w:rPr>
      </w:pPr>
      <w:r>
        <w:rPr>
          <w:b/>
          <w:bCs/>
        </w:rPr>
        <w:t>C</w:t>
      </w:r>
      <w:r>
        <w:rPr>
          <w:rFonts w:hint="default"/>
          <w:b/>
          <w:bCs/>
          <w:lang w:val="en-CA"/>
        </w:rPr>
        <w:t>ompTIA A+</w:t>
      </w:r>
      <w:r>
        <w:rPr>
          <w:b/>
          <w:bCs/>
        </w:rPr>
        <w:t xml:space="preserve"> </w:t>
      </w:r>
      <w:r>
        <w:t>|</w:t>
      </w:r>
      <w:r>
        <w:rPr>
          <w:b/>
          <w:bCs/>
        </w:rPr>
        <w:t xml:space="preserve"> </w:t>
      </w:r>
      <w:r>
        <w:t>ABM College | Calgary, AB</w:t>
      </w:r>
      <w:r>
        <w:rPr>
          <w:b/>
          <w:bCs/>
        </w:rPr>
        <w:tab/>
      </w:r>
      <w:r>
        <w:rPr>
          <w:b/>
          <w:bCs/>
        </w:rPr>
        <w:t>202</w:t>
      </w:r>
      <w:r>
        <w:rPr>
          <w:rFonts w:hint="default"/>
          <w:b/>
          <w:bCs/>
          <w:lang w:val="en-CA"/>
        </w:rPr>
        <w:t>5</w:t>
      </w:r>
    </w:p>
    <w:p w14:paraId="0D9DD293">
      <w:pPr>
        <w:pStyle w:val="10"/>
        <w:tabs>
          <w:tab w:val="right" w:pos="9356"/>
        </w:tabs>
        <w:rPr>
          <w:b/>
          <w:bCs/>
        </w:rPr>
      </w:pPr>
    </w:p>
    <w:p w14:paraId="344F23C6">
      <w:pPr>
        <w:pStyle w:val="10"/>
        <w:tabs>
          <w:tab w:val="right" w:pos="9356"/>
        </w:tabs>
      </w:pPr>
      <w:r>
        <w:rPr>
          <w:rFonts w:hint="default"/>
          <w:b/>
          <w:bCs/>
          <w:lang w:val="en-CA"/>
        </w:rPr>
        <w:t>CompTIA Security+</w:t>
      </w:r>
      <w:r>
        <w:rPr>
          <w:b/>
          <w:bCs/>
        </w:rPr>
        <w:t xml:space="preserve"> </w:t>
      </w:r>
      <w:r>
        <w:t>|</w:t>
      </w:r>
      <w:r>
        <w:rPr>
          <w:b/>
          <w:bCs/>
        </w:rPr>
        <w:t xml:space="preserve"> </w:t>
      </w:r>
      <w:r>
        <w:t>ABM College | Calgary, AB</w:t>
      </w:r>
      <w:r>
        <w:rPr>
          <w:b/>
          <w:bCs/>
        </w:rPr>
        <w:tab/>
      </w:r>
      <w:r>
        <w:rPr>
          <w:b/>
          <w:bCs/>
        </w:rPr>
        <w:t>20</w:t>
      </w:r>
      <w:r>
        <w:rPr>
          <w:rFonts w:hint="default"/>
          <w:b/>
          <w:bCs/>
          <w:lang w:val="en-CA"/>
        </w:rPr>
        <w:t>25</w:t>
      </w:r>
    </w:p>
    <w:sectPr>
      <w:headerReference r:id="rId5" w:type="default"/>
      <w:footerReference r:id="rId6" w:type="default"/>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933856"/>
      <w:docPartObj>
        <w:docPartGallery w:val="autotext"/>
      </w:docPartObj>
    </w:sdtPr>
    <w:sdtContent>
      <w:p w14:paraId="5753BFDD">
        <w:pPr>
          <w:pStyle w:val="6"/>
          <w:pBdr>
            <w:top w:val="single" w:color="auto" w:sz="18" w:space="1"/>
          </w:pBdr>
          <w:jc w:val="right"/>
        </w:pPr>
        <w:r>
          <mc:AlternateContent>
            <mc:Choice Requires="wps">
              <w:drawing>
                <wp:anchor distT="0" distB="0" distL="114300" distR="114300" simplePos="0" relativeHeight="251659264" behindDoc="0" locked="0" layoutInCell="1" allowOverlap="1">
                  <wp:simplePos x="0" y="0"/>
                  <wp:positionH relativeFrom="column">
                    <wp:posOffset>-117475</wp:posOffset>
                  </wp:positionH>
                  <wp:positionV relativeFrom="paragraph">
                    <wp:posOffset>-7620</wp:posOffset>
                  </wp:positionV>
                  <wp:extent cx="914400" cy="437515"/>
                  <wp:effectExtent l="0" t="0" r="0" b="1270"/>
                  <wp:wrapNone/>
                  <wp:docPr id="131181488" name="Text Box 1"/>
                  <wp:cNvGraphicFramePr/>
                  <a:graphic xmlns:a="http://schemas.openxmlformats.org/drawingml/2006/main">
                    <a:graphicData uri="http://schemas.microsoft.com/office/word/2010/wordprocessingShape">
                      <wps:wsp>
                        <wps:cNvSpPr txBox="1"/>
                        <wps:spPr>
                          <a:xfrm>
                            <a:off x="0" y="0"/>
                            <a:ext cx="914400" cy="437512"/>
                          </a:xfrm>
                          <a:prstGeom prst="rect">
                            <a:avLst/>
                          </a:prstGeom>
                          <a:noFill/>
                          <a:ln w="6350">
                            <a:noFill/>
                          </a:ln>
                        </wps:spPr>
                        <wps:txbx>
                          <w:txbxContent>
                            <w:p w14:paraId="0180F823">
                              <w:pPr>
                                <w:rPr>
                                  <w:rFonts w:hint="default"/>
                                  <w:lang w:val="en-CA"/>
                                </w:rPr>
                              </w:pPr>
                              <w:r>
                                <w:rPr>
                                  <w:rFonts w:hint="default"/>
                                  <w:lang w:val="en-CA"/>
                                </w:rPr>
                                <w:t>Adeniyi Adesakin</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Text Box 1" o:spid="_x0000_s1026" o:spt="202" type="#_x0000_t202" style="position:absolute;left:0pt;margin-left:-9.25pt;margin-top:-0.6pt;height:34.45pt;width:72pt;mso-wrap-style:none;z-index:251659264;mso-width-relative:page;mso-height-relative:page;" filled="f" stroked="f" coordsize="21600,21600" o:gfxdata="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q9gcbaAAAACQEAAA8AAAAAAAAAAQAgAAAAIgAAAGRycy9kb3ducmV2LnhtbFBL&#10;AQIUABQAAAAIAIdO4kDpxOpkLQIAAGoEAAAOAAAAAAAAAAEAIAAAACkBAABkcnMvZTJvRG9jLnht&#10;bFBLBQYAAAAABgAGAFkBAADIBQAAAAA=&#10;">
                  <v:fill on="f" focussize="0,0"/>
                  <v:stroke on="f" weight="0.5pt"/>
                  <v:imagedata o:title=""/>
                  <o:lock v:ext="edit" aspectratio="f"/>
                  <v:textbox>
                    <w:txbxContent>
                      <w:p w14:paraId="0180F823">
                        <w:pPr>
                          <w:rPr>
                            <w:rFonts w:hint="default"/>
                            <w:lang w:val="en-CA"/>
                          </w:rPr>
                        </w:pPr>
                        <w:r>
                          <w:rPr>
                            <w:rFonts w:hint="default"/>
                            <w:lang w:val="en-CA"/>
                          </w:rPr>
                          <w:t>Adeniyi Adesakin</w:t>
                        </w:r>
                      </w:p>
                    </w:txbxContent>
                  </v:textbox>
                </v:shape>
              </w:pict>
            </mc:Fallback>
          </mc:AlternateContent>
        </w:r>
        <w:r>
          <w:fldChar w:fldCharType="begin"/>
        </w:r>
        <w:r>
          <w:instrText xml:space="preserve"> PAGE   \* MERGEFORMAT </w:instrText>
        </w:r>
        <w:r>
          <w:fldChar w:fldCharType="separate"/>
        </w:r>
        <w:r>
          <w:t>2</w:t>
        </w:r>
        <w:r>
          <w:fldChar w:fldCharType="end"/>
        </w:r>
      </w:p>
    </w:sdtContent>
  </w:sdt>
  <w:p w14:paraId="4818D0EA">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67F9D">
    <w:pPr>
      <w:pStyle w:val="10"/>
      <w:jc w:val="right"/>
      <w:rPr>
        <w:sz w:val="40"/>
        <w:szCs w:val="40"/>
      </w:rPr>
    </w:pPr>
    <w:r>
      <w:rPr>
        <w:rFonts w:hint="default"/>
        <w:b/>
        <w:bCs/>
        <w:color w:val="000000" w:themeColor="text1"/>
        <w:sz w:val="40"/>
        <w:szCs w:val="40"/>
        <w:lang w:val="en-CA"/>
        <w14:textFill>
          <w14:solidFill>
            <w14:schemeClr w14:val="tx1"/>
          </w14:solidFill>
        </w14:textFill>
      </w:rPr>
      <w:t>Adeniyi Adesakin</w:t>
    </w:r>
  </w:p>
  <w:p w14:paraId="71FACDD1">
    <w:pPr>
      <w:pStyle w:val="10"/>
      <w:wordWrap w:val="0"/>
      <w:jc w:val="right"/>
      <w:rPr>
        <w:rFonts w:hint="default"/>
        <w:lang w:val="en-CA"/>
      </w:rPr>
    </w:pPr>
    <w:r>
      <w:t>Calgary, AB T</w:t>
    </w:r>
    <w:r>
      <w:rPr>
        <w:rFonts w:hint="default"/>
        <w:lang w:val="en-CA"/>
      </w:rPr>
      <w:t>3N 2A1</w:t>
    </w:r>
  </w:p>
  <w:p w14:paraId="798E0FC2">
    <w:pPr>
      <w:pStyle w:val="10"/>
      <w:pBdr>
        <w:bottom w:val="single" w:color="auto" w:sz="18" w:space="1"/>
      </w:pBdr>
      <w:jc w:val="right"/>
      <w:rPr>
        <w:rFonts w:hint="default"/>
        <w:lang w:val="en-CA"/>
      </w:rPr>
    </w:pPr>
    <w:r>
      <w:t>Ph: (</w:t>
    </w:r>
    <w:r>
      <w:rPr>
        <w:rFonts w:hint="default"/>
        <w:lang w:val="en-CA"/>
      </w:rPr>
      <w:t>403</w:t>
    </w:r>
    <w:r>
      <w:t xml:space="preserve">) </w:t>
    </w:r>
    <w:r>
      <w:rPr>
        <w:rFonts w:hint="default"/>
        <w:lang w:val="en-CA"/>
      </w:rPr>
      <w:t>707</w:t>
    </w:r>
    <w:r>
      <w:t>-</w:t>
    </w:r>
    <w:r>
      <w:rPr>
        <w:rFonts w:hint="default"/>
        <w:lang w:val="en-CA"/>
      </w:rPr>
      <w:t>8554</w:t>
    </w:r>
    <w:r>
      <w:t xml:space="preserve"> | Email: </w:t>
    </w:r>
    <w:r>
      <w:rPr>
        <w:rFonts w:hint="default"/>
        <w:lang w:val="en-CA"/>
      </w:rPr>
      <w:fldChar w:fldCharType="begin"/>
    </w:r>
    <w:r>
      <w:rPr>
        <w:rFonts w:hint="default"/>
        <w:lang w:val="en-CA"/>
      </w:rPr>
      <w:instrText xml:space="preserve"> HYPERLINK "mailto:adeniyiadesakin1@gmail.com" </w:instrText>
    </w:r>
    <w:r>
      <w:rPr>
        <w:rFonts w:hint="default"/>
        <w:lang w:val="en-CA"/>
      </w:rPr>
      <w:fldChar w:fldCharType="separate"/>
    </w:r>
    <w:r>
      <w:rPr>
        <w:rStyle w:val="5"/>
        <w:rFonts w:hint="default"/>
        <w:lang w:val="en-CA"/>
      </w:rPr>
      <w:t>adeniyiadesakin1@gmail.com</w:t>
    </w:r>
    <w:r>
      <w:rPr>
        <w:rFonts w:hint="default"/>
        <w:lang w:val="en-CA"/>
      </w:rPr>
      <w:fldChar w:fldCharType="end"/>
    </w:r>
  </w:p>
  <w:p w14:paraId="3DB6B733">
    <w:pPr>
      <w:pStyle w:val="10"/>
      <w:pBdr>
        <w:bottom w:val="single" w:color="auto" w:sz="18" w:space="1"/>
      </w:pBdr>
      <w:jc w:val="right"/>
    </w:pPr>
    <w:r>
      <w:fldChar w:fldCharType="begin"/>
    </w:r>
    <w:r>
      <w:instrText xml:space="preserve"> HYPERLINK "https://www.linkedin.com/in/adeniyiadesakin/" </w:instrText>
    </w:r>
    <w:r>
      <w:fldChar w:fldCharType="separate"/>
    </w:r>
    <w:r>
      <w:rPr>
        <w:rStyle w:val="8"/>
      </w:rPr>
      <w:t>https://www.linkedin.com/in/adeniyiadesakin/</w:t>
    </w:r>
    <w:r>
      <w:fldChar w:fldCharType="end"/>
    </w:r>
  </w:p>
  <w:p w14:paraId="7A8F90CF">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8573DB"/>
    <w:multiLevelType w:val="multilevel"/>
    <w:tmpl w:val="478573DB"/>
    <w:lvl w:ilvl="0" w:tentative="0">
      <w:start w:val="1"/>
      <w:numFmt w:val="bullet"/>
      <w:lvlText w:val=""/>
      <w:lvlJc w:val="left"/>
      <w:pPr>
        <w:ind w:left="36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62B"/>
    <w:rsid w:val="000126B6"/>
    <w:rsid w:val="00015EC4"/>
    <w:rsid w:val="00082127"/>
    <w:rsid w:val="0009468A"/>
    <w:rsid w:val="000A10C2"/>
    <w:rsid w:val="000B4236"/>
    <w:rsid w:val="00107743"/>
    <w:rsid w:val="0012268A"/>
    <w:rsid w:val="00127036"/>
    <w:rsid w:val="00127488"/>
    <w:rsid w:val="00163E90"/>
    <w:rsid w:val="001B146D"/>
    <w:rsid w:val="00307E78"/>
    <w:rsid w:val="003322A6"/>
    <w:rsid w:val="003B0A25"/>
    <w:rsid w:val="003E647F"/>
    <w:rsid w:val="003E6E7B"/>
    <w:rsid w:val="003F7312"/>
    <w:rsid w:val="00412A36"/>
    <w:rsid w:val="0042318C"/>
    <w:rsid w:val="00446D13"/>
    <w:rsid w:val="00466A74"/>
    <w:rsid w:val="00473550"/>
    <w:rsid w:val="004B13C2"/>
    <w:rsid w:val="00632E6D"/>
    <w:rsid w:val="00637FB6"/>
    <w:rsid w:val="006561E2"/>
    <w:rsid w:val="00667043"/>
    <w:rsid w:val="00677C3B"/>
    <w:rsid w:val="006960DF"/>
    <w:rsid w:val="006B6125"/>
    <w:rsid w:val="006E21C6"/>
    <w:rsid w:val="006E5670"/>
    <w:rsid w:val="0077638F"/>
    <w:rsid w:val="00783C1B"/>
    <w:rsid w:val="007853FA"/>
    <w:rsid w:val="008257BD"/>
    <w:rsid w:val="00826447"/>
    <w:rsid w:val="008448DB"/>
    <w:rsid w:val="00973673"/>
    <w:rsid w:val="00977C13"/>
    <w:rsid w:val="009857E0"/>
    <w:rsid w:val="0099619E"/>
    <w:rsid w:val="009B0279"/>
    <w:rsid w:val="009B4C92"/>
    <w:rsid w:val="009C1E41"/>
    <w:rsid w:val="009C40B5"/>
    <w:rsid w:val="00A334C2"/>
    <w:rsid w:val="00AF5499"/>
    <w:rsid w:val="00B00755"/>
    <w:rsid w:val="00B0462B"/>
    <w:rsid w:val="00BB398E"/>
    <w:rsid w:val="00BD3A69"/>
    <w:rsid w:val="00BE12E8"/>
    <w:rsid w:val="00BE6279"/>
    <w:rsid w:val="00C52F99"/>
    <w:rsid w:val="00C8678A"/>
    <w:rsid w:val="00CC72CA"/>
    <w:rsid w:val="00D459AC"/>
    <w:rsid w:val="00D71762"/>
    <w:rsid w:val="00D809BB"/>
    <w:rsid w:val="00D84A70"/>
    <w:rsid w:val="00DC0D42"/>
    <w:rsid w:val="00DE36BA"/>
    <w:rsid w:val="00E7473F"/>
    <w:rsid w:val="00E805E9"/>
    <w:rsid w:val="00EA5A80"/>
    <w:rsid w:val="00F025A3"/>
    <w:rsid w:val="00F67CD4"/>
    <w:rsid w:val="00F97412"/>
    <w:rsid w:val="019A4987"/>
    <w:rsid w:val="067B7677"/>
    <w:rsid w:val="07CF5DE6"/>
    <w:rsid w:val="1C247EF7"/>
    <w:rsid w:val="25627A03"/>
    <w:rsid w:val="297D38C0"/>
    <w:rsid w:val="2A5F3191"/>
    <w:rsid w:val="2C1365F2"/>
    <w:rsid w:val="308B7FCB"/>
    <w:rsid w:val="324B718F"/>
    <w:rsid w:val="35A6050C"/>
    <w:rsid w:val="3B035492"/>
    <w:rsid w:val="3DA321AF"/>
    <w:rsid w:val="505179D5"/>
    <w:rsid w:val="50EF22C3"/>
    <w:rsid w:val="5482023D"/>
    <w:rsid w:val="553539DB"/>
    <w:rsid w:val="55A574B5"/>
    <w:rsid w:val="5ECF6B13"/>
    <w:rsid w:val="5F3937EF"/>
    <w:rsid w:val="63F717DE"/>
    <w:rsid w:val="641A615C"/>
    <w:rsid w:val="64D65CFB"/>
    <w:rsid w:val="670D1A7D"/>
    <w:rsid w:val="682441E9"/>
    <w:rsid w:val="6C9D43C3"/>
    <w:rsid w:val="6D8D0448"/>
    <w:rsid w:val="75A1338B"/>
    <w:rsid w:val="7B6B418C"/>
    <w:rsid w:val="7F45099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CA" w:eastAsia="en-US" w:bidi="ar-SA"/>
      <w14:ligatures w14:val="standardContextual"/>
    </w:rPr>
  </w:style>
  <w:style w:type="character" w:default="1" w:styleId="2">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rPr>
      <w:rFonts w:ascii="Times New Roman" w:hAnsi="Times New Roman" w:eastAsia="Times New Roman" w:cs="Times New Roman"/>
      <w:sz w:val="22"/>
      <w:szCs w:val="22"/>
      <w:lang w:val="en-US" w:eastAsia="en-US" w:bidi="ar-SA"/>
    </w:rPr>
  </w:style>
  <w:style w:type="character" w:styleId="5">
    <w:name w:val="FollowedHyperlink"/>
    <w:basedOn w:val="2"/>
    <w:semiHidden/>
    <w:unhideWhenUsed/>
    <w:uiPriority w:val="99"/>
    <w:rPr>
      <w:color w:val="800080"/>
      <w:u w:val="single"/>
    </w:rPr>
  </w:style>
  <w:style w:type="paragraph" w:styleId="6">
    <w:name w:val="footer"/>
    <w:basedOn w:val="1"/>
    <w:link w:val="13"/>
    <w:unhideWhenUsed/>
    <w:qFormat/>
    <w:uiPriority w:val="99"/>
    <w:pPr>
      <w:tabs>
        <w:tab w:val="center" w:pos="4680"/>
        <w:tab w:val="right" w:pos="9360"/>
      </w:tabs>
      <w:spacing w:after="0" w:line="240" w:lineRule="auto"/>
    </w:pPr>
  </w:style>
  <w:style w:type="paragraph" w:styleId="7">
    <w:name w:val="header"/>
    <w:basedOn w:val="1"/>
    <w:link w:val="12"/>
    <w:unhideWhenUsed/>
    <w:uiPriority w:val="99"/>
    <w:pPr>
      <w:tabs>
        <w:tab w:val="center" w:pos="4680"/>
        <w:tab w:val="right" w:pos="9360"/>
      </w:tabs>
      <w:spacing w:after="0" w:line="240" w:lineRule="auto"/>
    </w:pPr>
  </w:style>
  <w:style w:type="character" w:styleId="8">
    <w:name w:val="Hyperlink"/>
    <w:basedOn w:val="2"/>
    <w:unhideWhenUsed/>
    <w:qFormat/>
    <w:uiPriority w:val="99"/>
    <w:rPr>
      <w:color w:val="0563C1" w:themeColor="hyperlink"/>
      <w:u w:val="single"/>
      <w14:textFill>
        <w14:solidFill>
          <w14:schemeClr w14:val="hlink"/>
        </w14:solidFill>
      </w14:textFill>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0">
    <w:name w:val="No Spacing"/>
    <w:qFormat/>
    <w:uiPriority w:val="1"/>
    <w:pPr>
      <w:spacing w:after="0" w:line="240" w:lineRule="auto"/>
    </w:pPr>
    <w:rPr>
      <w:rFonts w:asciiTheme="minorHAnsi" w:hAnsiTheme="minorHAnsi" w:eastAsiaTheme="minorHAnsi" w:cstheme="minorBidi"/>
      <w:kern w:val="2"/>
      <w:sz w:val="22"/>
      <w:szCs w:val="22"/>
      <w:lang w:val="en-CA" w:eastAsia="en-US" w:bidi="ar-SA"/>
      <w14:ligatures w14:val="standardContextual"/>
    </w:rPr>
  </w:style>
  <w:style w:type="character" w:customStyle="1" w:styleId="11">
    <w:name w:val="Unresolved Mention"/>
    <w:basedOn w:val="2"/>
    <w:semiHidden/>
    <w:unhideWhenUsed/>
    <w:qFormat/>
    <w:uiPriority w:val="99"/>
    <w:rPr>
      <w:color w:val="605E5C"/>
      <w:shd w:val="clear" w:color="auto" w:fill="E1DFDD"/>
    </w:rPr>
  </w:style>
  <w:style w:type="character" w:customStyle="1" w:styleId="12">
    <w:name w:val="Header Char"/>
    <w:basedOn w:val="2"/>
    <w:link w:val="7"/>
    <w:uiPriority w:val="99"/>
  </w:style>
  <w:style w:type="character" w:customStyle="1" w:styleId="13">
    <w:name w:val="Footer Char"/>
    <w:basedOn w:val="2"/>
    <w:link w:val="6"/>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175</Words>
  <Characters>1003</Characters>
  <Lines>8</Lines>
  <Paragraphs>2</Paragraphs>
  <TotalTime>340</TotalTime>
  <ScaleCrop>false</ScaleCrop>
  <LinksUpToDate>false</LinksUpToDate>
  <CharactersWithSpaces>1176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2023-11-07T23:49:00Z</dcterms:created>
  <dc:creator>Celia Ho</dc:creator>
  <cp:lastModifiedBy>Adeniyi Adesakin</cp:lastModifiedBy>
  <dcterms:modified xsi:type="dcterms:W3CDTF">2025-09-30T02:06:01Z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EBA68720C85F4CBFBAB3151CFA9F585E_13</vt:lpwstr>
  </property>
</Properties>
</file>