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BCC4D" w14:textId="1815397D" w:rsidR="00CE0796" w:rsidRDefault="000C7CEF" w:rsidP="00CE0796">
      <w:pPr>
        <w:jc w:val="center"/>
        <w:rPr>
          <w:rFonts w:ascii="Blackside Personal Use Only" w:hAnsi="Blackside Personal Use Only"/>
          <w:color w:val="538135" w:themeColor="accent6" w:themeShade="BF"/>
          <w:spacing w:val="40"/>
          <w:sz w:val="48"/>
          <w:szCs w:val="48"/>
        </w:rPr>
      </w:pPr>
      <w:r w:rsidRPr="000C7CEF">
        <w:rPr>
          <w:rFonts w:ascii="Blackside Personal Use Only" w:hAnsi="Blackside Personal Use Only"/>
          <w:color w:val="538135" w:themeColor="accent6" w:themeShade="BF"/>
          <w:spacing w:val="40"/>
          <w:sz w:val="48"/>
          <w:szCs w:val="48"/>
        </w:rPr>
        <w:t>Le</w:t>
      </w:r>
      <w:r w:rsidR="00CE0796">
        <w:rPr>
          <w:rFonts w:ascii="Blackside Personal Use Only" w:hAnsi="Blackside Personal Use Only"/>
          <w:color w:val="538135" w:themeColor="accent6" w:themeShade="BF"/>
          <w:spacing w:val="40"/>
          <w:sz w:val="48"/>
          <w:szCs w:val="48"/>
        </w:rPr>
        <w:t>s règles de participations</w:t>
      </w:r>
    </w:p>
    <w:p w14:paraId="7D85370C" w14:textId="77777777" w:rsidR="00CE0796" w:rsidRDefault="00CE0796" w:rsidP="00CE0796">
      <w:pPr>
        <w:jc w:val="center"/>
        <w:rPr>
          <w:rFonts w:ascii="Blackside Personal Use Only" w:hAnsi="Blackside Personal Use Only"/>
          <w:color w:val="538135" w:themeColor="accent6" w:themeShade="BF"/>
          <w:spacing w:val="40"/>
          <w:sz w:val="48"/>
          <w:szCs w:val="48"/>
        </w:rPr>
      </w:pPr>
    </w:p>
    <w:p w14:paraId="14145902" w14:textId="77777777" w:rsidR="00CE0796" w:rsidRDefault="00CE0796" w:rsidP="00CE0796">
      <w:pPr>
        <w:jc w:val="center"/>
        <w:rPr>
          <w:rFonts w:ascii="Blackside Personal Use Only" w:hAnsi="Blackside Personal Use Only"/>
          <w:color w:val="538135" w:themeColor="accent6" w:themeShade="BF"/>
          <w:spacing w:val="40"/>
          <w:sz w:val="48"/>
          <w:szCs w:val="48"/>
        </w:rPr>
      </w:pPr>
    </w:p>
    <w:sectPr w:rsidR="00CE0796" w:rsidSect="00742F9E">
      <w:pgSz w:w="11910" w:h="16840" w:code="9"/>
      <w:pgMar w:top="1134" w:right="1134" w:bottom="1134" w:left="1134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side Personal Use Only">
    <w:panose1 w:val="02000500000000000000"/>
    <w:charset w:val="00"/>
    <w:family w:val="auto"/>
    <w:pitch w:val="variable"/>
    <w:sig w:usb0="0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7BD"/>
    <w:rsid w:val="000C5276"/>
    <w:rsid w:val="000C7CEF"/>
    <w:rsid w:val="001E6583"/>
    <w:rsid w:val="002753C4"/>
    <w:rsid w:val="003D1000"/>
    <w:rsid w:val="00742F9E"/>
    <w:rsid w:val="008C17BD"/>
    <w:rsid w:val="00A103A4"/>
    <w:rsid w:val="00CE0796"/>
    <w:rsid w:val="00E47BEB"/>
    <w:rsid w:val="00E5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78D1D"/>
  <w15:chartTrackingRefBased/>
  <w15:docId w15:val="{9C103546-061B-4168-A1C1-9AE61CC6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 Light" w:eastAsiaTheme="minorHAnsi" w:hAnsi="Calibri Light" w:cstheme="majorHAns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C17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C1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C17B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C17B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C17B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C17B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C17B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C17B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C17B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C17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C17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C17B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C17B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C17B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C17B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C17B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C17B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C17B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C17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C1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C17B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C17B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C17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C17B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C17B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C17BD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C17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C17BD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8C17BD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0C7CE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C7C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7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3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2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Naziha Skl</dc:creator>
  <cp:keywords/>
  <dc:description/>
  <cp:lastModifiedBy>Naziha Skl</cp:lastModifiedBy>
  <cp:revision>3</cp:revision>
  <dcterms:created xsi:type="dcterms:W3CDTF">2025-02-10T14:33:00Z</dcterms:created>
  <dcterms:modified xsi:type="dcterms:W3CDTF">2025-02-10T15:36:00Z</dcterms:modified>
</cp:coreProperties>
</file>