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Liability Waiver &amp; Release of Claims</w:t>
      </w:r>
    </w:p>
    <w:p>
      <w:r>
        <w:t>I understand that cheerleading is a physical activity that carries risks of injury. I hereby release, discharge, and hold harmless Indiana Invasion Inc., its directors, coaches, volunteers, agents, and facility partners from any and all claims or liabilities arising from my child’s participation in practices, games, competitions, events, travel, and related activities. I assume all risks associated with participation.</w:t>
      </w:r>
    </w:p>
    <w:p>
      <w:r>
        <w:br/>
        <w:t>Parent/Guardian Name: ______________________________</w:t>
      </w:r>
    </w:p>
    <w:p>
      <w:r>
        <w:t>Child Name: ______________________________</w:t>
      </w:r>
    </w:p>
    <w:p>
      <w:r>
        <w:t>Signature: ______________________________</w:t>
      </w:r>
    </w:p>
    <w:p>
      <w:r>
        <w:t>Date: 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