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ax5n0nif7idm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REGISTRE PUBLIC D’ACCESSIBILITÉ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CSForm – Centre de Formation d’Apprentis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jwrbcch5je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📘 1. Présentation générale de l’établissement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Nom de l’établissement :</w:t>
      </w:r>
      <w:r w:rsidDel="00000000" w:rsidR="00000000" w:rsidRPr="00000000">
        <w:rPr>
          <w:rtl w:val="0"/>
        </w:rPr>
        <w:t xml:space="preserve"> CSForm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Numéro SIRET :</w:t>
      </w:r>
      <w:r w:rsidDel="00000000" w:rsidR="00000000" w:rsidRPr="00000000">
        <w:rPr>
          <w:rtl w:val="0"/>
        </w:rPr>
        <w:t xml:space="preserve"> 984 179 283 00010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Type d’établissement :</w:t>
      </w:r>
      <w:r w:rsidDel="00000000" w:rsidR="00000000" w:rsidRPr="00000000">
        <w:rPr>
          <w:rtl w:val="0"/>
        </w:rPr>
        <w:t xml:space="preserve"> Centre de Formation d’Apprentis (CFA)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Catégorie ERP :</w:t>
      </w:r>
      <w:r w:rsidDel="00000000" w:rsidR="00000000" w:rsidRPr="00000000">
        <w:rPr>
          <w:rtl w:val="0"/>
        </w:rPr>
        <w:t xml:space="preserve"> 5e catégorie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Public accueilli :</w:t>
      </w:r>
      <w:r w:rsidDel="00000000" w:rsidR="00000000" w:rsidRPr="00000000">
        <w:rPr>
          <w:rtl w:val="0"/>
        </w:rPr>
        <w:t xml:space="preserve"> Apprentis, stagiaires, formateurs, entreprises partenaires, visiteurs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jzyeeh7rmz5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Adresses des sites 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Site 1 :</w:t>
        <w:br w:type="textWrapping"/>
      </w:r>
      <w:r w:rsidDel="00000000" w:rsidR="00000000" w:rsidRPr="00000000">
        <w:rPr>
          <w:rtl w:val="0"/>
        </w:rPr>
        <w:t xml:space="preserve"> 6 Mail des Petits Clos – 28000 Chartres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 salles de formation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Site de plain-pied, entièrement accessible aux personnes à mobilité réduite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Capacité d’accueil : environ 40 personnes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Site 2 :</w:t>
        <w:br w:type="textWrapping"/>
      </w:r>
      <w:r w:rsidDel="00000000" w:rsidR="00000000" w:rsidRPr="00000000">
        <w:rPr>
          <w:rtl w:val="0"/>
        </w:rPr>
        <w:t xml:space="preserve"> 34 Rue Noël Ballay – 28000 Chartres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 salles de formation (dont 1 accessible aux personnes à mobilité réduite)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Bâtiment sur 2 niveaux (rez-de-chaussée + étage)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Capacité d’accueil : environ 150 personnes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tb421kzruo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♿ 2. Niveau d’accessibilité des sites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5.34462992126"/>
        <w:gridCol w:w="3355.0835905511813"/>
        <w:gridCol w:w="3355.0835905511813"/>
        <w:tblGridChange w:id="0">
          <w:tblGrid>
            <w:gridCol w:w="2315.34462992126"/>
            <w:gridCol w:w="3355.0835905511813"/>
            <w:gridCol w:w="3355.0835905511813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Éléments d’accessibilité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Mail des Petits Clos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34 Rue Noël Ballay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Accessibilité générale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Entièrement accessible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⚠️ Partiellement accessible (1 salle)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Plain-pied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 (rez-de-chaussée uniquement)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Ascenseur / élévateur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Non nécessaire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❌ Non (une salle en étage non accessible)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Passage fauteuil roulant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Conforme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Conforme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Sanitaires accessibles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Signalétique adaptée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Stationnement PMR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Oui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Dispositif d’accueil spécifique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Accompagnement par le référent handicap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Accompagnement par le référent handicap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Aides à la 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Sous-titrage sur toutes les vidéos pédagogiques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 Sous-titrage sur toutes les vidéos pédagogiques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nqee2s5z7xd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🙋‍♂️ 3. Accueil et accompagnement des personnes en situation de handicap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CSForm est engagé dans une démarche inclusive pour garantir l’égalité d’accès à la formation.</w:t>
        <w:br w:type="textWrapping"/>
        <w:t xml:space="preserve"> Le </w:t>
      </w:r>
      <w:r w:rsidDel="00000000" w:rsidR="00000000" w:rsidRPr="00000000">
        <w:rPr>
          <w:b w:val="1"/>
          <w:rtl w:val="0"/>
        </w:rPr>
        <w:t xml:space="preserve">référent handicap</w:t>
      </w:r>
      <w:r w:rsidDel="00000000" w:rsidR="00000000" w:rsidRPr="00000000">
        <w:rPr>
          <w:rtl w:val="0"/>
        </w:rPr>
        <w:t xml:space="preserve"> est formé pour accueillir, orienter et accompagner les personnes en situation de handicap, en lien avec les équipes pédagogiques et les entreprises d’accueil.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jyszfsvsx2t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Référent Handicap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 :</w:t>
      </w:r>
      <w:r w:rsidDel="00000000" w:rsidR="00000000" w:rsidRPr="00000000">
        <w:rPr>
          <w:rtl w:val="0"/>
        </w:rPr>
        <w:t xml:space="preserve"> Samir ESSADIKI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Fonction :</w:t>
      </w:r>
      <w:r w:rsidDel="00000000" w:rsidR="00000000" w:rsidRPr="00000000">
        <w:rPr>
          <w:rtl w:val="0"/>
        </w:rPr>
        <w:t xml:space="preserve"> Président – Référent handicap du CFA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:</w:t>
      </w:r>
      <w:r w:rsidDel="00000000" w:rsidR="00000000" w:rsidRPr="00000000">
        <w:rPr>
          <w:rtl w:val="0"/>
        </w:rPr>
        <w:t xml:space="preserve"> samir.essadiki@csform.fr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Téléphone :</w:t>
      </w:r>
      <w:r w:rsidDel="00000000" w:rsidR="00000000" w:rsidRPr="00000000">
        <w:rPr>
          <w:rtl w:val="0"/>
        </w:rPr>
        <w:t xml:space="preserve"> 06 26 70 54 66</w:t>
        <w:br w:type="textWrapping"/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n75q95wo29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Mesures mises en place 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Entretien individuel avant l’entrée en formation pour identifier les besoins spécifiques.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Adaptation des rythmes, supports pédagogiques et évaluations si nécessaire.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Collaboration avec les acteurs spécialisés (Agefiph, Cap Emploi, missions locales…).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Accès à des formations et ressources en ligne sous-titrées pour les personnes malentendantes.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Possibilité de suivre certains modules </w:t>
      </w:r>
      <w:r w:rsidDel="00000000" w:rsidR="00000000" w:rsidRPr="00000000">
        <w:rPr>
          <w:b w:val="1"/>
          <w:rtl w:val="0"/>
        </w:rPr>
        <w:t xml:space="preserve">à distance</w:t>
      </w:r>
      <w:r w:rsidDel="00000000" w:rsidR="00000000" w:rsidRPr="00000000">
        <w:rPr>
          <w:rtl w:val="0"/>
        </w:rPr>
        <w:t xml:space="preserve"> pour pallier toute contrainte physique ou géographique.</w:t>
        <w:br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jzeg6lwledf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🧱 4. Travaux et améliorations prévues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 site du </w:t>
      </w:r>
      <w:r w:rsidDel="00000000" w:rsidR="00000000" w:rsidRPr="00000000">
        <w:rPr>
          <w:b w:val="1"/>
          <w:rtl w:val="0"/>
        </w:rPr>
        <w:t xml:space="preserve">6 Mail des Petits Clos</w:t>
      </w:r>
      <w:r w:rsidDel="00000000" w:rsidR="00000000" w:rsidRPr="00000000">
        <w:rPr>
          <w:rtl w:val="0"/>
        </w:rPr>
        <w:t xml:space="preserve"> est </w:t>
      </w:r>
      <w:r w:rsidDel="00000000" w:rsidR="00000000" w:rsidRPr="00000000">
        <w:rPr>
          <w:b w:val="1"/>
          <w:rtl w:val="0"/>
        </w:rPr>
        <w:t xml:space="preserve">entièrement conforme</w:t>
      </w:r>
      <w:r w:rsidDel="00000000" w:rsidR="00000000" w:rsidRPr="00000000">
        <w:rPr>
          <w:rtl w:val="0"/>
        </w:rPr>
        <w:t xml:space="preserve"> aux normes d’accessibilité.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site du </w:t>
      </w:r>
      <w:r w:rsidDel="00000000" w:rsidR="00000000" w:rsidRPr="00000000">
        <w:rPr>
          <w:b w:val="1"/>
          <w:rtl w:val="0"/>
        </w:rPr>
        <w:t xml:space="preserve">34 Rue Noël Ballay</w:t>
      </w:r>
      <w:r w:rsidDel="00000000" w:rsidR="00000000" w:rsidRPr="00000000">
        <w:rPr>
          <w:rtl w:val="0"/>
        </w:rPr>
        <w:t xml:space="preserve"> reste </w:t>
      </w:r>
      <w:r w:rsidDel="00000000" w:rsidR="00000000" w:rsidRPr="00000000">
        <w:rPr>
          <w:b w:val="1"/>
          <w:rtl w:val="0"/>
        </w:rPr>
        <w:t xml:space="preserve">partiellement accessible</w:t>
      </w:r>
      <w:r w:rsidDel="00000000" w:rsidR="00000000" w:rsidRPr="00000000">
        <w:rPr>
          <w:rtl w:val="0"/>
        </w:rPr>
        <w:t xml:space="preserve"> (une salle non adaptée à l’étage).</w:t>
        <w:br w:type="textWrapping"/>
        <w:t xml:space="preserve"> Des travaux d’aménagement seront étudiés afin d’améliorer l’accessibilité globale à moyen terme.</w:t>
        <w:br w:type="textWrapping"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lguhaoy89ae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🌐 5. Formation et accompagnement à distance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complément de l’accueil physique, CSForm propose un dispositif d’</w:t>
      </w:r>
      <w:r w:rsidDel="00000000" w:rsidR="00000000" w:rsidRPr="00000000">
        <w:rPr>
          <w:b w:val="1"/>
          <w:rtl w:val="0"/>
        </w:rPr>
        <w:t xml:space="preserve">accompagnement et de formation à distance</w:t>
      </w:r>
      <w:r w:rsidDel="00000000" w:rsidR="00000000" w:rsidRPr="00000000">
        <w:rPr>
          <w:rtl w:val="0"/>
        </w:rPr>
        <w:t xml:space="preserve">, permettant 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d’accéder à tous les contenus pédagogiques via Moodle et TuCommencesDemain,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participer à des classes virtuelles ou entretiens visio avec les formateurs,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garantir la continuité pédagogique pour tout apprenant empêché temporairement d’accéder aux locaux.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 dispositif assure à chaque apprenant, quel que soit son handicap ou sa situation, un </w:t>
      </w:r>
      <w:r w:rsidDel="00000000" w:rsidR="00000000" w:rsidRPr="00000000">
        <w:rPr>
          <w:b w:val="1"/>
          <w:rtl w:val="0"/>
        </w:rPr>
        <w:t xml:space="preserve">accès équitable à la formation et à la réussite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9658v9syd9b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📂 6. Documents disponibles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Attestation ou diagnostic d’accessibilité (en cours d’obtention)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Fiches de contact du référent handicap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d’évacuation et consignes de sécurité affichés sur chaque site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r0spdguyrf5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📅 7. Mise à disposition et mise à jour du registre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 registre est tenu à disposition du public :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 version papier</w:t>
      </w:r>
      <w:r w:rsidDel="00000000" w:rsidR="00000000" w:rsidRPr="00000000">
        <w:rPr>
          <w:rtl w:val="0"/>
        </w:rPr>
        <w:t xml:space="preserve"> : à l’accueil de chaque site de CSForm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 version numérique (PDF)</w:t>
      </w:r>
      <w:r w:rsidDel="00000000" w:rsidR="00000000" w:rsidRPr="00000000">
        <w:rPr>
          <w:rtl w:val="0"/>
        </w:rPr>
        <w:t xml:space="preserve"> : disponible sur demande ou prochainement sur le site web de l’organisme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Dernière mise à jour :</w:t>
      </w:r>
      <w:r w:rsidDel="00000000" w:rsidR="00000000" w:rsidRPr="00000000">
        <w:rPr>
          <w:rtl w:val="0"/>
        </w:rPr>
        <w:t xml:space="preserve"> octobre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Responsable de la mise à jour :</w:t>
      </w:r>
      <w:r w:rsidDel="00000000" w:rsidR="00000000" w:rsidRPr="00000000">
        <w:rPr>
          <w:rtl w:val="0"/>
        </w:rPr>
        <w:t xml:space="preserve"> Samir ESSADIKI, Président et Référent handicap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