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30CD" w:rsidRDefault="008830CD"/>
    <w:p w:rsidR="008830CD" w:rsidRDefault="008830CD"/>
    <w:tbl>
      <w:tblPr>
        <w:tblW w:w="9540" w:type="dxa"/>
        <w:tblInd w:w="-72" w:type="dxa"/>
        <w:tblLayout w:type="fixed"/>
        <w:tblCellMar>
          <w:left w:w="10" w:type="dxa"/>
          <w:right w:w="10" w:type="dxa"/>
        </w:tblCellMar>
        <w:tblLook w:val="0000"/>
      </w:tblPr>
      <w:tblGrid>
        <w:gridCol w:w="1800"/>
        <w:gridCol w:w="1620"/>
        <w:gridCol w:w="6120"/>
      </w:tblGrid>
      <w:tr w:rsidR="004A0E81"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4A0E81" w:rsidRPr="00175A78" w:rsidRDefault="004A0E81" w:rsidP="00D7409A">
            <w:pPr>
              <w:spacing w:after="200" w:line="276" w:lineRule="auto"/>
              <w:rPr>
                <w:b/>
                <w:color w:val="008000"/>
              </w:rPr>
            </w:pPr>
            <w:r w:rsidRPr="00175A78">
              <w:rPr>
                <w:b/>
                <w:color w:val="008000"/>
              </w:rPr>
              <w:t xml:space="preserve">Compétences </w:t>
            </w:r>
          </w:p>
        </w:tc>
        <w:tc>
          <w:tcPr>
            <w:tcW w:w="7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A0E81" w:rsidRPr="00DF139F" w:rsidRDefault="004A0E81" w:rsidP="00D7409A">
            <w:pPr>
              <w:pStyle w:val="Default"/>
              <w:rPr>
                <w:rFonts w:ascii="Times New Roman" w:hAnsi="Times New Roman" w:cs="Times New Roman"/>
              </w:rPr>
            </w:pPr>
            <w:r w:rsidRPr="00DF139F">
              <w:rPr>
                <w:rFonts w:ascii="Times New Roman" w:hAnsi="Times New Roman" w:cs="Times New Roman"/>
                <w:b/>
                <w:bCs/>
              </w:rPr>
              <w:t xml:space="preserve">D1.2 – Choix d’une solution </w:t>
            </w:r>
          </w:p>
          <w:p w:rsidR="004A0E81" w:rsidRPr="00DF139F" w:rsidRDefault="004A0E81" w:rsidP="00D7409A">
            <w:pPr>
              <w:pStyle w:val="Default"/>
              <w:numPr>
                <w:ilvl w:val="0"/>
                <w:numId w:val="1"/>
              </w:numPr>
              <w:rPr>
                <w:rFonts w:ascii="Times New Roman" w:hAnsi="Times New Roman" w:cs="Times New Roman"/>
              </w:rPr>
            </w:pPr>
            <w:r w:rsidRPr="00DF139F">
              <w:rPr>
                <w:rFonts w:ascii="Times New Roman" w:hAnsi="Times New Roman" w:cs="Times New Roman"/>
              </w:rPr>
              <w:t xml:space="preserve">A1.2.4 Détermination des tests nécessaires à la validation d’un service </w:t>
            </w:r>
          </w:p>
          <w:p w:rsidR="004A0E81" w:rsidRPr="00DF139F" w:rsidRDefault="004A0E81" w:rsidP="00D7409A">
            <w:pPr>
              <w:pStyle w:val="Default"/>
              <w:rPr>
                <w:rFonts w:ascii="Times New Roman" w:hAnsi="Times New Roman" w:cs="Times New Roman"/>
              </w:rPr>
            </w:pPr>
          </w:p>
          <w:p w:rsidR="004A0E81" w:rsidRPr="00DF139F" w:rsidRDefault="004A0E81" w:rsidP="00D7409A">
            <w:pPr>
              <w:pStyle w:val="Default"/>
              <w:rPr>
                <w:rFonts w:ascii="Times New Roman" w:hAnsi="Times New Roman" w:cs="Times New Roman"/>
              </w:rPr>
            </w:pPr>
            <w:r w:rsidRPr="00DF139F">
              <w:rPr>
                <w:rFonts w:ascii="Times New Roman" w:hAnsi="Times New Roman" w:cs="Times New Roman"/>
                <w:b/>
                <w:bCs/>
              </w:rPr>
              <w:t xml:space="preserve">D1.3 – Mise en production d’un service </w:t>
            </w:r>
          </w:p>
          <w:p w:rsidR="004A0E81" w:rsidRPr="00DF139F" w:rsidRDefault="004A0E81" w:rsidP="00D7409A">
            <w:pPr>
              <w:pStyle w:val="Default"/>
              <w:numPr>
                <w:ilvl w:val="0"/>
                <w:numId w:val="1"/>
              </w:numPr>
              <w:rPr>
                <w:rFonts w:ascii="Times New Roman" w:hAnsi="Times New Roman" w:cs="Times New Roman"/>
              </w:rPr>
            </w:pPr>
            <w:r w:rsidRPr="00DF139F">
              <w:rPr>
                <w:rFonts w:ascii="Times New Roman" w:hAnsi="Times New Roman" w:cs="Times New Roman"/>
              </w:rPr>
              <w:t xml:space="preserve">A1.3.1 Tests d’intégration et d’acceptation d’un service </w:t>
            </w:r>
          </w:p>
          <w:p w:rsidR="004A0E81" w:rsidRPr="00DF139F" w:rsidRDefault="004A0E81" w:rsidP="00D7409A">
            <w:pPr>
              <w:pStyle w:val="Default"/>
              <w:numPr>
                <w:ilvl w:val="0"/>
                <w:numId w:val="1"/>
              </w:numPr>
              <w:rPr>
                <w:rFonts w:ascii="Times New Roman" w:hAnsi="Times New Roman" w:cs="Times New Roman"/>
              </w:rPr>
            </w:pPr>
            <w:r w:rsidRPr="00DF139F">
              <w:rPr>
                <w:rFonts w:ascii="Times New Roman" w:hAnsi="Times New Roman" w:cs="Times New Roman"/>
              </w:rPr>
              <w:t xml:space="preserve">A1.3.3 Accompagnement de la mise en place d’un nouveau service </w:t>
            </w:r>
          </w:p>
          <w:p w:rsidR="004A0E81" w:rsidRPr="00596268" w:rsidRDefault="004A0E81" w:rsidP="0053502C">
            <w:pPr>
              <w:numPr>
                <w:ilvl w:val="0"/>
                <w:numId w:val="1"/>
              </w:numPr>
            </w:pPr>
            <w:r w:rsidRPr="00DF139F">
              <w:t xml:space="preserve">A4.1.10 Rédaction d’une documentation d’utilisation </w:t>
            </w:r>
          </w:p>
        </w:tc>
      </w:tr>
      <w:tr w:rsidR="004A0E81"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4A0E81" w:rsidRPr="00596268" w:rsidRDefault="004A0E81" w:rsidP="00D7409A">
            <w:pPr>
              <w:spacing w:after="200" w:line="276" w:lineRule="auto"/>
            </w:pPr>
          </w:p>
        </w:tc>
        <w:tc>
          <w:tcPr>
            <w:tcW w:w="7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D1CC9" w:rsidRDefault="00AD1CC9" w:rsidP="00D7409A"/>
          <w:p w:rsidR="004A0E81" w:rsidRPr="00596268" w:rsidRDefault="004A0E81" w:rsidP="00D7409A"/>
        </w:tc>
      </w:tr>
      <w:tr w:rsidR="0046722D" w:rsidRPr="00596268">
        <w:trPr>
          <w:trHeight w:val="1"/>
        </w:trPr>
        <w:tc>
          <w:tcPr>
            <w:tcW w:w="34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6722D" w:rsidRDefault="0046722D" w:rsidP="00914F2C">
            <w:pPr>
              <w:numPr>
                <w:ilvl w:val="0"/>
                <w:numId w:val="2"/>
              </w:numPr>
            </w:pPr>
            <w:r w:rsidRPr="00B430A2">
              <w:rPr>
                <w:b/>
                <w:color w:val="0000FF"/>
              </w:rPr>
              <w:t>Objectif principal</w:t>
            </w:r>
          </w:p>
        </w:tc>
        <w:tc>
          <w:tcPr>
            <w:tcW w:w="6120" w:type="dxa"/>
            <w:tcBorders>
              <w:top w:val="single" w:sz="4" w:space="0" w:color="000000"/>
              <w:left w:val="single" w:sz="4" w:space="0" w:color="000000"/>
              <w:bottom w:val="single" w:sz="4" w:space="0" w:color="000000"/>
              <w:right w:val="single" w:sz="4" w:space="0" w:color="000000"/>
            </w:tcBorders>
            <w:shd w:val="clear" w:color="000000" w:fill="FFFFFF"/>
          </w:tcPr>
          <w:p w:rsidR="0046722D" w:rsidRDefault="0059616C" w:rsidP="0046722D">
            <w:pPr>
              <w:numPr>
                <w:ilvl w:val="0"/>
                <w:numId w:val="2"/>
              </w:numPr>
            </w:pPr>
            <w:r>
              <w:rPr>
                <w:b/>
                <w:color w:val="0000FF"/>
              </w:rPr>
              <w:t xml:space="preserve">Créer </w:t>
            </w:r>
            <w:r w:rsidRPr="0059616C">
              <w:t xml:space="preserve">l’infrastructure de </w:t>
            </w:r>
            <w:r w:rsidR="00E014AC">
              <w:t>RUNNING HIGHTECH</w:t>
            </w:r>
          </w:p>
          <w:p w:rsidR="0046722D" w:rsidRDefault="0046722D" w:rsidP="0046722D"/>
        </w:tc>
      </w:tr>
      <w:tr w:rsidR="0046722D" w:rsidRPr="00596268">
        <w:trPr>
          <w:trHeight w:val="1"/>
        </w:trPr>
        <w:tc>
          <w:tcPr>
            <w:tcW w:w="34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6722D" w:rsidRDefault="0046722D" w:rsidP="00260BFE">
            <w:pPr>
              <w:numPr>
                <w:ilvl w:val="0"/>
                <w:numId w:val="2"/>
              </w:numPr>
              <w:spacing w:after="200" w:line="276" w:lineRule="auto"/>
              <w:rPr>
                <w:b/>
                <w:bCs/>
                <w:color w:val="0000FF"/>
              </w:rPr>
            </w:pPr>
            <w:bookmarkStart w:id="0" w:name="_Toc493340331"/>
            <w:r w:rsidRPr="00670957">
              <w:rPr>
                <w:b/>
                <w:bCs/>
                <w:color w:val="0000FF"/>
              </w:rPr>
              <w:t>Objectif</w:t>
            </w:r>
            <w:bookmarkEnd w:id="0"/>
            <w:r>
              <w:rPr>
                <w:b/>
                <w:bCs/>
                <w:color w:val="0000FF"/>
              </w:rPr>
              <w:t>s intermédiaires</w:t>
            </w:r>
          </w:p>
        </w:tc>
        <w:tc>
          <w:tcPr>
            <w:tcW w:w="6120" w:type="dxa"/>
            <w:tcBorders>
              <w:top w:val="single" w:sz="4" w:space="0" w:color="000000"/>
              <w:left w:val="single" w:sz="4" w:space="0" w:color="000000"/>
              <w:bottom w:val="single" w:sz="4" w:space="0" w:color="000000"/>
              <w:right w:val="single" w:sz="4" w:space="0" w:color="000000"/>
            </w:tcBorders>
            <w:shd w:val="clear" w:color="000000" w:fill="FFFFFF"/>
          </w:tcPr>
          <w:p w:rsidR="008E1EC9" w:rsidRDefault="008E1EC9" w:rsidP="008E1EC9">
            <w:pPr>
              <w:pStyle w:val="TM2"/>
              <w:tabs>
                <w:tab w:val="right" w:leader="dot" w:pos="9062"/>
              </w:tabs>
              <w:ind w:left="0"/>
              <w:rPr>
                <w:b/>
                <w:noProof/>
              </w:rPr>
            </w:pPr>
            <w:r>
              <w:rPr>
                <w:b/>
                <w:noProof/>
              </w:rPr>
              <w:t xml:space="preserve">Monter </w:t>
            </w:r>
            <w:r w:rsidRPr="008E1EC9">
              <w:rPr>
                <w:noProof/>
              </w:rPr>
              <w:t xml:space="preserve">un serveur Windows 2016 en mode graphique </w:t>
            </w:r>
          </w:p>
          <w:p w:rsidR="008E1EC9" w:rsidRDefault="008E1EC9" w:rsidP="008E1EC9">
            <w:r>
              <w:t>Mettre en place Active Directory</w:t>
            </w:r>
          </w:p>
          <w:p w:rsidR="008E1EC9" w:rsidRDefault="008E1EC9" w:rsidP="008E1EC9">
            <w:r>
              <w:t>Créer et gérer des objets de stratégie de groupe</w:t>
            </w:r>
          </w:p>
          <w:p w:rsidR="008E1EC9" w:rsidRDefault="008E1EC9" w:rsidP="008E1EC9">
            <w:r>
              <w:t>Déployer le rôle AD DS</w:t>
            </w:r>
          </w:p>
          <w:p w:rsidR="008E1EC9" w:rsidRDefault="008E1EC9" w:rsidP="008E1EC9">
            <w:r>
              <w:t>Gérer des sites Active Directory</w:t>
            </w:r>
          </w:p>
          <w:p w:rsidR="008E1EC9" w:rsidRPr="008E1EC9" w:rsidRDefault="008E1EC9" w:rsidP="008E1EC9">
            <w:r>
              <w:t>Répliquer Active Directory</w:t>
            </w:r>
          </w:p>
          <w:p w:rsidR="0046722D" w:rsidRDefault="007014B9" w:rsidP="008E1EC9">
            <w:r>
              <w:t>Gérer des certificats avec le rôle AD CS</w:t>
            </w:r>
          </w:p>
          <w:p w:rsidR="007014B9" w:rsidRDefault="007014B9" w:rsidP="008E1EC9">
            <w:r>
              <w:t>Mettre en place un service DNS et DHCP</w:t>
            </w:r>
          </w:p>
          <w:p w:rsidR="007014B9" w:rsidRDefault="007014B9" w:rsidP="008E1EC9">
            <w:r>
              <w:t>Installer et configurer la gestion des adresse</w:t>
            </w:r>
            <w:r w:rsidR="00867FF7">
              <w:t>s</w:t>
            </w:r>
            <w:r>
              <w:t xml:space="preserve"> IPAM</w:t>
            </w:r>
          </w:p>
          <w:p w:rsidR="007014B9" w:rsidRDefault="007014B9" w:rsidP="008E1EC9">
            <w:r>
              <w:t>Créer une infrastructure ISCI</w:t>
            </w:r>
          </w:p>
          <w:p w:rsidR="007014B9" w:rsidRDefault="007014B9" w:rsidP="008E1EC9">
            <w:r>
              <w:t>Gérer les contrôles d’accès dynamique</w:t>
            </w:r>
          </w:p>
          <w:p w:rsidR="007014B9" w:rsidRDefault="007014B9" w:rsidP="008E1EC9">
            <w:r>
              <w:t>Gérer les services de gestions droits</w:t>
            </w:r>
            <w:r w:rsidR="00616D68">
              <w:t xml:space="preserve"> avec le rôle AD RMS</w:t>
            </w:r>
          </w:p>
          <w:p w:rsidR="00616D68" w:rsidRDefault="00821E83" w:rsidP="008E1EC9">
            <w:r>
              <w:t>Installer et configurer AD FS</w:t>
            </w:r>
          </w:p>
          <w:p w:rsidR="00821E83" w:rsidRDefault="00821E83" w:rsidP="008E1EC9">
            <w:r>
              <w:t>Mettre en œuvre un proxy d’application WEB</w:t>
            </w:r>
          </w:p>
          <w:p w:rsidR="00821E83" w:rsidRDefault="00821E83" w:rsidP="008E1EC9">
            <w:r>
              <w:t>Gérer la répartition de charge et la répartition réseau</w:t>
            </w:r>
          </w:p>
          <w:p w:rsidR="00936767" w:rsidRDefault="00936767" w:rsidP="008E1EC9">
            <w:r>
              <w:t>Gérer la haute disponibilité</w:t>
            </w:r>
          </w:p>
        </w:tc>
      </w:tr>
      <w:tr w:rsidR="007B6AD0" w:rsidRPr="00596268">
        <w:trPr>
          <w:trHeight w:val="1"/>
        </w:trPr>
        <w:tc>
          <w:tcPr>
            <w:tcW w:w="34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B6AD0" w:rsidRPr="00670957" w:rsidRDefault="007B6AD0" w:rsidP="00260BFE">
            <w:pPr>
              <w:numPr>
                <w:ilvl w:val="0"/>
                <w:numId w:val="2"/>
              </w:numPr>
              <w:spacing w:after="200" w:line="276" w:lineRule="auto"/>
              <w:rPr>
                <w:b/>
                <w:bCs/>
                <w:color w:val="0000FF"/>
              </w:rPr>
            </w:pPr>
            <w:r>
              <w:rPr>
                <w:b/>
                <w:bCs/>
                <w:color w:val="0000FF"/>
              </w:rPr>
              <w:t>Outils utilisés</w:t>
            </w:r>
          </w:p>
        </w:tc>
        <w:tc>
          <w:tcPr>
            <w:tcW w:w="6120" w:type="dxa"/>
            <w:tcBorders>
              <w:top w:val="single" w:sz="4" w:space="0" w:color="000000"/>
              <w:left w:val="single" w:sz="4" w:space="0" w:color="000000"/>
              <w:bottom w:val="single" w:sz="4" w:space="0" w:color="000000"/>
              <w:right w:val="single" w:sz="4" w:space="0" w:color="000000"/>
            </w:tcBorders>
            <w:shd w:val="clear" w:color="000000" w:fill="FFFFFF"/>
          </w:tcPr>
          <w:p w:rsidR="0059616C" w:rsidRDefault="0059616C" w:rsidP="00260BFE">
            <w:pPr>
              <w:numPr>
                <w:ilvl w:val="0"/>
                <w:numId w:val="2"/>
              </w:numPr>
              <w:ind w:left="0" w:firstLine="0"/>
              <w:rPr>
                <w:b/>
                <w:bCs/>
                <w:color w:val="0000FF"/>
              </w:rPr>
            </w:pPr>
            <w:r>
              <w:rPr>
                <w:b/>
                <w:bCs/>
                <w:color w:val="0000FF"/>
              </w:rPr>
              <w:t>hyperV ou Vmware client</w:t>
            </w:r>
          </w:p>
          <w:p w:rsidR="00324391" w:rsidRDefault="00324391" w:rsidP="00260BFE">
            <w:pPr>
              <w:numPr>
                <w:ilvl w:val="0"/>
                <w:numId w:val="2"/>
              </w:numPr>
              <w:ind w:left="0" w:firstLine="0"/>
              <w:rPr>
                <w:b/>
                <w:bCs/>
                <w:color w:val="0000FF"/>
              </w:rPr>
            </w:pPr>
            <w:r>
              <w:rPr>
                <w:b/>
                <w:bCs/>
                <w:color w:val="0000FF"/>
              </w:rPr>
              <w:t xml:space="preserve">Server Windows 2016 version </w:t>
            </w:r>
            <w:r w:rsidR="00A71820">
              <w:rPr>
                <w:b/>
                <w:bCs/>
                <w:color w:val="0000FF"/>
              </w:rPr>
              <w:t>dat</w:t>
            </w:r>
            <w:r w:rsidR="00E014AC">
              <w:rPr>
                <w:b/>
                <w:bCs/>
                <w:color w:val="0000FF"/>
              </w:rPr>
              <w:t>acenter</w:t>
            </w:r>
            <w:r>
              <w:rPr>
                <w:b/>
                <w:bCs/>
                <w:color w:val="0000FF"/>
              </w:rPr>
              <w:t xml:space="preserve"> en virtuel et en physique </w:t>
            </w:r>
          </w:p>
        </w:tc>
      </w:tr>
      <w:tr w:rsidR="00433C9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433C97" w:rsidRDefault="00433C97" w:rsidP="00433C97">
            <w:pPr>
              <w:autoSpaceDE w:val="0"/>
              <w:autoSpaceDN w:val="0"/>
              <w:adjustRightInd w:val="0"/>
              <w:rPr>
                <w:b/>
                <w:color w:val="FF0000"/>
              </w:rPr>
            </w:pPr>
            <w:r>
              <w:rPr>
                <w:b/>
                <w:color w:val="FF0000"/>
              </w:rPr>
              <w:t>Mode de travail</w:t>
            </w:r>
          </w:p>
        </w:tc>
        <w:tc>
          <w:tcPr>
            <w:tcW w:w="7740" w:type="dxa"/>
            <w:gridSpan w:val="2"/>
            <w:tcBorders>
              <w:top w:val="single" w:sz="4" w:space="0" w:color="00000A"/>
              <w:left w:val="single" w:sz="4" w:space="0" w:color="00000A"/>
              <w:bottom w:val="single" w:sz="4" w:space="0" w:color="00000A"/>
              <w:right w:val="single" w:sz="4" w:space="0" w:color="00000A"/>
            </w:tcBorders>
            <w:shd w:val="clear" w:color="000000" w:fill="FFFFFF"/>
          </w:tcPr>
          <w:p w:rsidR="00433C97" w:rsidRPr="00C16E75" w:rsidRDefault="00433C97" w:rsidP="005158E8">
            <w:pPr>
              <w:numPr>
                <w:ilvl w:val="0"/>
                <w:numId w:val="3"/>
              </w:numPr>
              <w:autoSpaceDE w:val="0"/>
              <w:autoSpaceDN w:val="0"/>
              <w:adjustRightInd w:val="0"/>
              <w:jc w:val="both"/>
            </w:pPr>
            <w:r>
              <w:t>Seuls ou en groupe selon leur préférence</w:t>
            </w:r>
          </w:p>
        </w:tc>
      </w:tr>
      <w:tr w:rsidR="00291D68">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291D68" w:rsidRPr="00175A78" w:rsidRDefault="0046722D" w:rsidP="00291D68">
            <w:pPr>
              <w:autoSpaceDE w:val="0"/>
              <w:autoSpaceDN w:val="0"/>
              <w:adjustRightInd w:val="0"/>
              <w:jc w:val="both"/>
              <w:rPr>
                <w:rFonts w:ascii="Calibri" w:hAnsi="Calibri" w:cs="Calibri"/>
                <w:b/>
                <w:color w:val="FF0000"/>
                <w:sz w:val="22"/>
                <w:szCs w:val="22"/>
              </w:rPr>
            </w:pPr>
            <w:r>
              <w:rPr>
                <w:b/>
                <w:color w:val="FF0000"/>
              </w:rPr>
              <w:t>Mode d’é</w:t>
            </w:r>
            <w:r w:rsidR="00291D68" w:rsidRPr="00175A78">
              <w:rPr>
                <w:b/>
                <w:color w:val="FF0000"/>
              </w:rPr>
              <w:t>valuation</w:t>
            </w:r>
          </w:p>
        </w:tc>
        <w:tc>
          <w:tcPr>
            <w:tcW w:w="7740" w:type="dxa"/>
            <w:gridSpan w:val="2"/>
            <w:tcBorders>
              <w:top w:val="single" w:sz="4" w:space="0" w:color="00000A"/>
              <w:left w:val="single" w:sz="4" w:space="0" w:color="00000A"/>
              <w:bottom w:val="single" w:sz="4" w:space="0" w:color="00000A"/>
              <w:right w:val="single" w:sz="4" w:space="0" w:color="00000A"/>
            </w:tcBorders>
            <w:shd w:val="clear" w:color="000000" w:fill="FFFFFF"/>
          </w:tcPr>
          <w:p w:rsidR="00614601" w:rsidRPr="00C16E75" w:rsidRDefault="00C16E75" w:rsidP="005158E8">
            <w:pPr>
              <w:numPr>
                <w:ilvl w:val="0"/>
                <w:numId w:val="3"/>
              </w:numPr>
              <w:autoSpaceDE w:val="0"/>
              <w:autoSpaceDN w:val="0"/>
              <w:adjustRightInd w:val="0"/>
              <w:jc w:val="both"/>
            </w:pPr>
            <w:r w:rsidRPr="00C16E75">
              <w:t xml:space="preserve">Validation des missions au fil de l’eau, en direct, sur une base personnelle et  selon son rythme </w:t>
            </w:r>
            <w:r>
              <w:t>jusqu’à la fin de chaque semestre</w:t>
            </w:r>
          </w:p>
          <w:p w:rsidR="00A50CC3" w:rsidRPr="00C16E75" w:rsidRDefault="00A50CC3" w:rsidP="005158E8">
            <w:pPr>
              <w:numPr>
                <w:ilvl w:val="0"/>
                <w:numId w:val="3"/>
              </w:numPr>
              <w:autoSpaceDE w:val="0"/>
              <w:autoSpaceDN w:val="0"/>
              <w:adjustRightInd w:val="0"/>
              <w:jc w:val="both"/>
            </w:pPr>
            <w:r w:rsidRPr="00C16E75">
              <w:t xml:space="preserve">Compte-rendu à rendre pour évaluation sommative </w:t>
            </w:r>
            <w:r w:rsidR="005158E8">
              <w:t xml:space="preserve">à la fin de chaque semestre </w:t>
            </w:r>
            <w:r w:rsidRPr="00C16E75">
              <w:sym w:font="Wingdings" w:char="F0E0"/>
            </w:r>
            <w:r w:rsidRPr="00C16E75">
              <w:t xml:space="preserve"> coefficient 2</w:t>
            </w:r>
          </w:p>
          <w:p w:rsidR="00291D68" w:rsidRPr="00C16E75" w:rsidRDefault="005158E8" w:rsidP="005158E8">
            <w:pPr>
              <w:numPr>
                <w:ilvl w:val="0"/>
                <w:numId w:val="3"/>
              </w:numPr>
              <w:autoSpaceDE w:val="0"/>
              <w:autoSpaceDN w:val="0"/>
              <w:adjustRightInd w:val="0"/>
              <w:jc w:val="both"/>
            </w:pPr>
            <w:r>
              <w:t>Chaque c</w:t>
            </w:r>
            <w:r w:rsidR="00A50CC3" w:rsidRPr="00C16E75">
              <w:t xml:space="preserve">ompte-rendu </w:t>
            </w:r>
            <w:r w:rsidR="00291D68" w:rsidRPr="00C16E75">
              <w:t xml:space="preserve">est à poser dans </w:t>
            </w:r>
            <w:r>
              <w:t>le</w:t>
            </w:r>
            <w:r w:rsidR="00291D68" w:rsidRPr="00C16E75">
              <w:t xml:space="preserve"> PFC</w:t>
            </w:r>
            <w:r w:rsidR="00A50CC3" w:rsidRPr="00C16E75">
              <w:t xml:space="preserve">   </w:t>
            </w:r>
          </w:p>
          <w:p w:rsidR="00A50CC3" w:rsidRDefault="00291D68" w:rsidP="005158E8">
            <w:pPr>
              <w:numPr>
                <w:ilvl w:val="0"/>
                <w:numId w:val="3"/>
              </w:numPr>
              <w:autoSpaceDE w:val="0"/>
              <w:autoSpaceDN w:val="0"/>
              <w:adjustRightInd w:val="0"/>
              <w:jc w:val="both"/>
              <w:rPr>
                <w:rFonts w:ascii="Calibri" w:hAnsi="Calibri" w:cs="Calibri"/>
                <w:sz w:val="22"/>
                <w:szCs w:val="22"/>
              </w:rPr>
            </w:pPr>
            <w:r>
              <w:rPr>
                <w:highlight w:val="yellow"/>
              </w:rPr>
              <w:t>Épreuve</w:t>
            </w:r>
            <w:r w:rsidR="00A91FF4">
              <w:rPr>
                <w:highlight w:val="yellow"/>
              </w:rPr>
              <w:t xml:space="preserve"> </w:t>
            </w:r>
            <w:r>
              <w:rPr>
                <w:highlight w:val="yellow"/>
              </w:rPr>
              <w:t>E4 certificative</w:t>
            </w:r>
          </w:p>
        </w:tc>
      </w:tr>
    </w:tbl>
    <w:p w:rsidR="00291D68" w:rsidRDefault="00291D68"/>
    <w:p w:rsidR="000F2F6A" w:rsidRDefault="000F2F6A"/>
    <w:p w:rsidR="00291D68" w:rsidRPr="0048724F" w:rsidRDefault="006F5510" w:rsidP="00F94549">
      <w:pPr>
        <w:pBdr>
          <w:top w:val="single" w:sz="4" w:space="1" w:color="auto"/>
          <w:left w:val="single" w:sz="4" w:space="4" w:color="auto"/>
          <w:bottom w:val="single" w:sz="4" w:space="1" w:color="auto"/>
          <w:right w:val="single" w:sz="4" w:space="12" w:color="auto"/>
        </w:pBdr>
        <w:rPr>
          <w:b/>
          <w:color w:val="000080"/>
          <w:sz w:val="32"/>
          <w:szCs w:val="32"/>
        </w:rPr>
      </w:pPr>
      <w:r w:rsidRPr="0048724F">
        <w:rPr>
          <w:b/>
          <w:color w:val="000080"/>
          <w:sz w:val="32"/>
          <w:szCs w:val="32"/>
        </w:rPr>
        <w:t xml:space="preserve">Sommaire </w:t>
      </w:r>
    </w:p>
    <w:p w:rsidR="006F5510" w:rsidRDefault="006F5510"/>
    <w:p w:rsidR="00ED7666" w:rsidRDefault="00D904F2">
      <w:pPr>
        <w:pStyle w:val="TM1"/>
        <w:tabs>
          <w:tab w:val="right" w:leader="dot" w:pos="9062"/>
        </w:tabs>
        <w:rPr>
          <w:noProof/>
        </w:rPr>
      </w:pPr>
      <w:r>
        <w:fldChar w:fldCharType="begin"/>
      </w:r>
      <w:r w:rsidR="00E77488">
        <w:instrText xml:space="preserve"> TOC \o "1-3" \h \z \u </w:instrText>
      </w:r>
      <w:r>
        <w:fldChar w:fldCharType="separate"/>
      </w:r>
      <w:hyperlink w:anchor="_Toc44965689" w:history="1">
        <w:r w:rsidR="00ED7666" w:rsidRPr="00E11EAD">
          <w:rPr>
            <w:rStyle w:val="Lienhypertexte"/>
            <w:b/>
            <w:noProof/>
          </w:rPr>
          <w:t>Contexte Running Hightech</w:t>
        </w:r>
        <w:r w:rsidR="00ED7666">
          <w:rPr>
            <w:noProof/>
            <w:webHidden/>
          </w:rPr>
          <w:tab/>
        </w:r>
        <w:r>
          <w:rPr>
            <w:noProof/>
            <w:webHidden/>
          </w:rPr>
          <w:fldChar w:fldCharType="begin"/>
        </w:r>
        <w:r w:rsidR="00ED7666">
          <w:rPr>
            <w:noProof/>
            <w:webHidden/>
          </w:rPr>
          <w:instrText xml:space="preserve"> PAGEREF _Toc44965689 \h </w:instrText>
        </w:r>
        <w:r>
          <w:rPr>
            <w:noProof/>
            <w:webHidden/>
          </w:rPr>
        </w:r>
        <w:r>
          <w:rPr>
            <w:noProof/>
            <w:webHidden/>
          </w:rPr>
          <w:fldChar w:fldCharType="separate"/>
        </w:r>
        <w:r w:rsidR="00ED7666">
          <w:rPr>
            <w:noProof/>
            <w:webHidden/>
          </w:rPr>
          <w:t>4</w:t>
        </w:r>
        <w:r>
          <w:rPr>
            <w:noProof/>
            <w:webHidden/>
          </w:rPr>
          <w:fldChar w:fldCharType="end"/>
        </w:r>
      </w:hyperlink>
    </w:p>
    <w:p w:rsidR="00ED7666" w:rsidRDefault="00D904F2">
      <w:pPr>
        <w:pStyle w:val="TM2"/>
        <w:tabs>
          <w:tab w:val="right" w:leader="dot" w:pos="9062"/>
        </w:tabs>
        <w:rPr>
          <w:noProof/>
        </w:rPr>
      </w:pPr>
      <w:hyperlink w:anchor="_Toc44965690" w:history="1">
        <w:r w:rsidR="00ED7666" w:rsidRPr="00E11EAD">
          <w:rPr>
            <w:rStyle w:val="Lienhypertexte"/>
            <w:b/>
            <w:noProof/>
          </w:rPr>
          <w:t>Mission 1  Monter un serveur Windows 2016 version datacenter</w:t>
        </w:r>
        <w:r w:rsidR="00ED7666">
          <w:rPr>
            <w:noProof/>
            <w:webHidden/>
          </w:rPr>
          <w:tab/>
        </w:r>
        <w:r>
          <w:rPr>
            <w:noProof/>
            <w:webHidden/>
          </w:rPr>
          <w:fldChar w:fldCharType="begin"/>
        </w:r>
        <w:r w:rsidR="00ED7666">
          <w:rPr>
            <w:noProof/>
            <w:webHidden/>
          </w:rPr>
          <w:instrText xml:space="preserve"> PAGEREF _Toc44965690 \h </w:instrText>
        </w:r>
        <w:r>
          <w:rPr>
            <w:noProof/>
            <w:webHidden/>
          </w:rPr>
        </w:r>
        <w:r>
          <w:rPr>
            <w:noProof/>
            <w:webHidden/>
          </w:rPr>
          <w:fldChar w:fldCharType="separate"/>
        </w:r>
        <w:r w:rsidR="00ED7666">
          <w:rPr>
            <w:noProof/>
            <w:webHidden/>
          </w:rPr>
          <w:t>6</w:t>
        </w:r>
        <w:r>
          <w:rPr>
            <w:noProof/>
            <w:webHidden/>
          </w:rPr>
          <w:fldChar w:fldCharType="end"/>
        </w:r>
      </w:hyperlink>
    </w:p>
    <w:p w:rsidR="00ED7666" w:rsidRDefault="00D904F2">
      <w:pPr>
        <w:pStyle w:val="TM3"/>
        <w:tabs>
          <w:tab w:val="left" w:pos="960"/>
          <w:tab w:val="right" w:leader="dot" w:pos="9062"/>
        </w:tabs>
        <w:rPr>
          <w:rFonts w:ascii="Times New Roman" w:hAnsi="Times New Roman"/>
          <w:noProof/>
          <w:sz w:val="24"/>
          <w:szCs w:val="24"/>
        </w:rPr>
      </w:pPr>
      <w:hyperlink w:anchor="_Toc44965691" w:history="1">
        <w:r w:rsidR="00ED7666" w:rsidRPr="00E11EAD">
          <w:rPr>
            <w:rStyle w:val="Lienhypertexte"/>
            <w:b/>
            <w:noProof/>
          </w:rPr>
          <w:t>1.</w:t>
        </w:r>
        <w:r w:rsidR="00ED7666">
          <w:rPr>
            <w:rFonts w:ascii="Times New Roman" w:hAnsi="Times New Roman"/>
            <w:noProof/>
            <w:sz w:val="24"/>
            <w:szCs w:val="24"/>
          </w:rPr>
          <w:tab/>
        </w:r>
        <w:r w:rsidR="00ED7666" w:rsidRPr="00E11EAD">
          <w:rPr>
            <w:rStyle w:val="Lienhypertexte"/>
            <w:b/>
            <w:noProof/>
          </w:rPr>
          <w:t>Configuration des cartes réseaux</w:t>
        </w:r>
        <w:r w:rsidR="00ED7666">
          <w:rPr>
            <w:noProof/>
            <w:webHidden/>
          </w:rPr>
          <w:tab/>
        </w:r>
        <w:r>
          <w:rPr>
            <w:noProof/>
            <w:webHidden/>
          </w:rPr>
          <w:fldChar w:fldCharType="begin"/>
        </w:r>
        <w:r w:rsidR="00ED7666">
          <w:rPr>
            <w:noProof/>
            <w:webHidden/>
          </w:rPr>
          <w:instrText xml:space="preserve"> PAGEREF _Toc44965691 \h </w:instrText>
        </w:r>
        <w:r>
          <w:rPr>
            <w:noProof/>
            <w:webHidden/>
          </w:rPr>
        </w:r>
        <w:r>
          <w:rPr>
            <w:noProof/>
            <w:webHidden/>
          </w:rPr>
          <w:fldChar w:fldCharType="separate"/>
        </w:r>
        <w:r w:rsidR="00ED7666">
          <w:rPr>
            <w:noProof/>
            <w:webHidden/>
          </w:rPr>
          <w:t>6</w:t>
        </w:r>
        <w:r>
          <w:rPr>
            <w:noProof/>
            <w:webHidden/>
          </w:rPr>
          <w:fldChar w:fldCharType="end"/>
        </w:r>
      </w:hyperlink>
    </w:p>
    <w:p w:rsidR="00ED7666" w:rsidRDefault="00D904F2">
      <w:pPr>
        <w:pStyle w:val="TM3"/>
        <w:tabs>
          <w:tab w:val="left" w:pos="960"/>
          <w:tab w:val="right" w:leader="dot" w:pos="9062"/>
        </w:tabs>
        <w:rPr>
          <w:rFonts w:ascii="Times New Roman" w:hAnsi="Times New Roman"/>
          <w:noProof/>
          <w:sz w:val="24"/>
          <w:szCs w:val="24"/>
        </w:rPr>
      </w:pPr>
      <w:hyperlink w:anchor="_Toc44965692" w:history="1">
        <w:r w:rsidR="00ED7666" w:rsidRPr="00E11EAD">
          <w:rPr>
            <w:rStyle w:val="Lienhypertexte"/>
            <w:b/>
            <w:noProof/>
          </w:rPr>
          <w:t>2.</w:t>
        </w:r>
        <w:r w:rsidR="00ED7666">
          <w:rPr>
            <w:rFonts w:ascii="Times New Roman" w:hAnsi="Times New Roman"/>
            <w:noProof/>
            <w:sz w:val="24"/>
            <w:szCs w:val="24"/>
          </w:rPr>
          <w:tab/>
        </w:r>
        <w:r w:rsidR="00ED7666" w:rsidRPr="00E11EAD">
          <w:rPr>
            <w:rStyle w:val="Lienhypertexte"/>
            <w:b/>
            <w:noProof/>
          </w:rPr>
          <w:t>Le service de routage</w:t>
        </w:r>
        <w:r w:rsidR="00ED7666">
          <w:rPr>
            <w:noProof/>
            <w:webHidden/>
          </w:rPr>
          <w:tab/>
        </w:r>
        <w:r>
          <w:rPr>
            <w:noProof/>
            <w:webHidden/>
          </w:rPr>
          <w:fldChar w:fldCharType="begin"/>
        </w:r>
        <w:r w:rsidR="00ED7666">
          <w:rPr>
            <w:noProof/>
            <w:webHidden/>
          </w:rPr>
          <w:instrText xml:space="preserve"> PAGEREF _Toc44965692 \h </w:instrText>
        </w:r>
        <w:r>
          <w:rPr>
            <w:noProof/>
            <w:webHidden/>
          </w:rPr>
        </w:r>
        <w:r>
          <w:rPr>
            <w:noProof/>
            <w:webHidden/>
          </w:rPr>
          <w:fldChar w:fldCharType="separate"/>
        </w:r>
        <w:r w:rsidR="00ED7666">
          <w:rPr>
            <w:noProof/>
            <w:webHidden/>
          </w:rPr>
          <w:t>6</w:t>
        </w:r>
        <w:r>
          <w:rPr>
            <w:noProof/>
            <w:webHidden/>
          </w:rPr>
          <w:fldChar w:fldCharType="end"/>
        </w:r>
      </w:hyperlink>
    </w:p>
    <w:p w:rsidR="00ED7666" w:rsidRDefault="00D904F2">
      <w:pPr>
        <w:pStyle w:val="TM3"/>
        <w:tabs>
          <w:tab w:val="left" w:pos="960"/>
          <w:tab w:val="right" w:leader="dot" w:pos="9062"/>
        </w:tabs>
        <w:rPr>
          <w:rFonts w:ascii="Times New Roman" w:hAnsi="Times New Roman"/>
          <w:noProof/>
          <w:sz w:val="24"/>
          <w:szCs w:val="24"/>
        </w:rPr>
      </w:pPr>
      <w:hyperlink w:anchor="_Toc44965693" w:history="1">
        <w:r w:rsidR="00ED7666" w:rsidRPr="00E11EAD">
          <w:rPr>
            <w:rStyle w:val="Lienhypertexte"/>
            <w:b/>
            <w:noProof/>
          </w:rPr>
          <w:t>3.</w:t>
        </w:r>
        <w:r w:rsidR="00ED7666">
          <w:rPr>
            <w:rFonts w:ascii="Times New Roman" w:hAnsi="Times New Roman"/>
            <w:noProof/>
            <w:sz w:val="24"/>
            <w:szCs w:val="24"/>
          </w:rPr>
          <w:tab/>
        </w:r>
        <w:r w:rsidR="00ED7666" w:rsidRPr="00E11EAD">
          <w:rPr>
            <w:rStyle w:val="Lienhypertexte"/>
            <w:b/>
            <w:noProof/>
          </w:rPr>
          <w:t>S’assurer que le pare feu est désactivé</w:t>
        </w:r>
        <w:r w:rsidR="00ED7666">
          <w:rPr>
            <w:noProof/>
            <w:webHidden/>
          </w:rPr>
          <w:tab/>
        </w:r>
        <w:r>
          <w:rPr>
            <w:noProof/>
            <w:webHidden/>
          </w:rPr>
          <w:fldChar w:fldCharType="begin"/>
        </w:r>
        <w:r w:rsidR="00ED7666">
          <w:rPr>
            <w:noProof/>
            <w:webHidden/>
          </w:rPr>
          <w:instrText xml:space="preserve"> PAGEREF _Toc44965693 \h </w:instrText>
        </w:r>
        <w:r>
          <w:rPr>
            <w:noProof/>
            <w:webHidden/>
          </w:rPr>
        </w:r>
        <w:r>
          <w:rPr>
            <w:noProof/>
            <w:webHidden/>
          </w:rPr>
          <w:fldChar w:fldCharType="separate"/>
        </w:r>
        <w:r w:rsidR="00ED7666">
          <w:rPr>
            <w:noProof/>
            <w:webHidden/>
          </w:rPr>
          <w:t>7</w:t>
        </w:r>
        <w:r>
          <w:rPr>
            <w:noProof/>
            <w:webHidden/>
          </w:rPr>
          <w:fldChar w:fldCharType="end"/>
        </w:r>
      </w:hyperlink>
    </w:p>
    <w:p w:rsidR="00ED7666" w:rsidRDefault="00D904F2">
      <w:pPr>
        <w:pStyle w:val="TM3"/>
        <w:tabs>
          <w:tab w:val="left" w:pos="960"/>
          <w:tab w:val="right" w:leader="dot" w:pos="9062"/>
        </w:tabs>
        <w:rPr>
          <w:rFonts w:ascii="Times New Roman" w:hAnsi="Times New Roman"/>
          <w:noProof/>
          <w:sz w:val="24"/>
          <w:szCs w:val="24"/>
        </w:rPr>
      </w:pPr>
      <w:hyperlink w:anchor="_Toc44965694" w:history="1">
        <w:r w:rsidR="00ED7666" w:rsidRPr="00E11EAD">
          <w:rPr>
            <w:rStyle w:val="Lienhypertexte"/>
            <w:b/>
            <w:noProof/>
          </w:rPr>
          <w:t>4.</w:t>
        </w:r>
        <w:r w:rsidR="00ED7666">
          <w:rPr>
            <w:rFonts w:ascii="Times New Roman" w:hAnsi="Times New Roman"/>
            <w:noProof/>
            <w:sz w:val="24"/>
            <w:szCs w:val="24"/>
          </w:rPr>
          <w:tab/>
        </w:r>
        <w:r w:rsidR="00ED7666" w:rsidRPr="00E11EAD">
          <w:rPr>
            <w:rStyle w:val="Lienhypertexte"/>
            <w:b/>
            <w:noProof/>
          </w:rPr>
          <w:t>Nom des postes</w:t>
        </w:r>
        <w:r w:rsidR="00ED7666">
          <w:rPr>
            <w:noProof/>
            <w:webHidden/>
          </w:rPr>
          <w:tab/>
        </w:r>
        <w:r>
          <w:rPr>
            <w:noProof/>
            <w:webHidden/>
          </w:rPr>
          <w:fldChar w:fldCharType="begin"/>
        </w:r>
        <w:r w:rsidR="00ED7666">
          <w:rPr>
            <w:noProof/>
            <w:webHidden/>
          </w:rPr>
          <w:instrText xml:space="preserve"> PAGEREF _Toc44965694 \h </w:instrText>
        </w:r>
        <w:r>
          <w:rPr>
            <w:noProof/>
            <w:webHidden/>
          </w:rPr>
        </w:r>
        <w:r>
          <w:rPr>
            <w:noProof/>
            <w:webHidden/>
          </w:rPr>
          <w:fldChar w:fldCharType="separate"/>
        </w:r>
        <w:r w:rsidR="00ED7666">
          <w:rPr>
            <w:noProof/>
            <w:webHidden/>
          </w:rPr>
          <w:t>7</w:t>
        </w:r>
        <w:r>
          <w:rPr>
            <w:noProof/>
            <w:webHidden/>
          </w:rPr>
          <w:fldChar w:fldCharType="end"/>
        </w:r>
      </w:hyperlink>
    </w:p>
    <w:p w:rsidR="00ED7666" w:rsidRDefault="00D904F2">
      <w:pPr>
        <w:pStyle w:val="TM3"/>
        <w:tabs>
          <w:tab w:val="left" w:pos="960"/>
          <w:tab w:val="right" w:leader="dot" w:pos="9062"/>
        </w:tabs>
        <w:rPr>
          <w:rFonts w:ascii="Times New Roman" w:hAnsi="Times New Roman"/>
          <w:noProof/>
          <w:sz w:val="24"/>
          <w:szCs w:val="24"/>
        </w:rPr>
      </w:pPr>
      <w:hyperlink w:anchor="_Toc44965695" w:history="1">
        <w:r w:rsidR="00ED7666" w:rsidRPr="00E11EAD">
          <w:rPr>
            <w:rStyle w:val="Lienhypertexte"/>
            <w:b/>
            <w:noProof/>
          </w:rPr>
          <w:t>5.</w:t>
        </w:r>
        <w:r w:rsidR="00ED7666">
          <w:rPr>
            <w:rFonts w:ascii="Times New Roman" w:hAnsi="Times New Roman"/>
            <w:noProof/>
            <w:sz w:val="24"/>
            <w:szCs w:val="24"/>
          </w:rPr>
          <w:tab/>
        </w:r>
        <w:r w:rsidR="00ED7666" w:rsidRPr="00E11EAD">
          <w:rPr>
            <w:rStyle w:val="Lienhypertexte"/>
            <w:b/>
            <w:noProof/>
          </w:rPr>
          <w:t>Vérification de la connectivité entre chaque poste du réseau</w:t>
        </w:r>
        <w:r w:rsidR="00ED7666">
          <w:rPr>
            <w:noProof/>
            <w:webHidden/>
          </w:rPr>
          <w:tab/>
        </w:r>
        <w:r>
          <w:rPr>
            <w:noProof/>
            <w:webHidden/>
          </w:rPr>
          <w:fldChar w:fldCharType="begin"/>
        </w:r>
        <w:r w:rsidR="00ED7666">
          <w:rPr>
            <w:noProof/>
            <w:webHidden/>
          </w:rPr>
          <w:instrText xml:space="preserve"> PAGEREF _Toc44965695 \h </w:instrText>
        </w:r>
        <w:r>
          <w:rPr>
            <w:noProof/>
            <w:webHidden/>
          </w:rPr>
        </w:r>
        <w:r>
          <w:rPr>
            <w:noProof/>
            <w:webHidden/>
          </w:rPr>
          <w:fldChar w:fldCharType="separate"/>
        </w:r>
        <w:r w:rsidR="00ED7666">
          <w:rPr>
            <w:noProof/>
            <w:webHidden/>
          </w:rPr>
          <w:t>8</w:t>
        </w:r>
        <w:r>
          <w:rPr>
            <w:noProof/>
            <w:webHidden/>
          </w:rPr>
          <w:fldChar w:fldCharType="end"/>
        </w:r>
      </w:hyperlink>
    </w:p>
    <w:p w:rsidR="00ED7666" w:rsidRDefault="00D904F2">
      <w:pPr>
        <w:pStyle w:val="TM2"/>
        <w:tabs>
          <w:tab w:val="right" w:leader="dot" w:pos="9062"/>
        </w:tabs>
        <w:rPr>
          <w:noProof/>
        </w:rPr>
      </w:pPr>
      <w:hyperlink w:anchor="_Toc44965696" w:history="1">
        <w:r w:rsidR="00ED7666" w:rsidRPr="00E11EAD">
          <w:rPr>
            <w:rStyle w:val="Lienhypertexte"/>
            <w:b/>
            <w:noProof/>
          </w:rPr>
          <w:t>Mission 2  Ajouter le service Active Directory</w:t>
        </w:r>
        <w:r w:rsidR="00ED7666">
          <w:rPr>
            <w:noProof/>
            <w:webHidden/>
          </w:rPr>
          <w:tab/>
        </w:r>
        <w:r>
          <w:rPr>
            <w:noProof/>
            <w:webHidden/>
          </w:rPr>
          <w:fldChar w:fldCharType="begin"/>
        </w:r>
        <w:r w:rsidR="00ED7666">
          <w:rPr>
            <w:noProof/>
            <w:webHidden/>
          </w:rPr>
          <w:instrText xml:space="preserve"> PAGEREF _Toc44965696 \h </w:instrText>
        </w:r>
        <w:r>
          <w:rPr>
            <w:noProof/>
            <w:webHidden/>
          </w:rPr>
        </w:r>
        <w:r>
          <w:rPr>
            <w:noProof/>
            <w:webHidden/>
          </w:rPr>
          <w:fldChar w:fldCharType="separate"/>
        </w:r>
        <w:r w:rsidR="00ED7666">
          <w:rPr>
            <w:noProof/>
            <w:webHidden/>
          </w:rPr>
          <w:t>19</w:t>
        </w:r>
        <w:r>
          <w:rPr>
            <w:noProof/>
            <w:webHidden/>
          </w:rPr>
          <w:fldChar w:fldCharType="end"/>
        </w:r>
      </w:hyperlink>
    </w:p>
    <w:p w:rsidR="00ED7666" w:rsidRDefault="00D904F2">
      <w:pPr>
        <w:pStyle w:val="TM2"/>
        <w:tabs>
          <w:tab w:val="right" w:leader="dot" w:pos="9062"/>
        </w:tabs>
        <w:rPr>
          <w:noProof/>
        </w:rPr>
      </w:pPr>
      <w:hyperlink w:anchor="_Toc44965697" w:history="1">
        <w:r w:rsidR="00ED7666" w:rsidRPr="00E11EAD">
          <w:rPr>
            <w:rStyle w:val="Lienhypertexte"/>
            <w:b/>
            <w:noProof/>
          </w:rPr>
          <w:t>Mission 3  Paramétrer Active Directory</w:t>
        </w:r>
        <w:r w:rsidR="00ED7666">
          <w:rPr>
            <w:noProof/>
            <w:webHidden/>
          </w:rPr>
          <w:tab/>
        </w:r>
        <w:r>
          <w:rPr>
            <w:noProof/>
            <w:webHidden/>
          </w:rPr>
          <w:fldChar w:fldCharType="begin"/>
        </w:r>
        <w:r w:rsidR="00ED7666">
          <w:rPr>
            <w:noProof/>
            <w:webHidden/>
          </w:rPr>
          <w:instrText xml:space="preserve"> PAGEREF _Toc44965697 \h </w:instrText>
        </w:r>
        <w:r>
          <w:rPr>
            <w:noProof/>
            <w:webHidden/>
          </w:rPr>
        </w:r>
        <w:r>
          <w:rPr>
            <w:noProof/>
            <w:webHidden/>
          </w:rPr>
          <w:fldChar w:fldCharType="separate"/>
        </w:r>
        <w:r w:rsidR="00ED7666">
          <w:rPr>
            <w:noProof/>
            <w:webHidden/>
          </w:rPr>
          <w:t>26</w:t>
        </w:r>
        <w:r>
          <w:rPr>
            <w:noProof/>
            <w:webHidden/>
          </w:rPr>
          <w:fldChar w:fldCharType="end"/>
        </w:r>
      </w:hyperlink>
    </w:p>
    <w:p w:rsidR="00ED7666" w:rsidRDefault="00D904F2">
      <w:pPr>
        <w:pStyle w:val="TM2"/>
        <w:tabs>
          <w:tab w:val="left" w:pos="720"/>
          <w:tab w:val="right" w:leader="dot" w:pos="9062"/>
        </w:tabs>
        <w:rPr>
          <w:noProof/>
        </w:rPr>
      </w:pPr>
      <w:hyperlink w:anchor="_Toc44965698" w:history="1">
        <w:r w:rsidR="00ED7666" w:rsidRPr="00E11EAD">
          <w:rPr>
            <w:rStyle w:val="Lienhypertexte"/>
            <w:rFonts w:ascii="Liberation Sans" w:hAnsi="Liberation Sans" w:cs="Liberation Sans"/>
            <w:b/>
            <w:bCs/>
            <w:noProof/>
          </w:rPr>
          <w:t>1.</w:t>
        </w:r>
        <w:r w:rsidR="00ED7666">
          <w:rPr>
            <w:noProof/>
          </w:rPr>
          <w:tab/>
        </w:r>
        <w:r w:rsidR="00ED7666" w:rsidRPr="00E11EAD">
          <w:rPr>
            <w:rStyle w:val="Lienhypertexte"/>
            <w:rFonts w:ascii="Liberation Sans" w:hAnsi="Liberation Sans" w:cs="Liberation Sans"/>
            <w:b/>
            <w:bCs/>
            <w:noProof/>
          </w:rPr>
          <w:t>Gérer des comptes utilisateurs</w:t>
        </w:r>
        <w:r w:rsidR="00ED7666">
          <w:rPr>
            <w:noProof/>
            <w:webHidden/>
          </w:rPr>
          <w:tab/>
        </w:r>
        <w:r>
          <w:rPr>
            <w:noProof/>
            <w:webHidden/>
          </w:rPr>
          <w:fldChar w:fldCharType="begin"/>
        </w:r>
        <w:r w:rsidR="00ED7666">
          <w:rPr>
            <w:noProof/>
            <w:webHidden/>
          </w:rPr>
          <w:instrText xml:space="preserve"> PAGEREF _Toc44965698 \h </w:instrText>
        </w:r>
        <w:r>
          <w:rPr>
            <w:noProof/>
            <w:webHidden/>
          </w:rPr>
        </w:r>
        <w:r>
          <w:rPr>
            <w:noProof/>
            <w:webHidden/>
          </w:rPr>
          <w:fldChar w:fldCharType="separate"/>
        </w:r>
        <w:r w:rsidR="00ED7666">
          <w:rPr>
            <w:noProof/>
            <w:webHidden/>
          </w:rPr>
          <w:t>27</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699" w:history="1">
        <w:r w:rsidR="00ED7666" w:rsidRPr="00E11EAD">
          <w:rPr>
            <w:rStyle w:val="Lienhypertexte"/>
            <w:rFonts w:ascii="Liberation Sans" w:hAnsi="Liberation Sans" w:cs="Liberation Sans"/>
            <w:b/>
            <w:bCs/>
            <w:noProof/>
          </w:rPr>
          <w:t>1.1.</w:t>
        </w:r>
        <w:r w:rsidR="00ED7666">
          <w:rPr>
            <w:rFonts w:ascii="Times New Roman" w:hAnsi="Times New Roman"/>
            <w:noProof/>
            <w:sz w:val="24"/>
            <w:szCs w:val="24"/>
          </w:rPr>
          <w:tab/>
        </w:r>
        <w:r w:rsidR="00ED7666" w:rsidRPr="00E11EAD">
          <w:rPr>
            <w:rStyle w:val="Lienhypertexte"/>
            <w:rFonts w:ascii="Liberation Sans" w:hAnsi="Liberation Sans" w:cs="Liberation Sans"/>
            <w:b/>
            <w:bCs/>
            <w:noProof/>
          </w:rPr>
          <w:t>Déclaration des unités d’organisation et groupes</w:t>
        </w:r>
        <w:r w:rsidR="00ED7666">
          <w:rPr>
            <w:noProof/>
            <w:webHidden/>
          </w:rPr>
          <w:tab/>
        </w:r>
        <w:r>
          <w:rPr>
            <w:noProof/>
            <w:webHidden/>
          </w:rPr>
          <w:fldChar w:fldCharType="begin"/>
        </w:r>
        <w:r w:rsidR="00ED7666">
          <w:rPr>
            <w:noProof/>
            <w:webHidden/>
          </w:rPr>
          <w:instrText xml:space="preserve"> PAGEREF _Toc44965699 \h </w:instrText>
        </w:r>
        <w:r>
          <w:rPr>
            <w:noProof/>
            <w:webHidden/>
          </w:rPr>
        </w:r>
        <w:r>
          <w:rPr>
            <w:noProof/>
            <w:webHidden/>
          </w:rPr>
          <w:fldChar w:fldCharType="separate"/>
        </w:r>
        <w:r w:rsidR="00ED7666">
          <w:rPr>
            <w:noProof/>
            <w:webHidden/>
          </w:rPr>
          <w:t>27</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00" w:history="1">
        <w:r w:rsidR="00ED7666" w:rsidRPr="00E11EAD">
          <w:rPr>
            <w:rStyle w:val="Lienhypertexte"/>
            <w:noProof/>
          </w:rPr>
          <w:t>1.1.1.</w:t>
        </w:r>
        <w:r w:rsidR="00ED7666">
          <w:rPr>
            <w:rFonts w:ascii="Times New Roman" w:hAnsi="Times New Roman"/>
            <w:noProof/>
            <w:sz w:val="24"/>
            <w:szCs w:val="24"/>
          </w:rPr>
          <w:tab/>
        </w:r>
        <w:r w:rsidR="00ED7666" w:rsidRPr="00E11EAD">
          <w:rPr>
            <w:rStyle w:val="Lienhypertexte"/>
            <w:noProof/>
          </w:rPr>
          <w:t>Création d'une unité logique d'organisation</w:t>
        </w:r>
        <w:r w:rsidR="00ED7666">
          <w:rPr>
            <w:noProof/>
            <w:webHidden/>
          </w:rPr>
          <w:tab/>
        </w:r>
        <w:r>
          <w:rPr>
            <w:noProof/>
            <w:webHidden/>
          </w:rPr>
          <w:fldChar w:fldCharType="begin"/>
        </w:r>
        <w:r w:rsidR="00ED7666">
          <w:rPr>
            <w:noProof/>
            <w:webHidden/>
          </w:rPr>
          <w:instrText xml:space="preserve"> PAGEREF _Toc44965700 \h </w:instrText>
        </w:r>
        <w:r>
          <w:rPr>
            <w:noProof/>
            <w:webHidden/>
          </w:rPr>
        </w:r>
        <w:r>
          <w:rPr>
            <w:noProof/>
            <w:webHidden/>
          </w:rPr>
          <w:fldChar w:fldCharType="separate"/>
        </w:r>
        <w:r w:rsidR="00ED7666">
          <w:rPr>
            <w:noProof/>
            <w:webHidden/>
          </w:rPr>
          <w:t>27</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01" w:history="1">
        <w:r w:rsidR="00ED7666" w:rsidRPr="00E11EAD">
          <w:rPr>
            <w:rStyle w:val="Lienhypertexte"/>
            <w:noProof/>
          </w:rPr>
          <w:t>1.1.2.</w:t>
        </w:r>
        <w:r w:rsidR="00ED7666">
          <w:rPr>
            <w:rFonts w:ascii="Times New Roman" w:hAnsi="Times New Roman"/>
            <w:noProof/>
            <w:sz w:val="24"/>
            <w:szCs w:val="24"/>
          </w:rPr>
          <w:tab/>
        </w:r>
        <w:r w:rsidR="00ED7666" w:rsidRPr="00E11EAD">
          <w:rPr>
            <w:rStyle w:val="Lienhypertexte"/>
            <w:noProof/>
          </w:rPr>
          <w:t>Création d'un groupe</w:t>
        </w:r>
        <w:r w:rsidR="00ED7666">
          <w:rPr>
            <w:noProof/>
            <w:webHidden/>
          </w:rPr>
          <w:tab/>
        </w:r>
        <w:r>
          <w:rPr>
            <w:noProof/>
            <w:webHidden/>
          </w:rPr>
          <w:fldChar w:fldCharType="begin"/>
        </w:r>
        <w:r w:rsidR="00ED7666">
          <w:rPr>
            <w:noProof/>
            <w:webHidden/>
          </w:rPr>
          <w:instrText xml:space="preserve"> PAGEREF _Toc44965701 \h </w:instrText>
        </w:r>
        <w:r>
          <w:rPr>
            <w:noProof/>
            <w:webHidden/>
          </w:rPr>
        </w:r>
        <w:r>
          <w:rPr>
            <w:noProof/>
            <w:webHidden/>
          </w:rPr>
          <w:fldChar w:fldCharType="separate"/>
        </w:r>
        <w:r w:rsidR="00ED7666">
          <w:rPr>
            <w:noProof/>
            <w:webHidden/>
          </w:rPr>
          <w:t>27</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02" w:history="1">
        <w:r w:rsidR="00ED7666" w:rsidRPr="00E11EAD">
          <w:rPr>
            <w:rStyle w:val="Lienhypertexte"/>
            <w:noProof/>
          </w:rPr>
          <w:t>1.1.3.</w:t>
        </w:r>
        <w:r w:rsidR="00ED7666">
          <w:rPr>
            <w:rFonts w:ascii="Times New Roman" w:hAnsi="Times New Roman"/>
            <w:noProof/>
            <w:sz w:val="24"/>
            <w:szCs w:val="24"/>
          </w:rPr>
          <w:tab/>
        </w:r>
        <w:r w:rsidR="00ED7666" w:rsidRPr="00E11EAD">
          <w:rPr>
            <w:rStyle w:val="Lienhypertexte"/>
            <w:noProof/>
          </w:rPr>
          <w:t>Ajouter des membres à un groupe</w:t>
        </w:r>
        <w:r w:rsidR="00ED7666">
          <w:rPr>
            <w:noProof/>
            <w:webHidden/>
          </w:rPr>
          <w:tab/>
        </w:r>
        <w:r>
          <w:rPr>
            <w:noProof/>
            <w:webHidden/>
          </w:rPr>
          <w:fldChar w:fldCharType="begin"/>
        </w:r>
        <w:r w:rsidR="00ED7666">
          <w:rPr>
            <w:noProof/>
            <w:webHidden/>
          </w:rPr>
          <w:instrText xml:space="preserve"> PAGEREF _Toc44965702 \h </w:instrText>
        </w:r>
        <w:r>
          <w:rPr>
            <w:noProof/>
            <w:webHidden/>
          </w:rPr>
        </w:r>
        <w:r>
          <w:rPr>
            <w:noProof/>
            <w:webHidden/>
          </w:rPr>
          <w:fldChar w:fldCharType="separate"/>
        </w:r>
        <w:r w:rsidR="00ED7666">
          <w:rPr>
            <w:noProof/>
            <w:webHidden/>
          </w:rPr>
          <w:t>27</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03" w:history="1">
        <w:r w:rsidR="00ED7666" w:rsidRPr="00E11EAD">
          <w:rPr>
            <w:rStyle w:val="Lienhypertexte"/>
            <w:rFonts w:ascii="Liberation Sans" w:hAnsi="Liberation Sans" w:cs="Liberation Sans"/>
            <w:b/>
            <w:bCs/>
            <w:noProof/>
          </w:rPr>
          <w:t>1.2.</w:t>
        </w:r>
        <w:r w:rsidR="00ED7666">
          <w:rPr>
            <w:rFonts w:ascii="Times New Roman" w:hAnsi="Times New Roman"/>
            <w:noProof/>
            <w:sz w:val="24"/>
            <w:szCs w:val="24"/>
          </w:rPr>
          <w:tab/>
        </w:r>
        <w:r w:rsidR="00ED7666" w:rsidRPr="00E11EAD">
          <w:rPr>
            <w:rStyle w:val="Lienhypertexte"/>
            <w:rFonts w:ascii="Liberation Sans" w:hAnsi="Liberation Sans" w:cs="Liberation Sans"/>
            <w:b/>
            <w:bCs/>
            <w:noProof/>
          </w:rPr>
          <w:t>Déclaration des comptes</w:t>
        </w:r>
        <w:r w:rsidR="00ED7666">
          <w:rPr>
            <w:noProof/>
            <w:webHidden/>
          </w:rPr>
          <w:tab/>
        </w:r>
        <w:r>
          <w:rPr>
            <w:noProof/>
            <w:webHidden/>
          </w:rPr>
          <w:fldChar w:fldCharType="begin"/>
        </w:r>
        <w:r w:rsidR="00ED7666">
          <w:rPr>
            <w:noProof/>
            <w:webHidden/>
          </w:rPr>
          <w:instrText xml:space="preserve"> PAGEREF _Toc44965703 \h </w:instrText>
        </w:r>
        <w:r>
          <w:rPr>
            <w:noProof/>
            <w:webHidden/>
          </w:rPr>
        </w:r>
        <w:r>
          <w:rPr>
            <w:noProof/>
            <w:webHidden/>
          </w:rPr>
          <w:fldChar w:fldCharType="separate"/>
        </w:r>
        <w:r w:rsidR="00ED7666">
          <w:rPr>
            <w:noProof/>
            <w:webHidden/>
          </w:rPr>
          <w:t>29</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04" w:history="1">
        <w:r w:rsidR="00ED7666" w:rsidRPr="00E11EAD">
          <w:rPr>
            <w:rStyle w:val="Lienhypertexte"/>
            <w:rFonts w:ascii="Liberation Sans" w:hAnsi="Liberation Sans" w:cs="Liberation Sans"/>
            <w:b/>
            <w:bCs/>
            <w:noProof/>
          </w:rPr>
          <w:t>1.4.</w:t>
        </w:r>
        <w:r w:rsidR="00ED7666">
          <w:rPr>
            <w:rFonts w:ascii="Times New Roman" w:hAnsi="Times New Roman"/>
            <w:noProof/>
            <w:sz w:val="24"/>
            <w:szCs w:val="24"/>
          </w:rPr>
          <w:tab/>
        </w:r>
        <w:r w:rsidR="00ED7666" w:rsidRPr="00E11EAD">
          <w:rPr>
            <w:rStyle w:val="Lienhypertexte"/>
            <w:rFonts w:ascii="Liberation Sans" w:hAnsi="Liberation Sans" w:cs="Liberation Sans"/>
            <w:b/>
            <w:bCs/>
            <w:noProof/>
          </w:rPr>
          <w:t>Gérer des profils en fonction des utilisateurs</w:t>
        </w:r>
        <w:r w:rsidR="00ED7666">
          <w:rPr>
            <w:noProof/>
            <w:webHidden/>
          </w:rPr>
          <w:tab/>
        </w:r>
        <w:r>
          <w:rPr>
            <w:noProof/>
            <w:webHidden/>
          </w:rPr>
          <w:fldChar w:fldCharType="begin"/>
        </w:r>
        <w:r w:rsidR="00ED7666">
          <w:rPr>
            <w:noProof/>
            <w:webHidden/>
          </w:rPr>
          <w:instrText xml:space="preserve"> PAGEREF _Toc44965704 \h </w:instrText>
        </w:r>
        <w:r>
          <w:rPr>
            <w:noProof/>
            <w:webHidden/>
          </w:rPr>
        </w:r>
        <w:r>
          <w:rPr>
            <w:noProof/>
            <w:webHidden/>
          </w:rPr>
          <w:fldChar w:fldCharType="separate"/>
        </w:r>
        <w:r w:rsidR="00ED7666">
          <w:rPr>
            <w:noProof/>
            <w:webHidden/>
          </w:rPr>
          <w:t>30</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05" w:history="1">
        <w:r w:rsidR="00ED7666" w:rsidRPr="00E11EAD">
          <w:rPr>
            <w:rStyle w:val="Lienhypertexte"/>
            <w:rFonts w:ascii="Liberation Sans" w:hAnsi="Liberation Sans" w:cs="Liberation Sans"/>
            <w:b/>
            <w:bCs/>
            <w:noProof/>
          </w:rPr>
          <w:t>1.5.</w:t>
        </w:r>
        <w:r w:rsidR="00ED7666">
          <w:rPr>
            <w:rFonts w:ascii="Times New Roman" w:hAnsi="Times New Roman"/>
            <w:noProof/>
            <w:sz w:val="24"/>
            <w:szCs w:val="24"/>
          </w:rPr>
          <w:tab/>
        </w:r>
        <w:r w:rsidR="00ED7666" w:rsidRPr="00E11EAD">
          <w:rPr>
            <w:rStyle w:val="Lienhypertexte"/>
            <w:rFonts w:ascii="Liberation Sans" w:hAnsi="Liberation Sans" w:cs="Liberation Sans"/>
            <w:b/>
            <w:bCs/>
            <w:noProof/>
          </w:rPr>
          <w:t>Gestion des dossiers personnels</w:t>
        </w:r>
        <w:r w:rsidR="00ED7666">
          <w:rPr>
            <w:noProof/>
            <w:webHidden/>
          </w:rPr>
          <w:tab/>
        </w:r>
        <w:r>
          <w:rPr>
            <w:noProof/>
            <w:webHidden/>
          </w:rPr>
          <w:fldChar w:fldCharType="begin"/>
        </w:r>
        <w:r w:rsidR="00ED7666">
          <w:rPr>
            <w:noProof/>
            <w:webHidden/>
          </w:rPr>
          <w:instrText xml:space="preserve"> PAGEREF _Toc44965705 \h </w:instrText>
        </w:r>
        <w:r>
          <w:rPr>
            <w:noProof/>
            <w:webHidden/>
          </w:rPr>
        </w:r>
        <w:r>
          <w:rPr>
            <w:noProof/>
            <w:webHidden/>
          </w:rPr>
          <w:fldChar w:fldCharType="separate"/>
        </w:r>
        <w:r w:rsidR="00ED7666">
          <w:rPr>
            <w:noProof/>
            <w:webHidden/>
          </w:rPr>
          <w:t>33</w:t>
        </w:r>
        <w:r>
          <w:rPr>
            <w:noProof/>
            <w:webHidden/>
          </w:rPr>
          <w:fldChar w:fldCharType="end"/>
        </w:r>
      </w:hyperlink>
    </w:p>
    <w:p w:rsidR="00ED7666" w:rsidRDefault="00D904F2">
      <w:pPr>
        <w:pStyle w:val="TM2"/>
        <w:tabs>
          <w:tab w:val="left" w:pos="720"/>
          <w:tab w:val="right" w:leader="dot" w:pos="9062"/>
        </w:tabs>
        <w:rPr>
          <w:noProof/>
        </w:rPr>
      </w:pPr>
      <w:hyperlink w:anchor="_Toc44965706" w:history="1">
        <w:r w:rsidR="00ED7666" w:rsidRPr="00E11EAD">
          <w:rPr>
            <w:rStyle w:val="Lienhypertexte"/>
            <w:b/>
            <w:bCs/>
            <w:noProof/>
          </w:rPr>
          <w:t>3.</w:t>
        </w:r>
        <w:r w:rsidR="00ED7666">
          <w:rPr>
            <w:noProof/>
          </w:rPr>
          <w:tab/>
        </w:r>
        <w:r w:rsidR="00ED7666" w:rsidRPr="00E11EAD">
          <w:rPr>
            <w:rStyle w:val="Lienhypertexte"/>
            <w:b/>
            <w:bCs/>
            <w:noProof/>
          </w:rPr>
          <w:t>Création de script pour la maintenance</w:t>
        </w:r>
        <w:r w:rsidR="00ED7666">
          <w:rPr>
            <w:noProof/>
            <w:webHidden/>
          </w:rPr>
          <w:tab/>
        </w:r>
        <w:r>
          <w:rPr>
            <w:noProof/>
            <w:webHidden/>
          </w:rPr>
          <w:fldChar w:fldCharType="begin"/>
        </w:r>
        <w:r w:rsidR="00ED7666">
          <w:rPr>
            <w:noProof/>
            <w:webHidden/>
          </w:rPr>
          <w:instrText xml:space="preserve"> PAGEREF _Toc44965706 \h </w:instrText>
        </w:r>
        <w:r>
          <w:rPr>
            <w:noProof/>
            <w:webHidden/>
          </w:rPr>
        </w:r>
        <w:r>
          <w:rPr>
            <w:noProof/>
            <w:webHidden/>
          </w:rPr>
          <w:fldChar w:fldCharType="separate"/>
        </w:r>
        <w:r w:rsidR="00ED7666">
          <w:rPr>
            <w:noProof/>
            <w:webHidden/>
          </w:rPr>
          <w:t>34</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07" w:history="1">
        <w:r w:rsidR="00ED7666" w:rsidRPr="00E11EAD">
          <w:rPr>
            <w:rStyle w:val="Lienhypertexte"/>
            <w:b/>
            <w:bCs/>
            <w:noProof/>
          </w:rPr>
          <w:t>3.1.</w:t>
        </w:r>
        <w:r w:rsidR="00ED7666">
          <w:rPr>
            <w:rFonts w:ascii="Times New Roman" w:hAnsi="Times New Roman"/>
            <w:noProof/>
            <w:sz w:val="24"/>
            <w:szCs w:val="24"/>
          </w:rPr>
          <w:tab/>
        </w:r>
        <w:r w:rsidR="00ED7666" w:rsidRPr="00E11EAD">
          <w:rPr>
            <w:rStyle w:val="Lienhypertexte"/>
            <w:b/>
            <w:bCs/>
            <w:noProof/>
          </w:rPr>
          <w:t>Pourquoi des scripts avec AD ?</w:t>
        </w:r>
        <w:r w:rsidR="00ED7666">
          <w:rPr>
            <w:noProof/>
            <w:webHidden/>
          </w:rPr>
          <w:tab/>
        </w:r>
        <w:r>
          <w:rPr>
            <w:noProof/>
            <w:webHidden/>
          </w:rPr>
          <w:fldChar w:fldCharType="begin"/>
        </w:r>
        <w:r w:rsidR="00ED7666">
          <w:rPr>
            <w:noProof/>
            <w:webHidden/>
          </w:rPr>
          <w:instrText xml:space="preserve"> PAGEREF _Toc44965707 \h </w:instrText>
        </w:r>
        <w:r>
          <w:rPr>
            <w:noProof/>
            <w:webHidden/>
          </w:rPr>
        </w:r>
        <w:r>
          <w:rPr>
            <w:noProof/>
            <w:webHidden/>
          </w:rPr>
          <w:fldChar w:fldCharType="separate"/>
        </w:r>
        <w:r w:rsidR="00ED7666">
          <w:rPr>
            <w:noProof/>
            <w:webHidden/>
          </w:rPr>
          <w:t>34</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08" w:history="1">
        <w:r w:rsidR="00ED7666" w:rsidRPr="00E11EAD">
          <w:rPr>
            <w:rStyle w:val="Lienhypertexte"/>
            <w:b/>
            <w:bCs/>
            <w:noProof/>
          </w:rPr>
          <w:t>3.2.</w:t>
        </w:r>
        <w:r w:rsidR="00ED7666">
          <w:rPr>
            <w:rFonts w:ascii="Times New Roman" w:hAnsi="Times New Roman"/>
            <w:noProof/>
            <w:sz w:val="24"/>
            <w:szCs w:val="24"/>
          </w:rPr>
          <w:tab/>
        </w:r>
        <w:r w:rsidR="00ED7666" w:rsidRPr="00E11EAD">
          <w:rPr>
            <w:rStyle w:val="Lienhypertexte"/>
            <w:b/>
            <w:bCs/>
            <w:noProof/>
          </w:rPr>
          <w:t>Mise en place du script de chargement d’un lecteur réseau</w:t>
        </w:r>
        <w:r w:rsidR="00ED7666">
          <w:rPr>
            <w:noProof/>
            <w:webHidden/>
          </w:rPr>
          <w:tab/>
        </w:r>
        <w:r>
          <w:rPr>
            <w:noProof/>
            <w:webHidden/>
          </w:rPr>
          <w:fldChar w:fldCharType="begin"/>
        </w:r>
        <w:r w:rsidR="00ED7666">
          <w:rPr>
            <w:noProof/>
            <w:webHidden/>
          </w:rPr>
          <w:instrText xml:space="preserve"> PAGEREF _Toc44965708 \h </w:instrText>
        </w:r>
        <w:r>
          <w:rPr>
            <w:noProof/>
            <w:webHidden/>
          </w:rPr>
        </w:r>
        <w:r>
          <w:rPr>
            <w:noProof/>
            <w:webHidden/>
          </w:rPr>
          <w:fldChar w:fldCharType="separate"/>
        </w:r>
        <w:r w:rsidR="00ED7666">
          <w:rPr>
            <w:noProof/>
            <w:webHidden/>
          </w:rPr>
          <w:t>35</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09" w:history="1">
        <w:r w:rsidR="00ED7666" w:rsidRPr="00E11EAD">
          <w:rPr>
            <w:rStyle w:val="Lienhypertexte"/>
            <w:b/>
            <w:bCs/>
            <w:noProof/>
          </w:rPr>
          <w:t>3.3.</w:t>
        </w:r>
        <w:r w:rsidR="00ED7666">
          <w:rPr>
            <w:rFonts w:ascii="Times New Roman" w:hAnsi="Times New Roman"/>
            <w:noProof/>
            <w:sz w:val="24"/>
            <w:szCs w:val="24"/>
          </w:rPr>
          <w:tab/>
        </w:r>
        <w:r w:rsidR="00ED7666" w:rsidRPr="00E11EAD">
          <w:rPr>
            <w:rStyle w:val="Lienhypertexte"/>
            <w:b/>
            <w:bCs/>
            <w:noProof/>
          </w:rPr>
          <w:t>Création de scripts pour alimenter la base AD en cas de forte volumétrie</w:t>
        </w:r>
        <w:r w:rsidR="00ED7666">
          <w:rPr>
            <w:noProof/>
            <w:webHidden/>
          </w:rPr>
          <w:tab/>
        </w:r>
        <w:r>
          <w:rPr>
            <w:noProof/>
            <w:webHidden/>
          </w:rPr>
          <w:fldChar w:fldCharType="begin"/>
        </w:r>
        <w:r w:rsidR="00ED7666">
          <w:rPr>
            <w:noProof/>
            <w:webHidden/>
          </w:rPr>
          <w:instrText xml:space="preserve"> PAGEREF _Toc44965709 \h </w:instrText>
        </w:r>
        <w:r>
          <w:rPr>
            <w:noProof/>
            <w:webHidden/>
          </w:rPr>
        </w:r>
        <w:r>
          <w:rPr>
            <w:noProof/>
            <w:webHidden/>
          </w:rPr>
          <w:fldChar w:fldCharType="separate"/>
        </w:r>
        <w:r w:rsidR="00ED7666">
          <w:rPr>
            <w:noProof/>
            <w:webHidden/>
          </w:rPr>
          <w:t>35</w:t>
        </w:r>
        <w:r>
          <w:rPr>
            <w:noProof/>
            <w:webHidden/>
          </w:rPr>
          <w:fldChar w:fldCharType="end"/>
        </w:r>
      </w:hyperlink>
    </w:p>
    <w:p w:rsidR="00ED7666" w:rsidRDefault="00D904F2">
      <w:pPr>
        <w:pStyle w:val="TM2"/>
        <w:tabs>
          <w:tab w:val="left" w:pos="720"/>
          <w:tab w:val="right" w:leader="dot" w:pos="9062"/>
        </w:tabs>
        <w:rPr>
          <w:noProof/>
        </w:rPr>
      </w:pPr>
      <w:hyperlink w:anchor="_Toc44965710" w:history="1">
        <w:r w:rsidR="00ED7666" w:rsidRPr="00E11EAD">
          <w:rPr>
            <w:rStyle w:val="Lienhypertexte"/>
            <w:rFonts w:ascii="Liberation Sans" w:hAnsi="Liberation Sans" w:cs="Liberation Sans"/>
            <w:b/>
            <w:bCs/>
            <w:noProof/>
          </w:rPr>
          <w:t>4.</w:t>
        </w:r>
        <w:r w:rsidR="00ED7666">
          <w:rPr>
            <w:noProof/>
          </w:rPr>
          <w:tab/>
        </w:r>
        <w:r w:rsidR="00ED7666" w:rsidRPr="00E11EAD">
          <w:rPr>
            <w:rStyle w:val="Lienhypertexte"/>
            <w:rFonts w:ascii="Liberation Sans" w:hAnsi="Liberation Sans" w:cs="Liberation Sans"/>
            <w:b/>
            <w:bCs/>
            <w:noProof/>
          </w:rPr>
          <w:t>Mise en place des stratégies de groupe dans le domaine</w:t>
        </w:r>
        <w:r w:rsidR="00ED7666">
          <w:rPr>
            <w:noProof/>
            <w:webHidden/>
          </w:rPr>
          <w:tab/>
        </w:r>
        <w:r>
          <w:rPr>
            <w:noProof/>
            <w:webHidden/>
          </w:rPr>
          <w:fldChar w:fldCharType="begin"/>
        </w:r>
        <w:r w:rsidR="00ED7666">
          <w:rPr>
            <w:noProof/>
            <w:webHidden/>
          </w:rPr>
          <w:instrText xml:space="preserve"> PAGEREF _Toc44965710 \h </w:instrText>
        </w:r>
        <w:r>
          <w:rPr>
            <w:noProof/>
            <w:webHidden/>
          </w:rPr>
        </w:r>
        <w:r>
          <w:rPr>
            <w:noProof/>
            <w:webHidden/>
          </w:rPr>
          <w:fldChar w:fldCharType="separate"/>
        </w:r>
        <w:r w:rsidR="00ED7666">
          <w:rPr>
            <w:noProof/>
            <w:webHidden/>
          </w:rPr>
          <w:t>37</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11" w:history="1">
        <w:r w:rsidR="00ED7666" w:rsidRPr="00E11EAD">
          <w:rPr>
            <w:rStyle w:val="Lienhypertexte"/>
            <w:b/>
            <w:bCs/>
            <w:noProof/>
          </w:rPr>
          <w:t>4.1.</w:t>
        </w:r>
        <w:r w:rsidR="00ED7666">
          <w:rPr>
            <w:rFonts w:ascii="Times New Roman" w:hAnsi="Times New Roman"/>
            <w:noProof/>
            <w:sz w:val="24"/>
            <w:szCs w:val="24"/>
          </w:rPr>
          <w:tab/>
        </w:r>
        <w:r w:rsidR="00ED7666" w:rsidRPr="00E11EAD">
          <w:rPr>
            <w:rStyle w:val="Lienhypertexte"/>
            <w:b/>
            <w:bCs/>
            <w:noProof/>
          </w:rPr>
          <w:t>Création des GPO</w:t>
        </w:r>
        <w:r w:rsidR="00ED7666">
          <w:rPr>
            <w:noProof/>
            <w:webHidden/>
          </w:rPr>
          <w:tab/>
        </w:r>
        <w:r>
          <w:rPr>
            <w:noProof/>
            <w:webHidden/>
          </w:rPr>
          <w:fldChar w:fldCharType="begin"/>
        </w:r>
        <w:r w:rsidR="00ED7666">
          <w:rPr>
            <w:noProof/>
            <w:webHidden/>
          </w:rPr>
          <w:instrText xml:space="preserve"> PAGEREF _Toc44965711 \h </w:instrText>
        </w:r>
        <w:r>
          <w:rPr>
            <w:noProof/>
            <w:webHidden/>
          </w:rPr>
        </w:r>
        <w:r>
          <w:rPr>
            <w:noProof/>
            <w:webHidden/>
          </w:rPr>
          <w:fldChar w:fldCharType="separate"/>
        </w:r>
        <w:r w:rsidR="00ED7666">
          <w:rPr>
            <w:noProof/>
            <w:webHidden/>
          </w:rPr>
          <w:t>37</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12" w:history="1">
        <w:r w:rsidR="00ED7666" w:rsidRPr="00E11EAD">
          <w:rPr>
            <w:rStyle w:val="Lienhypertexte"/>
            <w:b/>
            <w:bCs/>
            <w:noProof/>
          </w:rPr>
          <w:t>4.2.</w:t>
        </w:r>
        <w:r w:rsidR="00ED7666">
          <w:rPr>
            <w:rFonts w:ascii="Times New Roman" w:hAnsi="Times New Roman"/>
            <w:noProof/>
            <w:sz w:val="24"/>
            <w:szCs w:val="24"/>
          </w:rPr>
          <w:tab/>
        </w:r>
        <w:r w:rsidR="00ED7666" w:rsidRPr="00E11EAD">
          <w:rPr>
            <w:rStyle w:val="Lienhypertexte"/>
            <w:b/>
            <w:bCs/>
            <w:noProof/>
          </w:rPr>
          <w:t>Liaison des stratégies de groupe</w:t>
        </w:r>
        <w:r w:rsidR="00ED7666">
          <w:rPr>
            <w:noProof/>
            <w:webHidden/>
          </w:rPr>
          <w:tab/>
        </w:r>
        <w:r>
          <w:rPr>
            <w:noProof/>
            <w:webHidden/>
          </w:rPr>
          <w:fldChar w:fldCharType="begin"/>
        </w:r>
        <w:r w:rsidR="00ED7666">
          <w:rPr>
            <w:noProof/>
            <w:webHidden/>
          </w:rPr>
          <w:instrText xml:space="preserve"> PAGEREF _Toc44965712 \h </w:instrText>
        </w:r>
        <w:r>
          <w:rPr>
            <w:noProof/>
            <w:webHidden/>
          </w:rPr>
        </w:r>
        <w:r>
          <w:rPr>
            <w:noProof/>
            <w:webHidden/>
          </w:rPr>
          <w:fldChar w:fldCharType="separate"/>
        </w:r>
        <w:r w:rsidR="00ED7666">
          <w:rPr>
            <w:noProof/>
            <w:webHidden/>
          </w:rPr>
          <w:t>37</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13" w:history="1">
        <w:r w:rsidR="00ED7666" w:rsidRPr="00E11EAD">
          <w:rPr>
            <w:rStyle w:val="Lienhypertexte"/>
            <w:b/>
            <w:bCs/>
            <w:noProof/>
          </w:rPr>
          <w:t>4.3.</w:t>
        </w:r>
        <w:r w:rsidR="00ED7666">
          <w:rPr>
            <w:rFonts w:ascii="Times New Roman" w:hAnsi="Times New Roman"/>
            <w:noProof/>
            <w:sz w:val="24"/>
            <w:szCs w:val="24"/>
          </w:rPr>
          <w:tab/>
        </w:r>
        <w:r w:rsidR="00ED7666" w:rsidRPr="00E11EAD">
          <w:rPr>
            <w:rStyle w:val="Lienhypertexte"/>
            <w:b/>
            <w:bCs/>
            <w:noProof/>
          </w:rPr>
          <w:t>Application des stratégies de groupe</w:t>
        </w:r>
        <w:r w:rsidR="00ED7666">
          <w:rPr>
            <w:noProof/>
            <w:webHidden/>
          </w:rPr>
          <w:tab/>
        </w:r>
        <w:r>
          <w:rPr>
            <w:noProof/>
            <w:webHidden/>
          </w:rPr>
          <w:fldChar w:fldCharType="begin"/>
        </w:r>
        <w:r w:rsidR="00ED7666">
          <w:rPr>
            <w:noProof/>
            <w:webHidden/>
          </w:rPr>
          <w:instrText xml:space="preserve"> PAGEREF _Toc44965713 \h </w:instrText>
        </w:r>
        <w:r>
          <w:rPr>
            <w:noProof/>
            <w:webHidden/>
          </w:rPr>
        </w:r>
        <w:r>
          <w:rPr>
            <w:noProof/>
            <w:webHidden/>
          </w:rPr>
          <w:fldChar w:fldCharType="separate"/>
        </w:r>
        <w:r w:rsidR="00ED7666">
          <w:rPr>
            <w:noProof/>
            <w:webHidden/>
          </w:rPr>
          <w:t>37</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14" w:history="1">
        <w:r w:rsidR="00ED7666" w:rsidRPr="00E11EAD">
          <w:rPr>
            <w:rStyle w:val="Lienhypertexte"/>
            <w:b/>
            <w:bCs/>
            <w:noProof/>
          </w:rPr>
          <w:t>4.4.</w:t>
        </w:r>
        <w:r w:rsidR="00ED7666">
          <w:rPr>
            <w:rFonts w:ascii="Times New Roman" w:hAnsi="Times New Roman"/>
            <w:noProof/>
            <w:sz w:val="24"/>
            <w:szCs w:val="24"/>
          </w:rPr>
          <w:tab/>
        </w:r>
        <w:r w:rsidR="00ED7666" w:rsidRPr="00E11EAD">
          <w:rPr>
            <w:rStyle w:val="Lienhypertexte"/>
            <w:b/>
            <w:bCs/>
            <w:noProof/>
          </w:rPr>
          <w:t>Mise en place des stratégies de groupe</w:t>
        </w:r>
        <w:r w:rsidR="00ED7666">
          <w:rPr>
            <w:noProof/>
            <w:webHidden/>
          </w:rPr>
          <w:tab/>
        </w:r>
        <w:r>
          <w:rPr>
            <w:noProof/>
            <w:webHidden/>
          </w:rPr>
          <w:fldChar w:fldCharType="begin"/>
        </w:r>
        <w:r w:rsidR="00ED7666">
          <w:rPr>
            <w:noProof/>
            <w:webHidden/>
          </w:rPr>
          <w:instrText xml:space="preserve"> PAGEREF _Toc44965714 \h </w:instrText>
        </w:r>
        <w:r>
          <w:rPr>
            <w:noProof/>
            <w:webHidden/>
          </w:rPr>
        </w:r>
        <w:r>
          <w:rPr>
            <w:noProof/>
            <w:webHidden/>
          </w:rPr>
          <w:fldChar w:fldCharType="separate"/>
        </w:r>
        <w:r w:rsidR="00ED7666">
          <w:rPr>
            <w:noProof/>
            <w:webHidden/>
          </w:rPr>
          <w:t>37</w:t>
        </w:r>
        <w:r>
          <w:rPr>
            <w:noProof/>
            <w:webHidden/>
          </w:rPr>
          <w:fldChar w:fldCharType="end"/>
        </w:r>
      </w:hyperlink>
    </w:p>
    <w:p w:rsidR="00ED7666" w:rsidRDefault="00D904F2">
      <w:pPr>
        <w:pStyle w:val="TM3"/>
        <w:tabs>
          <w:tab w:val="left" w:pos="960"/>
          <w:tab w:val="right" w:leader="dot" w:pos="9062"/>
        </w:tabs>
        <w:rPr>
          <w:rFonts w:ascii="Times New Roman" w:hAnsi="Times New Roman"/>
          <w:noProof/>
          <w:sz w:val="24"/>
          <w:szCs w:val="24"/>
        </w:rPr>
      </w:pPr>
      <w:hyperlink w:anchor="_Toc44965715" w:history="1">
        <w:r w:rsidR="00ED7666" w:rsidRPr="00E11EAD">
          <w:rPr>
            <w:rStyle w:val="Lienhypertexte"/>
            <w:b/>
            <w:bCs/>
            <w:noProof/>
          </w:rPr>
          <w:t>5.</w:t>
        </w:r>
        <w:r w:rsidR="00ED7666">
          <w:rPr>
            <w:rFonts w:ascii="Times New Roman" w:hAnsi="Times New Roman"/>
            <w:noProof/>
            <w:sz w:val="24"/>
            <w:szCs w:val="24"/>
          </w:rPr>
          <w:tab/>
        </w:r>
        <w:r w:rsidR="00ED7666" w:rsidRPr="00E11EAD">
          <w:rPr>
            <w:rStyle w:val="Lienhypertexte"/>
            <w:b/>
            <w:bCs/>
            <w:noProof/>
          </w:rPr>
          <w:t>Mise en place d’une stratégie de groupe d’installation logiciel</w:t>
        </w:r>
        <w:r w:rsidR="00ED7666">
          <w:rPr>
            <w:noProof/>
            <w:webHidden/>
          </w:rPr>
          <w:tab/>
        </w:r>
        <w:r>
          <w:rPr>
            <w:noProof/>
            <w:webHidden/>
          </w:rPr>
          <w:fldChar w:fldCharType="begin"/>
        </w:r>
        <w:r w:rsidR="00ED7666">
          <w:rPr>
            <w:noProof/>
            <w:webHidden/>
          </w:rPr>
          <w:instrText xml:space="preserve"> PAGEREF _Toc44965715 \h </w:instrText>
        </w:r>
        <w:r>
          <w:rPr>
            <w:noProof/>
            <w:webHidden/>
          </w:rPr>
        </w:r>
        <w:r>
          <w:rPr>
            <w:noProof/>
            <w:webHidden/>
          </w:rPr>
          <w:fldChar w:fldCharType="separate"/>
        </w:r>
        <w:r w:rsidR="00ED7666">
          <w:rPr>
            <w:noProof/>
            <w:webHidden/>
          </w:rPr>
          <w:t>38</w:t>
        </w:r>
        <w:r>
          <w:rPr>
            <w:noProof/>
            <w:webHidden/>
          </w:rPr>
          <w:fldChar w:fldCharType="end"/>
        </w:r>
      </w:hyperlink>
    </w:p>
    <w:p w:rsidR="00ED7666" w:rsidRDefault="00D904F2">
      <w:pPr>
        <w:pStyle w:val="TM2"/>
        <w:tabs>
          <w:tab w:val="right" w:leader="dot" w:pos="9062"/>
        </w:tabs>
        <w:rPr>
          <w:noProof/>
        </w:rPr>
      </w:pPr>
      <w:hyperlink w:anchor="_Toc44965716" w:history="1">
        <w:r w:rsidR="00ED7666" w:rsidRPr="00E11EAD">
          <w:rPr>
            <w:rStyle w:val="Lienhypertexte"/>
            <w:b/>
            <w:noProof/>
          </w:rPr>
          <w:t>Mission 4  Documenter AD DS  1</w:t>
        </w:r>
        <w:r w:rsidR="00ED7666" w:rsidRPr="00E11EAD">
          <w:rPr>
            <w:rStyle w:val="Lienhypertexte"/>
            <w:b/>
            <w:noProof/>
            <w:vertAlign w:val="superscript"/>
          </w:rPr>
          <w:t>ère</w:t>
        </w:r>
        <w:r w:rsidR="00ED7666" w:rsidRPr="00E11EAD">
          <w:rPr>
            <w:rStyle w:val="Lienhypertexte"/>
            <w:b/>
            <w:noProof/>
          </w:rPr>
          <w:t xml:space="preserve"> partie</w:t>
        </w:r>
        <w:r w:rsidR="00ED7666">
          <w:rPr>
            <w:noProof/>
            <w:webHidden/>
          </w:rPr>
          <w:tab/>
        </w:r>
        <w:r>
          <w:rPr>
            <w:noProof/>
            <w:webHidden/>
          </w:rPr>
          <w:fldChar w:fldCharType="begin"/>
        </w:r>
        <w:r w:rsidR="00ED7666">
          <w:rPr>
            <w:noProof/>
            <w:webHidden/>
          </w:rPr>
          <w:instrText xml:space="preserve"> PAGEREF _Toc44965716 \h </w:instrText>
        </w:r>
        <w:r>
          <w:rPr>
            <w:noProof/>
            <w:webHidden/>
          </w:rPr>
        </w:r>
        <w:r>
          <w:rPr>
            <w:noProof/>
            <w:webHidden/>
          </w:rPr>
          <w:fldChar w:fldCharType="separate"/>
        </w:r>
        <w:r w:rsidR="00ED7666">
          <w:rPr>
            <w:noProof/>
            <w:webHidden/>
          </w:rPr>
          <w:t>46</w:t>
        </w:r>
        <w:r>
          <w:rPr>
            <w:noProof/>
            <w:webHidden/>
          </w:rPr>
          <w:fldChar w:fldCharType="end"/>
        </w:r>
      </w:hyperlink>
    </w:p>
    <w:p w:rsidR="00ED7666" w:rsidRDefault="00D904F2">
      <w:pPr>
        <w:pStyle w:val="TM2"/>
        <w:tabs>
          <w:tab w:val="right" w:leader="dot" w:pos="9062"/>
        </w:tabs>
        <w:rPr>
          <w:noProof/>
        </w:rPr>
      </w:pPr>
      <w:hyperlink w:anchor="_Toc44965717" w:history="1">
        <w:r w:rsidR="00ED7666" w:rsidRPr="00E11EAD">
          <w:rPr>
            <w:rStyle w:val="Lienhypertexte"/>
            <w:b/>
            <w:noProof/>
          </w:rPr>
          <w:t>Mission 5  Administrer le service DNS sur le contrôleur de domaine</w:t>
        </w:r>
        <w:r w:rsidR="00ED7666">
          <w:rPr>
            <w:noProof/>
            <w:webHidden/>
          </w:rPr>
          <w:tab/>
        </w:r>
        <w:r>
          <w:rPr>
            <w:noProof/>
            <w:webHidden/>
          </w:rPr>
          <w:fldChar w:fldCharType="begin"/>
        </w:r>
        <w:r w:rsidR="00ED7666">
          <w:rPr>
            <w:noProof/>
            <w:webHidden/>
          </w:rPr>
          <w:instrText xml:space="preserve"> PAGEREF _Toc44965717 \h </w:instrText>
        </w:r>
        <w:r>
          <w:rPr>
            <w:noProof/>
            <w:webHidden/>
          </w:rPr>
        </w:r>
        <w:r>
          <w:rPr>
            <w:noProof/>
            <w:webHidden/>
          </w:rPr>
          <w:fldChar w:fldCharType="separate"/>
        </w:r>
        <w:r w:rsidR="00ED7666">
          <w:rPr>
            <w:noProof/>
            <w:webHidden/>
          </w:rPr>
          <w:t>48</w:t>
        </w:r>
        <w:r>
          <w:rPr>
            <w:noProof/>
            <w:webHidden/>
          </w:rPr>
          <w:fldChar w:fldCharType="end"/>
        </w:r>
      </w:hyperlink>
    </w:p>
    <w:p w:rsidR="00ED7666" w:rsidRDefault="00D904F2">
      <w:pPr>
        <w:pStyle w:val="TM2"/>
        <w:tabs>
          <w:tab w:val="left" w:pos="720"/>
          <w:tab w:val="right" w:leader="dot" w:pos="9062"/>
        </w:tabs>
        <w:rPr>
          <w:noProof/>
        </w:rPr>
      </w:pPr>
      <w:hyperlink w:anchor="_Toc44965718" w:history="1">
        <w:r w:rsidR="00ED7666" w:rsidRPr="00E11EAD">
          <w:rPr>
            <w:rStyle w:val="Lienhypertexte"/>
            <w:b/>
            <w:noProof/>
          </w:rPr>
          <w:t>1.</w:t>
        </w:r>
        <w:r w:rsidR="00ED7666">
          <w:rPr>
            <w:noProof/>
          </w:rPr>
          <w:tab/>
        </w:r>
        <w:r w:rsidR="00ED7666" w:rsidRPr="00E11EAD">
          <w:rPr>
            <w:rStyle w:val="Lienhypertexte"/>
            <w:b/>
            <w:noProof/>
          </w:rPr>
          <w:t>Configuration d’un serveur DNS primaire statique</w:t>
        </w:r>
        <w:r w:rsidR="00ED7666">
          <w:rPr>
            <w:noProof/>
            <w:webHidden/>
          </w:rPr>
          <w:tab/>
        </w:r>
        <w:r>
          <w:rPr>
            <w:noProof/>
            <w:webHidden/>
          </w:rPr>
          <w:fldChar w:fldCharType="begin"/>
        </w:r>
        <w:r w:rsidR="00ED7666">
          <w:rPr>
            <w:noProof/>
            <w:webHidden/>
          </w:rPr>
          <w:instrText xml:space="preserve"> PAGEREF _Toc44965718 \h </w:instrText>
        </w:r>
        <w:r>
          <w:rPr>
            <w:noProof/>
            <w:webHidden/>
          </w:rPr>
        </w:r>
        <w:r>
          <w:rPr>
            <w:noProof/>
            <w:webHidden/>
          </w:rPr>
          <w:fldChar w:fldCharType="separate"/>
        </w:r>
        <w:r w:rsidR="00ED7666">
          <w:rPr>
            <w:noProof/>
            <w:webHidden/>
          </w:rPr>
          <w:t>48</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19" w:history="1">
        <w:r w:rsidR="00ED7666" w:rsidRPr="00E11EAD">
          <w:rPr>
            <w:rStyle w:val="Lienhypertexte"/>
            <w:rFonts w:ascii="Cambria" w:hAnsi="Cambria"/>
            <w:b/>
            <w:noProof/>
          </w:rPr>
          <w:t>1.1.</w:t>
        </w:r>
        <w:r w:rsidR="00ED7666">
          <w:rPr>
            <w:rFonts w:ascii="Times New Roman" w:hAnsi="Times New Roman"/>
            <w:noProof/>
            <w:sz w:val="24"/>
            <w:szCs w:val="24"/>
          </w:rPr>
          <w:tab/>
        </w:r>
        <w:r w:rsidR="00ED7666" w:rsidRPr="00E11EAD">
          <w:rPr>
            <w:rStyle w:val="Lienhypertexte"/>
            <w:rFonts w:ascii="Cambria" w:hAnsi="Cambria"/>
            <w:b/>
            <w:noProof/>
          </w:rPr>
          <w:t>Création d’une zone de recherche directe</w:t>
        </w:r>
        <w:r w:rsidR="00ED7666">
          <w:rPr>
            <w:noProof/>
            <w:webHidden/>
          </w:rPr>
          <w:tab/>
        </w:r>
        <w:r>
          <w:rPr>
            <w:noProof/>
            <w:webHidden/>
          </w:rPr>
          <w:fldChar w:fldCharType="begin"/>
        </w:r>
        <w:r w:rsidR="00ED7666">
          <w:rPr>
            <w:noProof/>
            <w:webHidden/>
          </w:rPr>
          <w:instrText xml:space="preserve"> PAGEREF _Toc44965719 \h </w:instrText>
        </w:r>
        <w:r>
          <w:rPr>
            <w:noProof/>
            <w:webHidden/>
          </w:rPr>
        </w:r>
        <w:r>
          <w:rPr>
            <w:noProof/>
            <w:webHidden/>
          </w:rPr>
          <w:fldChar w:fldCharType="separate"/>
        </w:r>
        <w:r w:rsidR="00ED7666">
          <w:rPr>
            <w:noProof/>
            <w:webHidden/>
          </w:rPr>
          <w:t>48</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20" w:history="1">
        <w:r w:rsidR="00ED7666" w:rsidRPr="00E11EAD">
          <w:rPr>
            <w:rStyle w:val="Lienhypertexte"/>
            <w:rFonts w:ascii="Cambria" w:hAnsi="Cambria"/>
            <w:b/>
            <w:noProof/>
          </w:rPr>
          <w:t>1.2.</w:t>
        </w:r>
        <w:r w:rsidR="00ED7666">
          <w:rPr>
            <w:rFonts w:ascii="Times New Roman" w:hAnsi="Times New Roman"/>
            <w:noProof/>
            <w:sz w:val="24"/>
            <w:szCs w:val="24"/>
          </w:rPr>
          <w:tab/>
        </w:r>
        <w:r w:rsidR="00ED7666" w:rsidRPr="00E11EAD">
          <w:rPr>
            <w:rStyle w:val="Lienhypertexte"/>
            <w:rFonts w:ascii="Cambria" w:hAnsi="Cambria"/>
            <w:b/>
            <w:noProof/>
          </w:rPr>
          <w:t>Création des mappages</w:t>
        </w:r>
        <w:r w:rsidR="00ED7666">
          <w:rPr>
            <w:noProof/>
            <w:webHidden/>
          </w:rPr>
          <w:tab/>
        </w:r>
        <w:r>
          <w:rPr>
            <w:noProof/>
            <w:webHidden/>
          </w:rPr>
          <w:fldChar w:fldCharType="begin"/>
        </w:r>
        <w:r w:rsidR="00ED7666">
          <w:rPr>
            <w:noProof/>
            <w:webHidden/>
          </w:rPr>
          <w:instrText xml:space="preserve"> PAGEREF _Toc44965720 \h </w:instrText>
        </w:r>
        <w:r>
          <w:rPr>
            <w:noProof/>
            <w:webHidden/>
          </w:rPr>
        </w:r>
        <w:r>
          <w:rPr>
            <w:noProof/>
            <w:webHidden/>
          </w:rPr>
          <w:fldChar w:fldCharType="separate"/>
        </w:r>
        <w:r w:rsidR="00ED7666">
          <w:rPr>
            <w:noProof/>
            <w:webHidden/>
          </w:rPr>
          <w:t>49</w:t>
        </w:r>
        <w:r>
          <w:rPr>
            <w:noProof/>
            <w:webHidden/>
          </w:rPr>
          <w:fldChar w:fldCharType="end"/>
        </w:r>
      </w:hyperlink>
    </w:p>
    <w:p w:rsidR="00ED7666" w:rsidRDefault="00D904F2">
      <w:pPr>
        <w:pStyle w:val="TM2"/>
        <w:tabs>
          <w:tab w:val="left" w:pos="960"/>
          <w:tab w:val="right" w:leader="dot" w:pos="9062"/>
        </w:tabs>
        <w:rPr>
          <w:noProof/>
        </w:rPr>
      </w:pPr>
      <w:hyperlink w:anchor="_Toc44965721" w:history="1">
        <w:r w:rsidR="00ED7666" w:rsidRPr="00E11EAD">
          <w:rPr>
            <w:rStyle w:val="Lienhypertexte"/>
            <w:rFonts w:ascii="Cambria" w:hAnsi="Cambria"/>
            <w:b/>
            <w:noProof/>
          </w:rPr>
          <w:t>1.3.</w:t>
        </w:r>
        <w:r w:rsidR="00ED7666">
          <w:rPr>
            <w:noProof/>
          </w:rPr>
          <w:tab/>
        </w:r>
        <w:r w:rsidR="00ED7666" w:rsidRPr="00E11EAD">
          <w:rPr>
            <w:rStyle w:val="Lienhypertexte"/>
            <w:rFonts w:ascii="Cambria" w:hAnsi="Cambria"/>
            <w:b/>
            <w:noProof/>
          </w:rPr>
          <w:t>Ajout de la suffixe dans la propriété TCP/IP</w:t>
        </w:r>
        <w:r w:rsidR="00ED7666">
          <w:rPr>
            <w:noProof/>
            <w:webHidden/>
          </w:rPr>
          <w:tab/>
        </w:r>
        <w:r>
          <w:rPr>
            <w:noProof/>
            <w:webHidden/>
          </w:rPr>
          <w:fldChar w:fldCharType="begin"/>
        </w:r>
        <w:r w:rsidR="00ED7666">
          <w:rPr>
            <w:noProof/>
            <w:webHidden/>
          </w:rPr>
          <w:instrText xml:space="preserve"> PAGEREF _Toc44965721 \h </w:instrText>
        </w:r>
        <w:r>
          <w:rPr>
            <w:noProof/>
            <w:webHidden/>
          </w:rPr>
        </w:r>
        <w:r>
          <w:rPr>
            <w:noProof/>
            <w:webHidden/>
          </w:rPr>
          <w:fldChar w:fldCharType="separate"/>
        </w:r>
        <w:r w:rsidR="00ED7666">
          <w:rPr>
            <w:noProof/>
            <w:webHidden/>
          </w:rPr>
          <w:t>49</w:t>
        </w:r>
        <w:r>
          <w:rPr>
            <w:noProof/>
            <w:webHidden/>
          </w:rPr>
          <w:fldChar w:fldCharType="end"/>
        </w:r>
      </w:hyperlink>
    </w:p>
    <w:p w:rsidR="00ED7666" w:rsidRDefault="00D904F2">
      <w:pPr>
        <w:pStyle w:val="TM2"/>
        <w:tabs>
          <w:tab w:val="left" w:pos="960"/>
          <w:tab w:val="right" w:leader="dot" w:pos="9062"/>
        </w:tabs>
        <w:rPr>
          <w:noProof/>
        </w:rPr>
      </w:pPr>
      <w:hyperlink w:anchor="_Toc44965722" w:history="1">
        <w:r w:rsidR="00ED7666" w:rsidRPr="00E11EAD">
          <w:rPr>
            <w:rStyle w:val="Lienhypertexte"/>
            <w:rFonts w:ascii="Cambria" w:hAnsi="Cambria"/>
            <w:b/>
            <w:noProof/>
          </w:rPr>
          <w:t>1.4.</w:t>
        </w:r>
        <w:r w:rsidR="00ED7666">
          <w:rPr>
            <w:noProof/>
          </w:rPr>
          <w:tab/>
        </w:r>
        <w:r w:rsidR="00ED7666" w:rsidRPr="00E11EAD">
          <w:rPr>
            <w:rStyle w:val="Lienhypertexte"/>
            <w:rFonts w:ascii="Cambria" w:hAnsi="Cambria"/>
            <w:b/>
            <w:noProof/>
          </w:rPr>
          <w:t>Création d’une zone de recherche inversée</w:t>
        </w:r>
        <w:r w:rsidR="00ED7666">
          <w:rPr>
            <w:noProof/>
            <w:webHidden/>
          </w:rPr>
          <w:tab/>
        </w:r>
        <w:r>
          <w:rPr>
            <w:noProof/>
            <w:webHidden/>
          </w:rPr>
          <w:fldChar w:fldCharType="begin"/>
        </w:r>
        <w:r w:rsidR="00ED7666">
          <w:rPr>
            <w:noProof/>
            <w:webHidden/>
          </w:rPr>
          <w:instrText xml:space="preserve"> PAGEREF _Toc44965722 \h </w:instrText>
        </w:r>
        <w:r>
          <w:rPr>
            <w:noProof/>
            <w:webHidden/>
          </w:rPr>
        </w:r>
        <w:r>
          <w:rPr>
            <w:noProof/>
            <w:webHidden/>
          </w:rPr>
          <w:fldChar w:fldCharType="separate"/>
        </w:r>
        <w:r w:rsidR="00ED7666">
          <w:rPr>
            <w:noProof/>
            <w:webHidden/>
          </w:rPr>
          <w:t>49</w:t>
        </w:r>
        <w:r>
          <w:rPr>
            <w:noProof/>
            <w:webHidden/>
          </w:rPr>
          <w:fldChar w:fldCharType="end"/>
        </w:r>
      </w:hyperlink>
    </w:p>
    <w:p w:rsidR="00ED7666" w:rsidRDefault="00D904F2">
      <w:pPr>
        <w:pStyle w:val="TM2"/>
        <w:tabs>
          <w:tab w:val="left" w:pos="960"/>
          <w:tab w:val="right" w:leader="dot" w:pos="9062"/>
        </w:tabs>
        <w:rPr>
          <w:noProof/>
        </w:rPr>
      </w:pPr>
      <w:hyperlink w:anchor="_Toc44965723" w:history="1">
        <w:r w:rsidR="00ED7666" w:rsidRPr="00E11EAD">
          <w:rPr>
            <w:rStyle w:val="Lienhypertexte"/>
            <w:rFonts w:ascii="Cambria" w:hAnsi="Cambria"/>
            <w:b/>
            <w:noProof/>
          </w:rPr>
          <w:t>1.5.</w:t>
        </w:r>
        <w:r w:rsidR="00ED7666">
          <w:rPr>
            <w:noProof/>
          </w:rPr>
          <w:tab/>
        </w:r>
        <w:r w:rsidR="00ED7666" w:rsidRPr="00E11EAD">
          <w:rPr>
            <w:rStyle w:val="Lienhypertexte"/>
            <w:rFonts w:ascii="Cambria" w:hAnsi="Cambria"/>
            <w:b/>
            <w:noProof/>
          </w:rPr>
          <w:t>Phase de vérification</w:t>
        </w:r>
        <w:r w:rsidR="00ED7666">
          <w:rPr>
            <w:noProof/>
            <w:webHidden/>
          </w:rPr>
          <w:tab/>
        </w:r>
        <w:r>
          <w:rPr>
            <w:noProof/>
            <w:webHidden/>
          </w:rPr>
          <w:fldChar w:fldCharType="begin"/>
        </w:r>
        <w:r w:rsidR="00ED7666">
          <w:rPr>
            <w:noProof/>
            <w:webHidden/>
          </w:rPr>
          <w:instrText xml:space="preserve"> PAGEREF _Toc44965723 \h </w:instrText>
        </w:r>
        <w:r>
          <w:rPr>
            <w:noProof/>
            <w:webHidden/>
          </w:rPr>
        </w:r>
        <w:r>
          <w:rPr>
            <w:noProof/>
            <w:webHidden/>
          </w:rPr>
          <w:fldChar w:fldCharType="separate"/>
        </w:r>
        <w:r w:rsidR="00ED7666">
          <w:rPr>
            <w:noProof/>
            <w:webHidden/>
          </w:rPr>
          <w:t>50</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24" w:history="1">
        <w:r w:rsidR="00ED7666" w:rsidRPr="00E11EAD">
          <w:rPr>
            <w:rStyle w:val="Lienhypertexte"/>
            <w:b/>
            <w:noProof/>
          </w:rPr>
          <w:t>1.6.</w:t>
        </w:r>
        <w:r w:rsidR="00ED7666">
          <w:rPr>
            <w:rFonts w:ascii="Times New Roman" w:hAnsi="Times New Roman"/>
            <w:noProof/>
            <w:sz w:val="24"/>
            <w:szCs w:val="24"/>
          </w:rPr>
          <w:tab/>
        </w:r>
        <w:r w:rsidR="00ED7666" w:rsidRPr="00E11EAD">
          <w:rPr>
            <w:rStyle w:val="Lienhypertexte"/>
            <w:b/>
            <w:noProof/>
          </w:rPr>
          <w:t>Ajout de la suffixe dans la propriété TCP/IP</w:t>
        </w:r>
        <w:r w:rsidR="00ED7666">
          <w:rPr>
            <w:noProof/>
            <w:webHidden/>
          </w:rPr>
          <w:tab/>
        </w:r>
        <w:r>
          <w:rPr>
            <w:noProof/>
            <w:webHidden/>
          </w:rPr>
          <w:fldChar w:fldCharType="begin"/>
        </w:r>
        <w:r w:rsidR="00ED7666">
          <w:rPr>
            <w:noProof/>
            <w:webHidden/>
          </w:rPr>
          <w:instrText xml:space="preserve"> PAGEREF _Toc44965724 \h </w:instrText>
        </w:r>
        <w:r>
          <w:rPr>
            <w:noProof/>
            <w:webHidden/>
          </w:rPr>
        </w:r>
        <w:r>
          <w:rPr>
            <w:noProof/>
            <w:webHidden/>
          </w:rPr>
          <w:fldChar w:fldCharType="separate"/>
        </w:r>
        <w:r w:rsidR="00ED7666">
          <w:rPr>
            <w:noProof/>
            <w:webHidden/>
          </w:rPr>
          <w:t>50</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25" w:history="1">
        <w:r w:rsidR="00ED7666" w:rsidRPr="00E11EAD">
          <w:rPr>
            <w:rStyle w:val="Lienhypertexte"/>
            <w:b/>
            <w:noProof/>
          </w:rPr>
          <w:t>1.7.</w:t>
        </w:r>
        <w:r w:rsidR="00ED7666">
          <w:rPr>
            <w:rFonts w:ascii="Times New Roman" w:hAnsi="Times New Roman"/>
            <w:noProof/>
            <w:sz w:val="24"/>
            <w:szCs w:val="24"/>
          </w:rPr>
          <w:tab/>
        </w:r>
        <w:r w:rsidR="00ED7666" w:rsidRPr="00E11EAD">
          <w:rPr>
            <w:rStyle w:val="Lienhypertexte"/>
            <w:b/>
            <w:noProof/>
          </w:rPr>
          <w:t>Création d’une zone de recherche inversée</w:t>
        </w:r>
        <w:r w:rsidR="00ED7666">
          <w:rPr>
            <w:noProof/>
            <w:webHidden/>
          </w:rPr>
          <w:tab/>
        </w:r>
        <w:r>
          <w:rPr>
            <w:noProof/>
            <w:webHidden/>
          </w:rPr>
          <w:fldChar w:fldCharType="begin"/>
        </w:r>
        <w:r w:rsidR="00ED7666">
          <w:rPr>
            <w:noProof/>
            <w:webHidden/>
          </w:rPr>
          <w:instrText xml:space="preserve"> PAGEREF _Toc44965725 \h </w:instrText>
        </w:r>
        <w:r>
          <w:rPr>
            <w:noProof/>
            <w:webHidden/>
          </w:rPr>
        </w:r>
        <w:r>
          <w:rPr>
            <w:noProof/>
            <w:webHidden/>
          </w:rPr>
          <w:fldChar w:fldCharType="separate"/>
        </w:r>
        <w:r w:rsidR="00ED7666">
          <w:rPr>
            <w:noProof/>
            <w:webHidden/>
          </w:rPr>
          <w:t>51</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26" w:history="1">
        <w:r w:rsidR="00ED7666" w:rsidRPr="00E11EAD">
          <w:rPr>
            <w:rStyle w:val="Lienhypertexte"/>
            <w:b/>
            <w:noProof/>
          </w:rPr>
          <w:t>1.8.</w:t>
        </w:r>
        <w:r w:rsidR="00ED7666">
          <w:rPr>
            <w:rFonts w:ascii="Times New Roman" w:hAnsi="Times New Roman"/>
            <w:noProof/>
            <w:sz w:val="24"/>
            <w:szCs w:val="24"/>
          </w:rPr>
          <w:tab/>
        </w:r>
        <w:r w:rsidR="00ED7666" w:rsidRPr="00E11EAD">
          <w:rPr>
            <w:rStyle w:val="Lienhypertexte"/>
            <w:b/>
            <w:noProof/>
          </w:rPr>
          <w:t>Création d’une zone de recherche directe à l’aide du CNAME (canonical Name) c'est-à-dire d’un alias</w:t>
        </w:r>
        <w:r w:rsidR="00ED7666">
          <w:rPr>
            <w:noProof/>
            <w:webHidden/>
          </w:rPr>
          <w:tab/>
        </w:r>
        <w:r>
          <w:rPr>
            <w:noProof/>
            <w:webHidden/>
          </w:rPr>
          <w:fldChar w:fldCharType="begin"/>
        </w:r>
        <w:r w:rsidR="00ED7666">
          <w:rPr>
            <w:noProof/>
            <w:webHidden/>
          </w:rPr>
          <w:instrText xml:space="preserve"> PAGEREF _Toc44965726 \h </w:instrText>
        </w:r>
        <w:r>
          <w:rPr>
            <w:noProof/>
            <w:webHidden/>
          </w:rPr>
        </w:r>
        <w:r>
          <w:rPr>
            <w:noProof/>
            <w:webHidden/>
          </w:rPr>
          <w:fldChar w:fldCharType="separate"/>
        </w:r>
        <w:r w:rsidR="00ED7666">
          <w:rPr>
            <w:noProof/>
            <w:webHidden/>
          </w:rPr>
          <w:t>52</w:t>
        </w:r>
        <w:r>
          <w:rPr>
            <w:noProof/>
            <w:webHidden/>
          </w:rPr>
          <w:fldChar w:fldCharType="end"/>
        </w:r>
      </w:hyperlink>
    </w:p>
    <w:p w:rsidR="00ED7666" w:rsidRDefault="00D904F2">
      <w:pPr>
        <w:pStyle w:val="TM2"/>
        <w:tabs>
          <w:tab w:val="left" w:pos="720"/>
          <w:tab w:val="right" w:leader="dot" w:pos="9062"/>
        </w:tabs>
        <w:rPr>
          <w:noProof/>
        </w:rPr>
      </w:pPr>
      <w:hyperlink w:anchor="_Toc44965727" w:history="1">
        <w:r w:rsidR="00ED7666" w:rsidRPr="00E11EAD">
          <w:rPr>
            <w:rStyle w:val="Lienhypertexte"/>
            <w:b/>
            <w:noProof/>
          </w:rPr>
          <w:t>2.</w:t>
        </w:r>
        <w:r w:rsidR="00ED7666">
          <w:rPr>
            <w:noProof/>
          </w:rPr>
          <w:tab/>
        </w:r>
        <w:r w:rsidR="00ED7666" w:rsidRPr="00E11EAD">
          <w:rPr>
            <w:rStyle w:val="Lienhypertexte"/>
            <w:b/>
            <w:noProof/>
          </w:rPr>
          <w:t>Création d’un serveur DNS secondaire statique</w:t>
        </w:r>
        <w:r w:rsidR="00ED7666">
          <w:rPr>
            <w:noProof/>
            <w:webHidden/>
          </w:rPr>
          <w:tab/>
        </w:r>
        <w:r>
          <w:rPr>
            <w:noProof/>
            <w:webHidden/>
          </w:rPr>
          <w:fldChar w:fldCharType="begin"/>
        </w:r>
        <w:r w:rsidR="00ED7666">
          <w:rPr>
            <w:noProof/>
            <w:webHidden/>
          </w:rPr>
          <w:instrText xml:space="preserve"> PAGEREF _Toc44965727 \h </w:instrText>
        </w:r>
        <w:r>
          <w:rPr>
            <w:noProof/>
            <w:webHidden/>
          </w:rPr>
        </w:r>
        <w:r>
          <w:rPr>
            <w:noProof/>
            <w:webHidden/>
          </w:rPr>
          <w:fldChar w:fldCharType="separate"/>
        </w:r>
        <w:r w:rsidR="00ED7666">
          <w:rPr>
            <w:noProof/>
            <w:webHidden/>
          </w:rPr>
          <w:t>53</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28" w:history="1">
        <w:r w:rsidR="00ED7666" w:rsidRPr="00E11EAD">
          <w:rPr>
            <w:rStyle w:val="Lienhypertexte"/>
            <w:b/>
            <w:noProof/>
          </w:rPr>
          <w:t>2.1.</w:t>
        </w:r>
        <w:r w:rsidR="00ED7666">
          <w:rPr>
            <w:rFonts w:ascii="Times New Roman" w:hAnsi="Times New Roman"/>
            <w:noProof/>
            <w:sz w:val="24"/>
            <w:szCs w:val="24"/>
          </w:rPr>
          <w:tab/>
        </w:r>
        <w:r w:rsidR="00ED7666" w:rsidRPr="00E11EAD">
          <w:rPr>
            <w:rStyle w:val="Lienhypertexte"/>
            <w:b/>
            <w:noProof/>
          </w:rPr>
          <w:t>Configuration du serveur DNS secondaire statique</w:t>
        </w:r>
        <w:r w:rsidR="00ED7666">
          <w:rPr>
            <w:noProof/>
            <w:webHidden/>
          </w:rPr>
          <w:tab/>
        </w:r>
        <w:r>
          <w:rPr>
            <w:noProof/>
            <w:webHidden/>
          </w:rPr>
          <w:fldChar w:fldCharType="begin"/>
        </w:r>
        <w:r w:rsidR="00ED7666">
          <w:rPr>
            <w:noProof/>
            <w:webHidden/>
          </w:rPr>
          <w:instrText xml:space="preserve"> PAGEREF _Toc44965728 \h </w:instrText>
        </w:r>
        <w:r>
          <w:rPr>
            <w:noProof/>
            <w:webHidden/>
          </w:rPr>
        </w:r>
        <w:r>
          <w:rPr>
            <w:noProof/>
            <w:webHidden/>
          </w:rPr>
          <w:fldChar w:fldCharType="separate"/>
        </w:r>
        <w:r w:rsidR="00ED7666">
          <w:rPr>
            <w:noProof/>
            <w:webHidden/>
          </w:rPr>
          <w:t>53</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29" w:history="1">
        <w:r w:rsidR="00ED7666" w:rsidRPr="00E11EAD">
          <w:rPr>
            <w:rStyle w:val="Lienhypertexte"/>
            <w:b/>
            <w:noProof/>
          </w:rPr>
          <w:t>2.2.</w:t>
        </w:r>
        <w:r w:rsidR="00ED7666">
          <w:rPr>
            <w:rFonts w:ascii="Times New Roman" w:hAnsi="Times New Roman"/>
            <w:noProof/>
            <w:sz w:val="24"/>
            <w:szCs w:val="24"/>
          </w:rPr>
          <w:tab/>
        </w:r>
        <w:r w:rsidR="00ED7666" w:rsidRPr="00E11EAD">
          <w:rPr>
            <w:rStyle w:val="Lienhypertexte"/>
            <w:b/>
            <w:noProof/>
          </w:rPr>
          <w:t>Créer une zone secondaire en recherche directe sur le serveur DNS secondaire</w:t>
        </w:r>
        <w:r w:rsidR="00ED7666">
          <w:rPr>
            <w:noProof/>
            <w:webHidden/>
          </w:rPr>
          <w:tab/>
        </w:r>
        <w:r>
          <w:rPr>
            <w:noProof/>
            <w:webHidden/>
          </w:rPr>
          <w:fldChar w:fldCharType="begin"/>
        </w:r>
        <w:r w:rsidR="00ED7666">
          <w:rPr>
            <w:noProof/>
            <w:webHidden/>
          </w:rPr>
          <w:instrText xml:space="preserve"> PAGEREF _Toc44965729 \h </w:instrText>
        </w:r>
        <w:r>
          <w:rPr>
            <w:noProof/>
            <w:webHidden/>
          </w:rPr>
        </w:r>
        <w:r>
          <w:rPr>
            <w:noProof/>
            <w:webHidden/>
          </w:rPr>
          <w:fldChar w:fldCharType="separate"/>
        </w:r>
        <w:r w:rsidR="00ED7666">
          <w:rPr>
            <w:noProof/>
            <w:webHidden/>
          </w:rPr>
          <w:t>66</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30" w:history="1">
        <w:r w:rsidR="00ED7666" w:rsidRPr="00E11EAD">
          <w:rPr>
            <w:rStyle w:val="Lienhypertexte"/>
            <w:b/>
            <w:noProof/>
          </w:rPr>
          <w:t>2.3.</w:t>
        </w:r>
        <w:r w:rsidR="00ED7666">
          <w:rPr>
            <w:rFonts w:ascii="Times New Roman" w:hAnsi="Times New Roman"/>
            <w:noProof/>
            <w:sz w:val="24"/>
            <w:szCs w:val="24"/>
          </w:rPr>
          <w:tab/>
        </w:r>
        <w:r w:rsidR="00ED7666" w:rsidRPr="00E11EAD">
          <w:rPr>
            <w:rStyle w:val="Lienhypertexte"/>
            <w:b/>
            <w:noProof/>
          </w:rPr>
          <w:t>Configurer le serveur DNS primaire ou maître afin qu’il puisse être répliqué sur le serveur DNS secondaire</w:t>
        </w:r>
        <w:r w:rsidR="00ED7666">
          <w:rPr>
            <w:noProof/>
            <w:webHidden/>
          </w:rPr>
          <w:tab/>
        </w:r>
        <w:r>
          <w:rPr>
            <w:noProof/>
            <w:webHidden/>
          </w:rPr>
          <w:fldChar w:fldCharType="begin"/>
        </w:r>
        <w:r w:rsidR="00ED7666">
          <w:rPr>
            <w:noProof/>
            <w:webHidden/>
          </w:rPr>
          <w:instrText xml:space="preserve"> PAGEREF _Toc44965730 \h </w:instrText>
        </w:r>
        <w:r>
          <w:rPr>
            <w:noProof/>
            <w:webHidden/>
          </w:rPr>
        </w:r>
        <w:r>
          <w:rPr>
            <w:noProof/>
            <w:webHidden/>
          </w:rPr>
          <w:fldChar w:fldCharType="separate"/>
        </w:r>
        <w:r w:rsidR="00ED7666">
          <w:rPr>
            <w:noProof/>
            <w:webHidden/>
          </w:rPr>
          <w:t>66</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31" w:history="1">
        <w:r w:rsidR="00ED7666" w:rsidRPr="00E11EAD">
          <w:rPr>
            <w:rStyle w:val="Lienhypertexte"/>
            <w:b/>
            <w:noProof/>
          </w:rPr>
          <w:t>2.4.</w:t>
        </w:r>
        <w:r w:rsidR="00ED7666">
          <w:rPr>
            <w:rFonts w:ascii="Times New Roman" w:hAnsi="Times New Roman"/>
            <w:noProof/>
            <w:sz w:val="24"/>
            <w:szCs w:val="24"/>
          </w:rPr>
          <w:tab/>
        </w:r>
        <w:r w:rsidR="00ED7666" w:rsidRPr="00E11EAD">
          <w:rPr>
            <w:rStyle w:val="Lienhypertexte"/>
            <w:b/>
            <w:noProof/>
          </w:rPr>
          <w:t>Vérification du paramétrage afin de vérifier la synchronisation des serveurs</w:t>
        </w:r>
        <w:r w:rsidR="00ED7666">
          <w:rPr>
            <w:noProof/>
            <w:webHidden/>
          </w:rPr>
          <w:tab/>
        </w:r>
        <w:r>
          <w:rPr>
            <w:noProof/>
            <w:webHidden/>
          </w:rPr>
          <w:fldChar w:fldCharType="begin"/>
        </w:r>
        <w:r w:rsidR="00ED7666">
          <w:rPr>
            <w:noProof/>
            <w:webHidden/>
          </w:rPr>
          <w:instrText xml:space="preserve"> PAGEREF _Toc44965731 \h </w:instrText>
        </w:r>
        <w:r>
          <w:rPr>
            <w:noProof/>
            <w:webHidden/>
          </w:rPr>
        </w:r>
        <w:r>
          <w:rPr>
            <w:noProof/>
            <w:webHidden/>
          </w:rPr>
          <w:fldChar w:fldCharType="separate"/>
        </w:r>
        <w:r w:rsidR="00ED7666">
          <w:rPr>
            <w:noProof/>
            <w:webHidden/>
          </w:rPr>
          <w:t>66</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32" w:history="1">
        <w:r w:rsidR="00ED7666" w:rsidRPr="00E11EAD">
          <w:rPr>
            <w:rStyle w:val="Lienhypertexte"/>
            <w:b/>
            <w:noProof/>
          </w:rPr>
          <w:t>2.5.</w:t>
        </w:r>
        <w:r w:rsidR="00ED7666">
          <w:rPr>
            <w:rFonts w:ascii="Times New Roman" w:hAnsi="Times New Roman"/>
            <w:noProof/>
            <w:sz w:val="24"/>
            <w:szCs w:val="24"/>
          </w:rPr>
          <w:tab/>
        </w:r>
        <w:r w:rsidR="00ED7666" w:rsidRPr="00E11EAD">
          <w:rPr>
            <w:rStyle w:val="Lienhypertexte"/>
            <w:b/>
            <w:noProof/>
          </w:rPr>
          <w:t>Simulation d’une panne serveur DNS</w:t>
        </w:r>
        <w:r w:rsidR="00ED7666">
          <w:rPr>
            <w:noProof/>
            <w:webHidden/>
          </w:rPr>
          <w:tab/>
        </w:r>
        <w:r>
          <w:rPr>
            <w:noProof/>
            <w:webHidden/>
          </w:rPr>
          <w:fldChar w:fldCharType="begin"/>
        </w:r>
        <w:r w:rsidR="00ED7666">
          <w:rPr>
            <w:noProof/>
            <w:webHidden/>
          </w:rPr>
          <w:instrText xml:space="preserve"> PAGEREF _Toc44965732 \h </w:instrText>
        </w:r>
        <w:r>
          <w:rPr>
            <w:noProof/>
            <w:webHidden/>
          </w:rPr>
        </w:r>
        <w:r>
          <w:rPr>
            <w:noProof/>
            <w:webHidden/>
          </w:rPr>
          <w:fldChar w:fldCharType="separate"/>
        </w:r>
        <w:r w:rsidR="00ED7666">
          <w:rPr>
            <w:noProof/>
            <w:webHidden/>
          </w:rPr>
          <w:t>66</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33" w:history="1">
        <w:r w:rsidR="00ED7666" w:rsidRPr="00E11EAD">
          <w:rPr>
            <w:rStyle w:val="Lienhypertexte"/>
            <w:b/>
            <w:noProof/>
          </w:rPr>
          <w:t>2.6.</w:t>
        </w:r>
        <w:r w:rsidR="00ED7666">
          <w:rPr>
            <w:rFonts w:ascii="Times New Roman" w:hAnsi="Times New Roman"/>
            <w:noProof/>
            <w:sz w:val="24"/>
            <w:szCs w:val="24"/>
          </w:rPr>
          <w:tab/>
        </w:r>
        <w:r w:rsidR="00ED7666" w:rsidRPr="00E11EAD">
          <w:rPr>
            <w:rStyle w:val="Lienhypertexte"/>
            <w:b/>
            <w:noProof/>
          </w:rPr>
          <w:t>Répartition de charge</w:t>
        </w:r>
        <w:r w:rsidR="00ED7666">
          <w:rPr>
            <w:noProof/>
            <w:webHidden/>
          </w:rPr>
          <w:tab/>
        </w:r>
        <w:r>
          <w:rPr>
            <w:noProof/>
            <w:webHidden/>
          </w:rPr>
          <w:fldChar w:fldCharType="begin"/>
        </w:r>
        <w:r w:rsidR="00ED7666">
          <w:rPr>
            <w:noProof/>
            <w:webHidden/>
          </w:rPr>
          <w:instrText xml:space="preserve"> PAGEREF _Toc44965733 \h </w:instrText>
        </w:r>
        <w:r>
          <w:rPr>
            <w:noProof/>
            <w:webHidden/>
          </w:rPr>
        </w:r>
        <w:r>
          <w:rPr>
            <w:noProof/>
            <w:webHidden/>
          </w:rPr>
          <w:fldChar w:fldCharType="separate"/>
        </w:r>
        <w:r w:rsidR="00ED7666">
          <w:rPr>
            <w:noProof/>
            <w:webHidden/>
          </w:rPr>
          <w:t>67</w:t>
        </w:r>
        <w:r>
          <w:rPr>
            <w:noProof/>
            <w:webHidden/>
          </w:rPr>
          <w:fldChar w:fldCharType="end"/>
        </w:r>
      </w:hyperlink>
    </w:p>
    <w:p w:rsidR="00ED7666" w:rsidRDefault="00D904F2">
      <w:pPr>
        <w:pStyle w:val="TM2"/>
        <w:tabs>
          <w:tab w:val="right" w:leader="dot" w:pos="9062"/>
        </w:tabs>
        <w:rPr>
          <w:noProof/>
        </w:rPr>
      </w:pPr>
      <w:hyperlink w:anchor="_Toc44965734" w:history="1">
        <w:r w:rsidR="00ED7666" w:rsidRPr="00E11EAD">
          <w:rPr>
            <w:rStyle w:val="Lienhypertexte"/>
            <w:b/>
            <w:noProof/>
          </w:rPr>
          <w:t>Contexte</w:t>
        </w:r>
        <w:r w:rsidR="00ED7666">
          <w:rPr>
            <w:noProof/>
            <w:webHidden/>
          </w:rPr>
          <w:tab/>
        </w:r>
        <w:r>
          <w:rPr>
            <w:noProof/>
            <w:webHidden/>
          </w:rPr>
          <w:fldChar w:fldCharType="begin"/>
        </w:r>
        <w:r w:rsidR="00ED7666">
          <w:rPr>
            <w:noProof/>
            <w:webHidden/>
          </w:rPr>
          <w:instrText xml:space="preserve"> PAGEREF _Toc44965734 \h </w:instrText>
        </w:r>
        <w:r>
          <w:rPr>
            <w:noProof/>
            <w:webHidden/>
          </w:rPr>
        </w:r>
        <w:r>
          <w:rPr>
            <w:noProof/>
            <w:webHidden/>
          </w:rPr>
          <w:fldChar w:fldCharType="separate"/>
        </w:r>
        <w:r w:rsidR="00ED7666">
          <w:rPr>
            <w:noProof/>
            <w:webHidden/>
          </w:rPr>
          <w:t>68</w:t>
        </w:r>
        <w:r>
          <w:rPr>
            <w:noProof/>
            <w:webHidden/>
          </w:rPr>
          <w:fldChar w:fldCharType="end"/>
        </w:r>
      </w:hyperlink>
    </w:p>
    <w:p w:rsidR="00ED7666" w:rsidRDefault="00D904F2">
      <w:pPr>
        <w:pStyle w:val="TM2"/>
        <w:tabs>
          <w:tab w:val="left" w:pos="720"/>
          <w:tab w:val="right" w:leader="dot" w:pos="9062"/>
        </w:tabs>
        <w:rPr>
          <w:noProof/>
        </w:rPr>
      </w:pPr>
      <w:hyperlink w:anchor="_Toc44965735" w:history="1">
        <w:r w:rsidR="00ED7666" w:rsidRPr="00E11EAD">
          <w:rPr>
            <w:rStyle w:val="Lienhypertexte"/>
            <w:b/>
            <w:noProof/>
          </w:rPr>
          <w:t>3.</w:t>
        </w:r>
        <w:r w:rsidR="00ED7666">
          <w:rPr>
            <w:noProof/>
          </w:rPr>
          <w:tab/>
        </w:r>
        <w:r w:rsidR="00ED7666" w:rsidRPr="00E11EAD">
          <w:rPr>
            <w:rStyle w:val="Lienhypertexte"/>
            <w:b/>
            <w:noProof/>
          </w:rPr>
          <w:t>Configuration du serveur DNS primaire</w:t>
        </w:r>
        <w:r w:rsidR="00ED7666">
          <w:rPr>
            <w:noProof/>
            <w:webHidden/>
          </w:rPr>
          <w:tab/>
        </w:r>
        <w:r>
          <w:rPr>
            <w:noProof/>
            <w:webHidden/>
          </w:rPr>
          <w:fldChar w:fldCharType="begin"/>
        </w:r>
        <w:r w:rsidR="00ED7666">
          <w:rPr>
            <w:noProof/>
            <w:webHidden/>
          </w:rPr>
          <w:instrText xml:space="preserve"> PAGEREF _Toc44965735 \h </w:instrText>
        </w:r>
        <w:r>
          <w:rPr>
            <w:noProof/>
            <w:webHidden/>
          </w:rPr>
        </w:r>
        <w:r>
          <w:rPr>
            <w:noProof/>
            <w:webHidden/>
          </w:rPr>
          <w:fldChar w:fldCharType="separate"/>
        </w:r>
        <w:r w:rsidR="00ED7666">
          <w:rPr>
            <w:noProof/>
            <w:webHidden/>
          </w:rPr>
          <w:t>68</w:t>
        </w:r>
        <w:r>
          <w:rPr>
            <w:noProof/>
            <w:webHidden/>
          </w:rPr>
          <w:fldChar w:fldCharType="end"/>
        </w:r>
      </w:hyperlink>
    </w:p>
    <w:p w:rsidR="00ED7666" w:rsidRDefault="00D904F2">
      <w:pPr>
        <w:pStyle w:val="TM2"/>
        <w:tabs>
          <w:tab w:val="left" w:pos="960"/>
          <w:tab w:val="right" w:leader="dot" w:pos="9062"/>
        </w:tabs>
        <w:rPr>
          <w:noProof/>
        </w:rPr>
      </w:pPr>
      <w:hyperlink w:anchor="_Toc44965736" w:history="1">
        <w:r w:rsidR="00ED7666" w:rsidRPr="00E11EAD">
          <w:rPr>
            <w:rStyle w:val="Lienhypertexte"/>
            <w:b/>
            <w:noProof/>
          </w:rPr>
          <w:t>3.1.</w:t>
        </w:r>
        <w:r w:rsidR="00ED7666">
          <w:rPr>
            <w:noProof/>
          </w:rPr>
          <w:tab/>
        </w:r>
        <w:r w:rsidR="00ED7666" w:rsidRPr="00E11EAD">
          <w:rPr>
            <w:rStyle w:val="Lienhypertexte"/>
            <w:b/>
            <w:noProof/>
          </w:rPr>
          <w:t>Configuration des postes clients</w:t>
        </w:r>
        <w:r w:rsidR="00ED7666">
          <w:rPr>
            <w:noProof/>
            <w:webHidden/>
          </w:rPr>
          <w:tab/>
        </w:r>
        <w:r>
          <w:rPr>
            <w:noProof/>
            <w:webHidden/>
          </w:rPr>
          <w:fldChar w:fldCharType="begin"/>
        </w:r>
        <w:r w:rsidR="00ED7666">
          <w:rPr>
            <w:noProof/>
            <w:webHidden/>
          </w:rPr>
          <w:instrText xml:space="preserve"> PAGEREF _Toc44965736 \h </w:instrText>
        </w:r>
        <w:r>
          <w:rPr>
            <w:noProof/>
            <w:webHidden/>
          </w:rPr>
        </w:r>
        <w:r>
          <w:rPr>
            <w:noProof/>
            <w:webHidden/>
          </w:rPr>
          <w:fldChar w:fldCharType="separate"/>
        </w:r>
        <w:r w:rsidR="00ED7666">
          <w:rPr>
            <w:noProof/>
            <w:webHidden/>
          </w:rPr>
          <w:t>68</w:t>
        </w:r>
        <w:r>
          <w:rPr>
            <w:noProof/>
            <w:webHidden/>
          </w:rPr>
          <w:fldChar w:fldCharType="end"/>
        </w:r>
      </w:hyperlink>
    </w:p>
    <w:p w:rsidR="00ED7666" w:rsidRDefault="00D904F2">
      <w:pPr>
        <w:pStyle w:val="TM2"/>
        <w:tabs>
          <w:tab w:val="left" w:pos="960"/>
          <w:tab w:val="right" w:leader="dot" w:pos="9062"/>
        </w:tabs>
        <w:rPr>
          <w:noProof/>
        </w:rPr>
      </w:pPr>
      <w:hyperlink w:anchor="_Toc44965737" w:history="1">
        <w:r w:rsidR="00ED7666" w:rsidRPr="00E11EAD">
          <w:rPr>
            <w:rStyle w:val="Lienhypertexte"/>
            <w:b/>
            <w:noProof/>
          </w:rPr>
          <w:t>3.2.</w:t>
        </w:r>
        <w:r w:rsidR="00ED7666">
          <w:rPr>
            <w:noProof/>
          </w:rPr>
          <w:tab/>
        </w:r>
        <w:r w:rsidR="00ED7666" w:rsidRPr="00E11EAD">
          <w:rPr>
            <w:rStyle w:val="Lienhypertexte"/>
            <w:b/>
            <w:noProof/>
          </w:rPr>
          <w:t>Vérification du paramétrage</w:t>
        </w:r>
        <w:r w:rsidR="00ED7666">
          <w:rPr>
            <w:noProof/>
            <w:webHidden/>
          </w:rPr>
          <w:tab/>
        </w:r>
        <w:r>
          <w:rPr>
            <w:noProof/>
            <w:webHidden/>
          </w:rPr>
          <w:fldChar w:fldCharType="begin"/>
        </w:r>
        <w:r w:rsidR="00ED7666">
          <w:rPr>
            <w:noProof/>
            <w:webHidden/>
          </w:rPr>
          <w:instrText xml:space="preserve"> PAGEREF _Toc44965737 \h </w:instrText>
        </w:r>
        <w:r>
          <w:rPr>
            <w:noProof/>
            <w:webHidden/>
          </w:rPr>
        </w:r>
        <w:r>
          <w:rPr>
            <w:noProof/>
            <w:webHidden/>
          </w:rPr>
          <w:fldChar w:fldCharType="separate"/>
        </w:r>
        <w:r w:rsidR="00ED7666">
          <w:rPr>
            <w:noProof/>
            <w:webHidden/>
          </w:rPr>
          <w:t>69</w:t>
        </w:r>
        <w:r>
          <w:rPr>
            <w:noProof/>
            <w:webHidden/>
          </w:rPr>
          <w:fldChar w:fldCharType="end"/>
        </w:r>
      </w:hyperlink>
    </w:p>
    <w:p w:rsidR="00ED7666" w:rsidRDefault="00D904F2">
      <w:pPr>
        <w:pStyle w:val="TM2"/>
        <w:tabs>
          <w:tab w:val="left" w:pos="720"/>
          <w:tab w:val="right" w:leader="dot" w:pos="9062"/>
        </w:tabs>
        <w:rPr>
          <w:noProof/>
        </w:rPr>
      </w:pPr>
      <w:hyperlink w:anchor="_Toc44965738" w:history="1">
        <w:r w:rsidR="00ED7666" w:rsidRPr="00E11EAD">
          <w:rPr>
            <w:rStyle w:val="Lienhypertexte"/>
            <w:b/>
            <w:noProof/>
          </w:rPr>
          <w:t>4.</w:t>
        </w:r>
        <w:r w:rsidR="00ED7666">
          <w:rPr>
            <w:noProof/>
          </w:rPr>
          <w:tab/>
        </w:r>
        <w:r w:rsidR="00ED7666" w:rsidRPr="00E11EAD">
          <w:rPr>
            <w:rStyle w:val="Lienhypertexte"/>
            <w:b/>
            <w:noProof/>
          </w:rPr>
          <w:t>Redirection</w:t>
        </w:r>
        <w:r w:rsidR="00ED7666">
          <w:rPr>
            <w:noProof/>
            <w:webHidden/>
          </w:rPr>
          <w:tab/>
        </w:r>
        <w:r>
          <w:rPr>
            <w:noProof/>
            <w:webHidden/>
          </w:rPr>
          <w:fldChar w:fldCharType="begin"/>
        </w:r>
        <w:r w:rsidR="00ED7666">
          <w:rPr>
            <w:noProof/>
            <w:webHidden/>
          </w:rPr>
          <w:instrText xml:space="preserve"> PAGEREF _Toc44965738 \h </w:instrText>
        </w:r>
        <w:r>
          <w:rPr>
            <w:noProof/>
            <w:webHidden/>
          </w:rPr>
        </w:r>
        <w:r>
          <w:rPr>
            <w:noProof/>
            <w:webHidden/>
          </w:rPr>
          <w:fldChar w:fldCharType="separate"/>
        </w:r>
        <w:r w:rsidR="00ED7666">
          <w:rPr>
            <w:noProof/>
            <w:webHidden/>
          </w:rPr>
          <w:t>70</w:t>
        </w:r>
        <w:r>
          <w:rPr>
            <w:noProof/>
            <w:webHidden/>
          </w:rPr>
          <w:fldChar w:fldCharType="end"/>
        </w:r>
      </w:hyperlink>
    </w:p>
    <w:p w:rsidR="00ED7666" w:rsidRDefault="00D904F2">
      <w:pPr>
        <w:pStyle w:val="TM3"/>
        <w:tabs>
          <w:tab w:val="left" w:pos="1200"/>
          <w:tab w:val="right" w:leader="dot" w:pos="9062"/>
        </w:tabs>
        <w:rPr>
          <w:rFonts w:ascii="Times New Roman" w:hAnsi="Times New Roman"/>
          <w:noProof/>
          <w:sz w:val="24"/>
          <w:szCs w:val="24"/>
        </w:rPr>
      </w:pPr>
      <w:hyperlink w:anchor="_Toc44965739" w:history="1">
        <w:r w:rsidR="00ED7666" w:rsidRPr="00E11EAD">
          <w:rPr>
            <w:rStyle w:val="Lienhypertexte"/>
            <w:b/>
            <w:noProof/>
          </w:rPr>
          <w:t>4.1.</w:t>
        </w:r>
        <w:r w:rsidR="00ED7666">
          <w:rPr>
            <w:rFonts w:ascii="Times New Roman" w:hAnsi="Times New Roman"/>
            <w:noProof/>
            <w:sz w:val="24"/>
            <w:szCs w:val="24"/>
          </w:rPr>
          <w:tab/>
        </w:r>
        <w:r w:rsidR="00ED7666" w:rsidRPr="00E11EAD">
          <w:rPr>
            <w:rStyle w:val="Lienhypertexte"/>
            <w:b/>
            <w:noProof/>
          </w:rPr>
          <w:t>Domaine webcourses.sio</w:t>
        </w:r>
        <w:r w:rsidR="00ED7666">
          <w:rPr>
            <w:noProof/>
            <w:webHidden/>
          </w:rPr>
          <w:tab/>
        </w:r>
        <w:r>
          <w:rPr>
            <w:noProof/>
            <w:webHidden/>
          </w:rPr>
          <w:fldChar w:fldCharType="begin"/>
        </w:r>
        <w:r w:rsidR="00ED7666">
          <w:rPr>
            <w:noProof/>
            <w:webHidden/>
          </w:rPr>
          <w:instrText xml:space="preserve"> PAGEREF _Toc44965739 \h </w:instrText>
        </w:r>
        <w:r>
          <w:rPr>
            <w:noProof/>
            <w:webHidden/>
          </w:rPr>
        </w:r>
        <w:r>
          <w:rPr>
            <w:noProof/>
            <w:webHidden/>
          </w:rPr>
          <w:fldChar w:fldCharType="separate"/>
        </w:r>
        <w:r w:rsidR="00ED7666">
          <w:rPr>
            <w:noProof/>
            <w:webHidden/>
          </w:rPr>
          <w:t>70</w:t>
        </w:r>
        <w:r>
          <w:rPr>
            <w:noProof/>
            <w:webHidden/>
          </w:rPr>
          <w:fldChar w:fldCharType="end"/>
        </w:r>
      </w:hyperlink>
    </w:p>
    <w:p w:rsidR="00ED7666" w:rsidRDefault="00D904F2">
      <w:pPr>
        <w:pStyle w:val="TM2"/>
        <w:tabs>
          <w:tab w:val="left" w:pos="960"/>
          <w:tab w:val="right" w:leader="dot" w:pos="9062"/>
        </w:tabs>
        <w:rPr>
          <w:noProof/>
        </w:rPr>
      </w:pPr>
      <w:hyperlink w:anchor="_Toc44965740" w:history="1">
        <w:r w:rsidR="00ED7666" w:rsidRPr="00E11EAD">
          <w:rPr>
            <w:rStyle w:val="Lienhypertexte"/>
            <w:b/>
            <w:noProof/>
          </w:rPr>
          <w:t>4.2.</w:t>
        </w:r>
        <w:r w:rsidR="00ED7666">
          <w:rPr>
            <w:noProof/>
          </w:rPr>
          <w:tab/>
        </w:r>
        <w:r w:rsidR="00ED7666" w:rsidRPr="00E11EAD">
          <w:rPr>
            <w:rStyle w:val="Lienhypertexte"/>
            <w:b/>
            <w:noProof/>
          </w:rPr>
          <w:t>Délégation</w:t>
        </w:r>
        <w:r w:rsidR="00ED7666">
          <w:rPr>
            <w:noProof/>
            <w:webHidden/>
          </w:rPr>
          <w:tab/>
        </w:r>
        <w:r>
          <w:rPr>
            <w:noProof/>
            <w:webHidden/>
          </w:rPr>
          <w:fldChar w:fldCharType="begin"/>
        </w:r>
        <w:r w:rsidR="00ED7666">
          <w:rPr>
            <w:noProof/>
            <w:webHidden/>
          </w:rPr>
          <w:instrText xml:space="preserve"> PAGEREF _Toc44965740 \h </w:instrText>
        </w:r>
        <w:r>
          <w:rPr>
            <w:noProof/>
            <w:webHidden/>
          </w:rPr>
        </w:r>
        <w:r>
          <w:rPr>
            <w:noProof/>
            <w:webHidden/>
          </w:rPr>
          <w:fldChar w:fldCharType="separate"/>
        </w:r>
        <w:r w:rsidR="00ED7666">
          <w:rPr>
            <w:noProof/>
            <w:webHidden/>
          </w:rPr>
          <w:t>71</w:t>
        </w:r>
        <w:r>
          <w:rPr>
            <w:noProof/>
            <w:webHidden/>
          </w:rPr>
          <w:fldChar w:fldCharType="end"/>
        </w:r>
      </w:hyperlink>
    </w:p>
    <w:p w:rsidR="00ED7666" w:rsidRDefault="00D904F2">
      <w:pPr>
        <w:pStyle w:val="TM2"/>
        <w:tabs>
          <w:tab w:val="right" w:leader="dot" w:pos="9062"/>
        </w:tabs>
        <w:rPr>
          <w:noProof/>
        </w:rPr>
      </w:pPr>
      <w:hyperlink w:anchor="_Toc44965741" w:history="1">
        <w:r w:rsidR="00ED7666" w:rsidRPr="00E11EAD">
          <w:rPr>
            <w:rStyle w:val="Lienhypertexte"/>
            <w:b/>
            <w:noProof/>
          </w:rPr>
          <w:t>Mission 6  Documenter le service DNS</w:t>
        </w:r>
        <w:r w:rsidR="00ED7666">
          <w:rPr>
            <w:noProof/>
            <w:webHidden/>
          </w:rPr>
          <w:tab/>
        </w:r>
        <w:r>
          <w:rPr>
            <w:noProof/>
            <w:webHidden/>
          </w:rPr>
          <w:fldChar w:fldCharType="begin"/>
        </w:r>
        <w:r w:rsidR="00ED7666">
          <w:rPr>
            <w:noProof/>
            <w:webHidden/>
          </w:rPr>
          <w:instrText xml:space="preserve"> PAGEREF _Toc44965741 \h </w:instrText>
        </w:r>
        <w:r>
          <w:rPr>
            <w:noProof/>
            <w:webHidden/>
          </w:rPr>
        </w:r>
        <w:r>
          <w:rPr>
            <w:noProof/>
            <w:webHidden/>
          </w:rPr>
          <w:fldChar w:fldCharType="separate"/>
        </w:r>
        <w:r w:rsidR="00ED7666">
          <w:rPr>
            <w:noProof/>
            <w:webHidden/>
          </w:rPr>
          <w:t>74</w:t>
        </w:r>
        <w:r>
          <w:rPr>
            <w:noProof/>
            <w:webHidden/>
          </w:rPr>
          <w:fldChar w:fldCharType="end"/>
        </w:r>
      </w:hyperlink>
    </w:p>
    <w:p w:rsidR="00ED7666" w:rsidRDefault="00D904F2">
      <w:pPr>
        <w:pStyle w:val="TM2"/>
        <w:tabs>
          <w:tab w:val="right" w:leader="dot" w:pos="9062"/>
        </w:tabs>
        <w:rPr>
          <w:noProof/>
        </w:rPr>
      </w:pPr>
      <w:hyperlink w:anchor="_Toc44965742" w:history="1">
        <w:r w:rsidR="00ED7666" w:rsidRPr="00E11EAD">
          <w:rPr>
            <w:rStyle w:val="Lienhypertexte"/>
            <w:b/>
            <w:noProof/>
          </w:rPr>
          <w:t xml:space="preserve">Mission 7  </w:t>
        </w:r>
        <w:r w:rsidR="00ED7666" w:rsidRPr="00E11EAD">
          <w:rPr>
            <w:rStyle w:val="Lienhypertexte"/>
            <w:rFonts w:cs="Calibri"/>
            <w:b/>
            <w:noProof/>
          </w:rPr>
          <w:t>Installer</w:t>
        </w:r>
        <w:r w:rsidR="00ED7666" w:rsidRPr="00E11EAD">
          <w:rPr>
            <w:rStyle w:val="Lienhypertexte"/>
            <w:rFonts w:cs="Calibri"/>
            <w:noProof/>
          </w:rPr>
          <w:t xml:space="preserve"> et </w:t>
        </w:r>
        <w:r w:rsidR="00ED7666" w:rsidRPr="00E11EAD">
          <w:rPr>
            <w:rStyle w:val="Lienhypertexte"/>
            <w:rFonts w:cs="Calibri"/>
            <w:b/>
            <w:noProof/>
          </w:rPr>
          <w:t>paramétrer</w:t>
        </w:r>
        <w:r w:rsidR="00ED7666" w:rsidRPr="00E11EAD">
          <w:rPr>
            <w:rStyle w:val="Lienhypertexte"/>
            <w:rFonts w:cs="Calibri"/>
            <w:noProof/>
          </w:rPr>
          <w:t xml:space="preserve"> </w:t>
        </w:r>
        <w:r w:rsidR="00ED7666" w:rsidRPr="00E11EAD">
          <w:rPr>
            <w:rStyle w:val="Lienhypertexte"/>
            <w:b/>
            <w:noProof/>
          </w:rPr>
          <w:t>un service DHCP</w:t>
        </w:r>
        <w:r w:rsidR="00ED7666">
          <w:rPr>
            <w:noProof/>
            <w:webHidden/>
          </w:rPr>
          <w:tab/>
        </w:r>
        <w:r>
          <w:rPr>
            <w:noProof/>
            <w:webHidden/>
          </w:rPr>
          <w:fldChar w:fldCharType="begin"/>
        </w:r>
        <w:r w:rsidR="00ED7666">
          <w:rPr>
            <w:noProof/>
            <w:webHidden/>
          </w:rPr>
          <w:instrText xml:space="preserve"> PAGEREF _Toc44965742 \h </w:instrText>
        </w:r>
        <w:r>
          <w:rPr>
            <w:noProof/>
            <w:webHidden/>
          </w:rPr>
        </w:r>
        <w:r>
          <w:rPr>
            <w:noProof/>
            <w:webHidden/>
          </w:rPr>
          <w:fldChar w:fldCharType="separate"/>
        </w:r>
        <w:r w:rsidR="00ED7666">
          <w:rPr>
            <w:noProof/>
            <w:webHidden/>
          </w:rPr>
          <w:t>76</w:t>
        </w:r>
        <w:r>
          <w:rPr>
            <w:noProof/>
            <w:webHidden/>
          </w:rPr>
          <w:fldChar w:fldCharType="end"/>
        </w:r>
      </w:hyperlink>
    </w:p>
    <w:p w:rsidR="00ED7666" w:rsidRDefault="00D904F2">
      <w:pPr>
        <w:pStyle w:val="TM2"/>
        <w:tabs>
          <w:tab w:val="left" w:pos="720"/>
          <w:tab w:val="right" w:leader="dot" w:pos="9062"/>
        </w:tabs>
        <w:rPr>
          <w:noProof/>
        </w:rPr>
      </w:pPr>
      <w:hyperlink w:anchor="_Toc44965743" w:history="1">
        <w:r w:rsidR="00ED7666" w:rsidRPr="00E11EAD">
          <w:rPr>
            <w:rStyle w:val="Lienhypertexte"/>
            <w:rFonts w:ascii="Cambria" w:hAnsi="Cambria"/>
            <w:noProof/>
          </w:rPr>
          <w:t>1.</w:t>
        </w:r>
        <w:r w:rsidR="00ED7666">
          <w:rPr>
            <w:noProof/>
          </w:rPr>
          <w:tab/>
        </w:r>
        <w:r w:rsidR="00ED7666" w:rsidRPr="00E11EAD">
          <w:rPr>
            <w:rStyle w:val="Lienhypertexte"/>
            <w:rFonts w:ascii="Cambria" w:hAnsi="Cambria"/>
            <w:noProof/>
          </w:rPr>
          <w:t>Démarrer le service</w:t>
        </w:r>
        <w:r w:rsidR="00ED7666">
          <w:rPr>
            <w:noProof/>
            <w:webHidden/>
          </w:rPr>
          <w:tab/>
        </w:r>
        <w:r>
          <w:rPr>
            <w:noProof/>
            <w:webHidden/>
          </w:rPr>
          <w:fldChar w:fldCharType="begin"/>
        </w:r>
        <w:r w:rsidR="00ED7666">
          <w:rPr>
            <w:noProof/>
            <w:webHidden/>
          </w:rPr>
          <w:instrText xml:space="preserve"> PAGEREF _Toc44965743 \h </w:instrText>
        </w:r>
        <w:r>
          <w:rPr>
            <w:noProof/>
            <w:webHidden/>
          </w:rPr>
        </w:r>
        <w:r>
          <w:rPr>
            <w:noProof/>
            <w:webHidden/>
          </w:rPr>
          <w:fldChar w:fldCharType="separate"/>
        </w:r>
        <w:r w:rsidR="00ED7666">
          <w:rPr>
            <w:noProof/>
            <w:webHidden/>
          </w:rPr>
          <w:t>76</w:t>
        </w:r>
        <w:r>
          <w:rPr>
            <w:noProof/>
            <w:webHidden/>
          </w:rPr>
          <w:fldChar w:fldCharType="end"/>
        </w:r>
      </w:hyperlink>
    </w:p>
    <w:p w:rsidR="00ED7666" w:rsidRDefault="00D904F2">
      <w:pPr>
        <w:pStyle w:val="TM2"/>
        <w:tabs>
          <w:tab w:val="left" w:pos="720"/>
          <w:tab w:val="right" w:leader="dot" w:pos="9062"/>
        </w:tabs>
        <w:rPr>
          <w:noProof/>
        </w:rPr>
      </w:pPr>
      <w:hyperlink w:anchor="_Toc44965744" w:history="1">
        <w:r w:rsidR="00ED7666" w:rsidRPr="00E11EAD">
          <w:rPr>
            <w:rStyle w:val="Lienhypertexte"/>
            <w:rFonts w:ascii="Cambria" w:hAnsi="Cambria"/>
            <w:noProof/>
          </w:rPr>
          <w:t>2.</w:t>
        </w:r>
        <w:r w:rsidR="00ED7666">
          <w:rPr>
            <w:noProof/>
          </w:rPr>
          <w:tab/>
        </w:r>
        <w:r w:rsidR="00ED7666" w:rsidRPr="00E11EAD">
          <w:rPr>
            <w:rStyle w:val="Lienhypertexte"/>
            <w:rFonts w:ascii="Cambria" w:hAnsi="Cambria"/>
            <w:noProof/>
          </w:rPr>
          <w:t>Configuration du service</w:t>
        </w:r>
        <w:r w:rsidR="00ED7666">
          <w:rPr>
            <w:noProof/>
            <w:webHidden/>
          </w:rPr>
          <w:tab/>
        </w:r>
        <w:r>
          <w:rPr>
            <w:noProof/>
            <w:webHidden/>
          </w:rPr>
          <w:fldChar w:fldCharType="begin"/>
        </w:r>
        <w:r w:rsidR="00ED7666">
          <w:rPr>
            <w:noProof/>
            <w:webHidden/>
          </w:rPr>
          <w:instrText xml:space="preserve"> PAGEREF _Toc44965744 \h </w:instrText>
        </w:r>
        <w:r>
          <w:rPr>
            <w:noProof/>
            <w:webHidden/>
          </w:rPr>
        </w:r>
        <w:r>
          <w:rPr>
            <w:noProof/>
            <w:webHidden/>
          </w:rPr>
          <w:fldChar w:fldCharType="separate"/>
        </w:r>
        <w:r w:rsidR="00ED7666">
          <w:rPr>
            <w:noProof/>
            <w:webHidden/>
          </w:rPr>
          <w:t>81</w:t>
        </w:r>
        <w:r>
          <w:rPr>
            <w:noProof/>
            <w:webHidden/>
          </w:rPr>
          <w:fldChar w:fldCharType="end"/>
        </w:r>
      </w:hyperlink>
    </w:p>
    <w:p w:rsidR="00ED7666" w:rsidRDefault="00D904F2">
      <w:pPr>
        <w:pStyle w:val="TM2"/>
        <w:tabs>
          <w:tab w:val="left" w:pos="720"/>
          <w:tab w:val="right" w:leader="dot" w:pos="9062"/>
        </w:tabs>
        <w:rPr>
          <w:noProof/>
        </w:rPr>
      </w:pPr>
      <w:hyperlink w:anchor="_Toc44965745" w:history="1">
        <w:r w:rsidR="00ED7666" w:rsidRPr="00E11EAD">
          <w:rPr>
            <w:rStyle w:val="Lienhypertexte"/>
            <w:rFonts w:ascii="Cambria" w:hAnsi="Cambria"/>
            <w:noProof/>
          </w:rPr>
          <w:t>3.</w:t>
        </w:r>
        <w:r w:rsidR="00ED7666">
          <w:rPr>
            <w:noProof/>
          </w:rPr>
          <w:tab/>
        </w:r>
        <w:r w:rsidR="00ED7666" w:rsidRPr="00E11EAD">
          <w:rPr>
            <w:rStyle w:val="Lienhypertexte"/>
            <w:rFonts w:ascii="Cambria" w:hAnsi="Cambria"/>
            <w:noProof/>
          </w:rPr>
          <w:t>Configuration d’une étendue : ATTENTION une étendue / réseau</w:t>
        </w:r>
        <w:r w:rsidR="00ED7666">
          <w:rPr>
            <w:noProof/>
            <w:webHidden/>
          </w:rPr>
          <w:tab/>
        </w:r>
        <w:r>
          <w:rPr>
            <w:noProof/>
            <w:webHidden/>
          </w:rPr>
          <w:fldChar w:fldCharType="begin"/>
        </w:r>
        <w:r w:rsidR="00ED7666">
          <w:rPr>
            <w:noProof/>
            <w:webHidden/>
          </w:rPr>
          <w:instrText xml:space="preserve"> PAGEREF _Toc44965745 \h </w:instrText>
        </w:r>
        <w:r>
          <w:rPr>
            <w:noProof/>
            <w:webHidden/>
          </w:rPr>
        </w:r>
        <w:r>
          <w:rPr>
            <w:noProof/>
            <w:webHidden/>
          </w:rPr>
          <w:fldChar w:fldCharType="separate"/>
        </w:r>
        <w:r w:rsidR="00ED7666">
          <w:rPr>
            <w:noProof/>
            <w:webHidden/>
          </w:rPr>
          <w:t>82</w:t>
        </w:r>
        <w:r>
          <w:rPr>
            <w:noProof/>
            <w:webHidden/>
          </w:rPr>
          <w:fldChar w:fldCharType="end"/>
        </w:r>
      </w:hyperlink>
    </w:p>
    <w:p w:rsidR="00ED7666" w:rsidRDefault="00D904F2">
      <w:pPr>
        <w:pStyle w:val="TM2"/>
        <w:tabs>
          <w:tab w:val="left" w:pos="720"/>
          <w:tab w:val="right" w:leader="dot" w:pos="9062"/>
        </w:tabs>
        <w:rPr>
          <w:noProof/>
        </w:rPr>
      </w:pPr>
      <w:hyperlink w:anchor="_Toc44965746" w:history="1">
        <w:r w:rsidR="00ED7666" w:rsidRPr="00E11EAD">
          <w:rPr>
            <w:rStyle w:val="Lienhypertexte"/>
            <w:rFonts w:ascii="Cambria" w:hAnsi="Cambria"/>
            <w:noProof/>
          </w:rPr>
          <w:t>4.</w:t>
        </w:r>
        <w:r w:rsidR="00ED7666">
          <w:rPr>
            <w:noProof/>
          </w:rPr>
          <w:tab/>
        </w:r>
        <w:r w:rsidR="00ED7666" w:rsidRPr="00E11EAD">
          <w:rPr>
            <w:rStyle w:val="Lienhypertexte"/>
            <w:rFonts w:ascii="Cambria" w:hAnsi="Cambria"/>
            <w:noProof/>
          </w:rPr>
          <w:t>Demander une @ IP dynamique pour un poste client</w:t>
        </w:r>
        <w:r w:rsidR="00ED7666">
          <w:rPr>
            <w:noProof/>
            <w:webHidden/>
          </w:rPr>
          <w:tab/>
        </w:r>
        <w:r>
          <w:rPr>
            <w:noProof/>
            <w:webHidden/>
          </w:rPr>
          <w:fldChar w:fldCharType="begin"/>
        </w:r>
        <w:r w:rsidR="00ED7666">
          <w:rPr>
            <w:noProof/>
            <w:webHidden/>
          </w:rPr>
          <w:instrText xml:space="preserve"> PAGEREF _Toc44965746 \h </w:instrText>
        </w:r>
        <w:r>
          <w:rPr>
            <w:noProof/>
            <w:webHidden/>
          </w:rPr>
        </w:r>
        <w:r>
          <w:rPr>
            <w:noProof/>
            <w:webHidden/>
          </w:rPr>
          <w:fldChar w:fldCharType="separate"/>
        </w:r>
        <w:r w:rsidR="00ED7666">
          <w:rPr>
            <w:noProof/>
            <w:webHidden/>
          </w:rPr>
          <w:t>82</w:t>
        </w:r>
        <w:r>
          <w:rPr>
            <w:noProof/>
            <w:webHidden/>
          </w:rPr>
          <w:fldChar w:fldCharType="end"/>
        </w:r>
      </w:hyperlink>
    </w:p>
    <w:p w:rsidR="00ED7666" w:rsidRDefault="00D904F2">
      <w:pPr>
        <w:pStyle w:val="TM2"/>
        <w:tabs>
          <w:tab w:val="left" w:pos="720"/>
          <w:tab w:val="right" w:leader="dot" w:pos="9062"/>
        </w:tabs>
        <w:rPr>
          <w:noProof/>
        </w:rPr>
      </w:pPr>
      <w:hyperlink w:anchor="_Toc44965747" w:history="1">
        <w:r w:rsidR="00ED7666" w:rsidRPr="00E11EAD">
          <w:rPr>
            <w:rStyle w:val="Lienhypertexte"/>
            <w:rFonts w:ascii="Cambria" w:hAnsi="Cambria"/>
            <w:noProof/>
          </w:rPr>
          <w:t>5.</w:t>
        </w:r>
        <w:r w:rsidR="00ED7666">
          <w:rPr>
            <w:noProof/>
          </w:rPr>
          <w:tab/>
        </w:r>
        <w:r w:rsidR="00ED7666" w:rsidRPr="00E11EAD">
          <w:rPr>
            <w:rStyle w:val="Lienhypertexte"/>
            <w:rFonts w:ascii="Cambria" w:hAnsi="Cambria"/>
            <w:noProof/>
          </w:rPr>
          <w:t>Ajouter l’agent de relais</w:t>
        </w:r>
        <w:r w:rsidR="00ED7666">
          <w:rPr>
            <w:noProof/>
            <w:webHidden/>
          </w:rPr>
          <w:tab/>
        </w:r>
        <w:r>
          <w:rPr>
            <w:noProof/>
            <w:webHidden/>
          </w:rPr>
          <w:fldChar w:fldCharType="begin"/>
        </w:r>
        <w:r w:rsidR="00ED7666">
          <w:rPr>
            <w:noProof/>
            <w:webHidden/>
          </w:rPr>
          <w:instrText xml:space="preserve"> PAGEREF _Toc44965747 \h </w:instrText>
        </w:r>
        <w:r>
          <w:rPr>
            <w:noProof/>
            <w:webHidden/>
          </w:rPr>
        </w:r>
        <w:r>
          <w:rPr>
            <w:noProof/>
            <w:webHidden/>
          </w:rPr>
          <w:fldChar w:fldCharType="separate"/>
        </w:r>
        <w:r w:rsidR="00ED7666">
          <w:rPr>
            <w:noProof/>
            <w:webHidden/>
          </w:rPr>
          <w:t>82</w:t>
        </w:r>
        <w:r>
          <w:rPr>
            <w:noProof/>
            <w:webHidden/>
          </w:rPr>
          <w:fldChar w:fldCharType="end"/>
        </w:r>
      </w:hyperlink>
    </w:p>
    <w:p w:rsidR="00ED7666" w:rsidRDefault="00D904F2">
      <w:pPr>
        <w:pStyle w:val="TM2"/>
        <w:tabs>
          <w:tab w:val="left" w:pos="720"/>
          <w:tab w:val="right" w:leader="dot" w:pos="9062"/>
        </w:tabs>
        <w:rPr>
          <w:noProof/>
        </w:rPr>
      </w:pPr>
      <w:hyperlink w:anchor="_Toc44965748" w:history="1">
        <w:r w:rsidR="00ED7666" w:rsidRPr="00E11EAD">
          <w:rPr>
            <w:rStyle w:val="Lienhypertexte"/>
            <w:rFonts w:ascii="Cambria" w:hAnsi="Cambria"/>
            <w:noProof/>
          </w:rPr>
          <w:t>6.</w:t>
        </w:r>
        <w:r w:rsidR="00ED7666">
          <w:rPr>
            <w:noProof/>
          </w:rPr>
          <w:tab/>
        </w:r>
        <w:r w:rsidR="00ED7666" w:rsidRPr="00E11EAD">
          <w:rPr>
            <w:rStyle w:val="Lienhypertexte"/>
            <w:rFonts w:ascii="Cambria" w:hAnsi="Cambria"/>
            <w:noProof/>
          </w:rPr>
          <w:t>Configuration de l’agent de Relais</w:t>
        </w:r>
        <w:r w:rsidR="00ED7666">
          <w:rPr>
            <w:noProof/>
            <w:webHidden/>
          </w:rPr>
          <w:tab/>
        </w:r>
        <w:r>
          <w:rPr>
            <w:noProof/>
            <w:webHidden/>
          </w:rPr>
          <w:fldChar w:fldCharType="begin"/>
        </w:r>
        <w:r w:rsidR="00ED7666">
          <w:rPr>
            <w:noProof/>
            <w:webHidden/>
          </w:rPr>
          <w:instrText xml:space="preserve"> PAGEREF _Toc44965748 \h </w:instrText>
        </w:r>
        <w:r>
          <w:rPr>
            <w:noProof/>
            <w:webHidden/>
          </w:rPr>
        </w:r>
        <w:r>
          <w:rPr>
            <w:noProof/>
            <w:webHidden/>
          </w:rPr>
          <w:fldChar w:fldCharType="separate"/>
        </w:r>
        <w:r w:rsidR="00ED7666">
          <w:rPr>
            <w:noProof/>
            <w:webHidden/>
          </w:rPr>
          <w:t>82</w:t>
        </w:r>
        <w:r>
          <w:rPr>
            <w:noProof/>
            <w:webHidden/>
          </w:rPr>
          <w:fldChar w:fldCharType="end"/>
        </w:r>
      </w:hyperlink>
    </w:p>
    <w:p w:rsidR="00ED7666" w:rsidRDefault="00D904F2">
      <w:pPr>
        <w:pStyle w:val="TM2"/>
        <w:tabs>
          <w:tab w:val="right" w:leader="dot" w:pos="9062"/>
        </w:tabs>
        <w:rPr>
          <w:noProof/>
        </w:rPr>
      </w:pPr>
      <w:hyperlink w:anchor="_Toc44965749" w:history="1">
        <w:r w:rsidR="00ED7666" w:rsidRPr="00E11EAD">
          <w:rPr>
            <w:rStyle w:val="Lienhypertexte"/>
            <w:b/>
            <w:noProof/>
          </w:rPr>
          <w:t xml:space="preserve">Mission 8  </w:t>
        </w:r>
        <w:r w:rsidR="00ED7666" w:rsidRPr="00E11EAD">
          <w:rPr>
            <w:rStyle w:val="Lienhypertexte"/>
            <w:rFonts w:cs="Calibri"/>
            <w:b/>
            <w:noProof/>
          </w:rPr>
          <w:t>Installer</w:t>
        </w:r>
        <w:r w:rsidR="00ED7666" w:rsidRPr="00E11EAD">
          <w:rPr>
            <w:rStyle w:val="Lienhypertexte"/>
            <w:rFonts w:cs="Calibri"/>
            <w:noProof/>
          </w:rPr>
          <w:t xml:space="preserve"> et </w:t>
        </w:r>
        <w:r w:rsidR="00ED7666" w:rsidRPr="00E11EAD">
          <w:rPr>
            <w:rStyle w:val="Lienhypertexte"/>
            <w:rFonts w:cs="Calibri"/>
            <w:b/>
            <w:noProof/>
          </w:rPr>
          <w:t>configurer la haute disponibilité du</w:t>
        </w:r>
        <w:r w:rsidR="00ED7666" w:rsidRPr="00E11EAD">
          <w:rPr>
            <w:rStyle w:val="Lienhypertexte"/>
            <w:b/>
            <w:noProof/>
          </w:rPr>
          <w:t xml:space="preserve"> service DHCP</w:t>
        </w:r>
        <w:r w:rsidR="00ED7666">
          <w:rPr>
            <w:noProof/>
            <w:webHidden/>
          </w:rPr>
          <w:tab/>
        </w:r>
        <w:r>
          <w:rPr>
            <w:noProof/>
            <w:webHidden/>
          </w:rPr>
          <w:fldChar w:fldCharType="begin"/>
        </w:r>
        <w:r w:rsidR="00ED7666">
          <w:rPr>
            <w:noProof/>
            <w:webHidden/>
          </w:rPr>
          <w:instrText xml:space="preserve"> PAGEREF _Toc44965749 \h </w:instrText>
        </w:r>
        <w:r>
          <w:rPr>
            <w:noProof/>
            <w:webHidden/>
          </w:rPr>
        </w:r>
        <w:r>
          <w:rPr>
            <w:noProof/>
            <w:webHidden/>
          </w:rPr>
          <w:fldChar w:fldCharType="separate"/>
        </w:r>
        <w:r w:rsidR="00ED7666">
          <w:rPr>
            <w:noProof/>
            <w:webHidden/>
          </w:rPr>
          <w:t>85</w:t>
        </w:r>
        <w:r>
          <w:rPr>
            <w:noProof/>
            <w:webHidden/>
          </w:rPr>
          <w:fldChar w:fldCharType="end"/>
        </w:r>
      </w:hyperlink>
    </w:p>
    <w:p w:rsidR="00ED7666" w:rsidRDefault="00D904F2">
      <w:pPr>
        <w:pStyle w:val="TM2"/>
        <w:tabs>
          <w:tab w:val="right" w:leader="dot" w:pos="9062"/>
        </w:tabs>
        <w:rPr>
          <w:noProof/>
        </w:rPr>
      </w:pPr>
      <w:hyperlink w:anchor="_Toc44965750" w:history="1">
        <w:r w:rsidR="00ED7666" w:rsidRPr="00E11EAD">
          <w:rPr>
            <w:rStyle w:val="Lienhypertexte"/>
            <w:b/>
            <w:noProof/>
          </w:rPr>
          <w:t>Mission 9  Documenter DHCP et sa haute disponibilité</w:t>
        </w:r>
        <w:r w:rsidR="00ED7666">
          <w:rPr>
            <w:noProof/>
            <w:webHidden/>
          </w:rPr>
          <w:tab/>
        </w:r>
        <w:r>
          <w:rPr>
            <w:noProof/>
            <w:webHidden/>
          </w:rPr>
          <w:fldChar w:fldCharType="begin"/>
        </w:r>
        <w:r w:rsidR="00ED7666">
          <w:rPr>
            <w:noProof/>
            <w:webHidden/>
          </w:rPr>
          <w:instrText xml:space="preserve"> PAGEREF _Toc44965750 \h </w:instrText>
        </w:r>
        <w:r>
          <w:rPr>
            <w:noProof/>
            <w:webHidden/>
          </w:rPr>
        </w:r>
        <w:r>
          <w:rPr>
            <w:noProof/>
            <w:webHidden/>
          </w:rPr>
          <w:fldChar w:fldCharType="separate"/>
        </w:r>
        <w:r w:rsidR="00ED7666">
          <w:rPr>
            <w:noProof/>
            <w:webHidden/>
          </w:rPr>
          <w:t>95</w:t>
        </w:r>
        <w:r>
          <w:rPr>
            <w:noProof/>
            <w:webHidden/>
          </w:rPr>
          <w:fldChar w:fldCharType="end"/>
        </w:r>
      </w:hyperlink>
    </w:p>
    <w:p w:rsidR="00ED7666" w:rsidRDefault="00D904F2">
      <w:pPr>
        <w:pStyle w:val="TM2"/>
        <w:tabs>
          <w:tab w:val="right" w:leader="dot" w:pos="9062"/>
        </w:tabs>
        <w:rPr>
          <w:noProof/>
        </w:rPr>
      </w:pPr>
      <w:hyperlink w:anchor="_Toc44965751" w:history="1">
        <w:r w:rsidR="00ED7666" w:rsidRPr="00E11EAD">
          <w:rPr>
            <w:rStyle w:val="Lienhypertexte"/>
            <w:b/>
            <w:noProof/>
          </w:rPr>
          <w:t>Mission 10 Cybersécurité Gestion des certificats avec AD CS</w:t>
        </w:r>
        <w:r w:rsidR="00ED7666">
          <w:rPr>
            <w:noProof/>
            <w:webHidden/>
          </w:rPr>
          <w:tab/>
        </w:r>
        <w:r>
          <w:rPr>
            <w:noProof/>
            <w:webHidden/>
          </w:rPr>
          <w:fldChar w:fldCharType="begin"/>
        </w:r>
        <w:r w:rsidR="00ED7666">
          <w:rPr>
            <w:noProof/>
            <w:webHidden/>
          </w:rPr>
          <w:instrText xml:space="preserve"> PAGEREF _Toc44965751 \h </w:instrText>
        </w:r>
        <w:r>
          <w:rPr>
            <w:noProof/>
            <w:webHidden/>
          </w:rPr>
        </w:r>
        <w:r>
          <w:rPr>
            <w:noProof/>
            <w:webHidden/>
          </w:rPr>
          <w:fldChar w:fldCharType="separate"/>
        </w:r>
        <w:r w:rsidR="00ED7666">
          <w:rPr>
            <w:noProof/>
            <w:webHidden/>
          </w:rPr>
          <w:t>97</w:t>
        </w:r>
        <w:r>
          <w:rPr>
            <w:noProof/>
            <w:webHidden/>
          </w:rPr>
          <w:fldChar w:fldCharType="end"/>
        </w:r>
      </w:hyperlink>
    </w:p>
    <w:p w:rsidR="00ED7666" w:rsidRDefault="00D904F2">
      <w:pPr>
        <w:pStyle w:val="TM2"/>
        <w:tabs>
          <w:tab w:val="right" w:leader="dot" w:pos="9062"/>
        </w:tabs>
        <w:rPr>
          <w:noProof/>
        </w:rPr>
      </w:pPr>
      <w:hyperlink w:anchor="_Toc44965752" w:history="1">
        <w:r w:rsidR="00ED7666" w:rsidRPr="00E11EAD">
          <w:rPr>
            <w:rStyle w:val="Lienhypertexte"/>
            <w:b/>
            <w:noProof/>
          </w:rPr>
          <w:t>Mission 11  Documenter AD CS gestion des certificats</w:t>
        </w:r>
        <w:r w:rsidR="00ED7666">
          <w:rPr>
            <w:noProof/>
            <w:webHidden/>
          </w:rPr>
          <w:tab/>
        </w:r>
        <w:r>
          <w:rPr>
            <w:noProof/>
            <w:webHidden/>
          </w:rPr>
          <w:fldChar w:fldCharType="begin"/>
        </w:r>
        <w:r w:rsidR="00ED7666">
          <w:rPr>
            <w:noProof/>
            <w:webHidden/>
          </w:rPr>
          <w:instrText xml:space="preserve"> PAGEREF _Toc44965752 \h </w:instrText>
        </w:r>
        <w:r>
          <w:rPr>
            <w:noProof/>
            <w:webHidden/>
          </w:rPr>
        </w:r>
        <w:r>
          <w:rPr>
            <w:noProof/>
            <w:webHidden/>
          </w:rPr>
          <w:fldChar w:fldCharType="separate"/>
        </w:r>
        <w:r w:rsidR="00ED7666">
          <w:rPr>
            <w:noProof/>
            <w:webHidden/>
          </w:rPr>
          <w:t>133</w:t>
        </w:r>
        <w:r>
          <w:rPr>
            <w:noProof/>
            <w:webHidden/>
          </w:rPr>
          <w:fldChar w:fldCharType="end"/>
        </w:r>
      </w:hyperlink>
    </w:p>
    <w:p w:rsidR="00ED7666" w:rsidRDefault="00D904F2">
      <w:pPr>
        <w:pStyle w:val="TM1"/>
        <w:tabs>
          <w:tab w:val="right" w:leader="dot" w:pos="9062"/>
        </w:tabs>
        <w:rPr>
          <w:noProof/>
        </w:rPr>
      </w:pPr>
      <w:hyperlink w:anchor="_Toc44965753" w:history="1">
        <w:r w:rsidR="00ED7666" w:rsidRPr="00E11EAD">
          <w:rPr>
            <w:rStyle w:val="Lienhypertexte"/>
            <w:b/>
            <w:noProof/>
          </w:rPr>
          <w:t>Mission 12 Cybersécurité DNSSEC</w:t>
        </w:r>
        <w:r w:rsidR="00ED7666">
          <w:rPr>
            <w:noProof/>
            <w:webHidden/>
          </w:rPr>
          <w:tab/>
        </w:r>
        <w:r>
          <w:rPr>
            <w:noProof/>
            <w:webHidden/>
          </w:rPr>
          <w:fldChar w:fldCharType="begin"/>
        </w:r>
        <w:r w:rsidR="00ED7666">
          <w:rPr>
            <w:noProof/>
            <w:webHidden/>
          </w:rPr>
          <w:instrText xml:space="preserve"> PAGEREF _Toc44965753 \h </w:instrText>
        </w:r>
        <w:r>
          <w:rPr>
            <w:noProof/>
            <w:webHidden/>
          </w:rPr>
        </w:r>
        <w:r>
          <w:rPr>
            <w:noProof/>
            <w:webHidden/>
          </w:rPr>
          <w:fldChar w:fldCharType="separate"/>
        </w:r>
        <w:r w:rsidR="00ED7666">
          <w:rPr>
            <w:noProof/>
            <w:webHidden/>
          </w:rPr>
          <w:t>135</w:t>
        </w:r>
        <w:r>
          <w:rPr>
            <w:noProof/>
            <w:webHidden/>
          </w:rPr>
          <w:fldChar w:fldCharType="end"/>
        </w:r>
      </w:hyperlink>
    </w:p>
    <w:p w:rsidR="00ED7666" w:rsidRDefault="00D904F2">
      <w:pPr>
        <w:pStyle w:val="TM2"/>
        <w:tabs>
          <w:tab w:val="right" w:leader="dot" w:pos="9062"/>
        </w:tabs>
        <w:rPr>
          <w:noProof/>
        </w:rPr>
      </w:pPr>
      <w:hyperlink w:anchor="_Toc44965754" w:history="1">
        <w:r w:rsidR="00ED7666" w:rsidRPr="00E11EAD">
          <w:rPr>
            <w:rStyle w:val="Lienhypertexte"/>
            <w:b/>
            <w:noProof/>
          </w:rPr>
          <w:t>Mission 13 Documenter DNSSEC</w:t>
        </w:r>
        <w:r w:rsidR="00ED7666">
          <w:rPr>
            <w:noProof/>
            <w:webHidden/>
          </w:rPr>
          <w:tab/>
        </w:r>
        <w:r>
          <w:rPr>
            <w:noProof/>
            <w:webHidden/>
          </w:rPr>
          <w:fldChar w:fldCharType="begin"/>
        </w:r>
        <w:r w:rsidR="00ED7666">
          <w:rPr>
            <w:noProof/>
            <w:webHidden/>
          </w:rPr>
          <w:instrText xml:space="preserve"> PAGEREF _Toc44965754 \h </w:instrText>
        </w:r>
        <w:r>
          <w:rPr>
            <w:noProof/>
            <w:webHidden/>
          </w:rPr>
        </w:r>
        <w:r>
          <w:rPr>
            <w:noProof/>
            <w:webHidden/>
          </w:rPr>
          <w:fldChar w:fldCharType="separate"/>
        </w:r>
        <w:r w:rsidR="00ED7666">
          <w:rPr>
            <w:noProof/>
            <w:webHidden/>
          </w:rPr>
          <w:t>150</w:t>
        </w:r>
        <w:r>
          <w:rPr>
            <w:noProof/>
            <w:webHidden/>
          </w:rPr>
          <w:fldChar w:fldCharType="end"/>
        </w:r>
      </w:hyperlink>
    </w:p>
    <w:p w:rsidR="00ED7666" w:rsidRDefault="00D904F2">
      <w:pPr>
        <w:pStyle w:val="TM2"/>
        <w:tabs>
          <w:tab w:val="right" w:leader="dot" w:pos="9062"/>
        </w:tabs>
        <w:rPr>
          <w:noProof/>
        </w:rPr>
      </w:pPr>
      <w:hyperlink w:anchor="_Toc44965755" w:history="1">
        <w:r w:rsidR="00ED7666" w:rsidRPr="00E11EAD">
          <w:rPr>
            <w:rStyle w:val="Lienhypertexte"/>
            <w:b/>
            <w:noProof/>
          </w:rPr>
          <w:t>Mission 14  Cybersécurité Mettre en place un proxy d’application Web</w:t>
        </w:r>
        <w:r w:rsidR="00ED7666">
          <w:rPr>
            <w:noProof/>
            <w:webHidden/>
          </w:rPr>
          <w:tab/>
        </w:r>
        <w:r>
          <w:rPr>
            <w:noProof/>
            <w:webHidden/>
          </w:rPr>
          <w:fldChar w:fldCharType="begin"/>
        </w:r>
        <w:r w:rsidR="00ED7666">
          <w:rPr>
            <w:noProof/>
            <w:webHidden/>
          </w:rPr>
          <w:instrText xml:space="preserve"> PAGEREF _Toc44965755 \h </w:instrText>
        </w:r>
        <w:r>
          <w:rPr>
            <w:noProof/>
            <w:webHidden/>
          </w:rPr>
        </w:r>
        <w:r>
          <w:rPr>
            <w:noProof/>
            <w:webHidden/>
          </w:rPr>
          <w:fldChar w:fldCharType="separate"/>
        </w:r>
        <w:r w:rsidR="00ED7666">
          <w:rPr>
            <w:noProof/>
            <w:webHidden/>
          </w:rPr>
          <w:t>152</w:t>
        </w:r>
        <w:r>
          <w:rPr>
            <w:noProof/>
            <w:webHidden/>
          </w:rPr>
          <w:fldChar w:fldCharType="end"/>
        </w:r>
      </w:hyperlink>
    </w:p>
    <w:p w:rsidR="00ED7666" w:rsidRDefault="00D904F2">
      <w:pPr>
        <w:pStyle w:val="TM2"/>
        <w:tabs>
          <w:tab w:val="right" w:leader="dot" w:pos="9062"/>
        </w:tabs>
        <w:rPr>
          <w:noProof/>
        </w:rPr>
      </w:pPr>
      <w:hyperlink w:anchor="_Toc44965756" w:history="1">
        <w:r w:rsidR="00ED7666" w:rsidRPr="00E11EAD">
          <w:rPr>
            <w:rStyle w:val="Lienhypertexte"/>
            <w:b/>
            <w:noProof/>
          </w:rPr>
          <w:t>Mission 15  Documenter le proxy d’application Web</w:t>
        </w:r>
        <w:r w:rsidR="00ED7666">
          <w:rPr>
            <w:noProof/>
            <w:webHidden/>
          </w:rPr>
          <w:tab/>
        </w:r>
        <w:r>
          <w:rPr>
            <w:noProof/>
            <w:webHidden/>
          </w:rPr>
          <w:fldChar w:fldCharType="begin"/>
        </w:r>
        <w:r w:rsidR="00ED7666">
          <w:rPr>
            <w:noProof/>
            <w:webHidden/>
          </w:rPr>
          <w:instrText xml:space="preserve"> PAGEREF _Toc44965756 \h </w:instrText>
        </w:r>
        <w:r>
          <w:rPr>
            <w:noProof/>
            <w:webHidden/>
          </w:rPr>
        </w:r>
        <w:r>
          <w:rPr>
            <w:noProof/>
            <w:webHidden/>
          </w:rPr>
          <w:fldChar w:fldCharType="separate"/>
        </w:r>
        <w:r w:rsidR="00ED7666">
          <w:rPr>
            <w:noProof/>
            <w:webHidden/>
          </w:rPr>
          <w:t>153</w:t>
        </w:r>
        <w:r>
          <w:rPr>
            <w:noProof/>
            <w:webHidden/>
          </w:rPr>
          <w:fldChar w:fldCharType="end"/>
        </w:r>
      </w:hyperlink>
    </w:p>
    <w:p w:rsidR="00ED7666" w:rsidRDefault="00D904F2">
      <w:pPr>
        <w:pStyle w:val="TM2"/>
        <w:tabs>
          <w:tab w:val="right" w:leader="dot" w:pos="9062"/>
        </w:tabs>
        <w:rPr>
          <w:noProof/>
        </w:rPr>
      </w:pPr>
      <w:hyperlink w:anchor="_Toc44965757" w:history="1">
        <w:r w:rsidR="00ED7666" w:rsidRPr="00E11EAD">
          <w:rPr>
            <w:rStyle w:val="Lienhypertexte"/>
            <w:b/>
            <w:noProof/>
          </w:rPr>
          <w:t>Mission 16  Cybersécurité Configurer un accès VPN</w:t>
        </w:r>
        <w:r w:rsidR="00ED7666">
          <w:rPr>
            <w:noProof/>
            <w:webHidden/>
          </w:rPr>
          <w:tab/>
        </w:r>
        <w:r>
          <w:rPr>
            <w:noProof/>
            <w:webHidden/>
          </w:rPr>
          <w:fldChar w:fldCharType="begin"/>
        </w:r>
        <w:r w:rsidR="00ED7666">
          <w:rPr>
            <w:noProof/>
            <w:webHidden/>
          </w:rPr>
          <w:instrText xml:space="preserve"> PAGEREF _Toc44965757 \h </w:instrText>
        </w:r>
        <w:r>
          <w:rPr>
            <w:noProof/>
            <w:webHidden/>
          </w:rPr>
        </w:r>
        <w:r>
          <w:rPr>
            <w:noProof/>
            <w:webHidden/>
          </w:rPr>
          <w:fldChar w:fldCharType="separate"/>
        </w:r>
        <w:r w:rsidR="00ED7666">
          <w:rPr>
            <w:noProof/>
            <w:webHidden/>
          </w:rPr>
          <w:t>154</w:t>
        </w:r>
        <w:r>
          <w:rPr>
            <w:noProof/>
            <w:webHidden/>
          </w:rPr>
          <w:fldChar w:fldCharType="end"/>
        </w:r>
      </w:hyperlink>
    </w:p>
    <w:p w:rsidR="00ED7666" w:rsidRDefault="00D904F2">
      <w:pPr>
        <w:pStyle w:val="TM2"/>
        <w:tabs>
          <w:tab w:val="right" w:leader="dot" w:pos="9062"/>
        </w:tabs>
        <w:rPr>
          <w:noProof/>
        </w:rPr>
      </w:pPr>
      <w:hyperlink w:anchor="_Toc44965758" w:history="1">
        <w:r w:rsidR="00ED7666" w:rsidRPr="00E11EAD">
          <w:rPr>
            <w:rStyle w:val="Lienhypertexte"/>
            <w:b/>
            <w:noProof/>
          </w:rPr>
          <w:t>Mission 17  Documenter  l’accès VPN</w:t>
        </w:r>
        <w:r w:rsidR="00ED7666">
          <w:rPr>
            <w:noProof/>
            <w:webHidden/>
          </w:rPr>
          <w:tab/>
        </w:r>
        <w:r>
          <w:rPr>
            <w:noProof/>
            <w:webHidden/>
          </w:rPr>
          <w:fldChar w:fldCharType="begin"/>
        </w:r>
        <w:r w:rsidR="00ED7666">
          <w:rPr>
            <w:noProof/>
            <w:webHidden/>
          </w:rPr>
          <w:instrText xml:space="preserve"> PAGEREF _Toc44965758 \h </w:instrText>
        </w:r>
        <w:r>
          <w:rPr>
            <w:noProof/>
            <w:webHidden/>
          </w:rPr>
        </w:r>
        <w:r>
          <w:rPr>
            <w:noProof/>
            <w:webHidden/>
          </w:rPr>
          <w:fldChar w:fldCharType="separate"/>
        </w:r>
        <w:r w:rsidR="00ED7666">
          <w:rPr>
            <w:noProof/>
            <w:webHidden/>
          </w:rPr>
          <w:t>155</w:t>
        </w:r>
        <w:r>
          <w:rPr>
            <w:noProof/>
            <w:webHidden/>
          </w:rPr>
          <w:fldChar w:fldCharType="end"/>
        </w:r>
      </w:hyperlink>
    </w:p>
    <w:p w:rsidR="00ED7666" w:rsidRDefault="00D904F2">
      <w:pPr>
        <w:pStyle w:val="TM2"/>
        <w:tabs>
          <w:tab w:val="right" w:leader="dot" w:pos="9062"/>
        </w:tabs>
        <w:rPr>
          <w:noProof/>
        </w:rPr>
      </w:pPr>
      <w:hyperlink w:anchor="_Toc44965759" w:history="1">
        <w:r w:rsidR="00ED7666" w:rsidRPr="00E11EAD">
          <w:rPr>
            <w:rStyle w:val="Lienhypertexte"/>
            <w:b/>
            <w:noProof/>
          </w:rPr>
          <w:t>Mission 18  Mettre en place la supervision</w:t>
        </w:r>
        <w:r w:rsidR="00ED7666">
          <w:rPr>
            <w:noProof/>
            <w:webHidden/>
          </w:rPr>
          <w:tab/>
        </w:r>
        <w:r>
          <w:rPr>
            <w:noProof/>
            <w:webHidden/>
          </w:rPr>
          <w:fldChar w:fldCharType="begin"/>
        </w:r>
        <w:r w:rsidR="00ED7666">
          <w:rPr>
            <w:noProof/>
            <w:webHidden/>
          </w:rPr>
          <w:instrText xml:space="preserve"> PAGEREF _Toc44965759 \h </w:instrText>
        </w:r>
        <w:r>
          <w:rPr>
            <w:noProof/>
            <w:webHidden/>
          </w:rPr>
        </w:r>
        <w:r>
          <w:rPr>
            <w:noProof/>
            <w:webHidden/>
          </w:rPr>
          <w:fldChar w:fldCharType="separate"/>
        </w:r>
        <w:r w:rsidR="00ED7666">
          <w:rPr>
            <w:noProof/>
            <w:webHidden/>
          </w:rPr>
          <w:t>156</w:t>
        </w:r>
        <w:r>
          <w:rPr>
            <w:noProof/>
            <w:webHidden/>
          </w:rPr>
          <w:fldChar w:fldCharType="end"/>
        </w:r>
      </w:hyperlink>
    </w:p>
    <w:p w:rsidR="00ED7666" w:rsidRDefault="00D904F2">
      <w:pPr>
        <w:pStyle w:val="TM2"/>
        <w:tabs>
          <w:tab w:val="right" w:leader="dot" w:pos="9062"/>
        </w:tabs>
        <w:rPr>
          <w:noProof/>
        </w:rPr>
      </w:pPr>
      <w:hyperlink w:anchor="_Toc44965760" w:history="1">
        <w:r w:rsidR="00ED7666" w:rsidRPr="00E11EAD">
          <w:rPr>
            <w:rStyle w:val="Lienhypertexte"/>
            <w:b/>
            <w:noProof/>
          </w:rPr>
          <w:t>Mission 19  Documenter la supervision</w:t>
        </w:r>
        <w:r w:rsidR="00ED7666">
          <w:rPr>
            <w:noProof/>
            <w:webHidden/>
          </w:rPr>
          <w:tab/>
        </w:r>
        <w:r>
          <w:rPr>
            <w:noProof/>
            <w:webHidden/>
          </w:rPr>
          <w:fldChar w:fldCharType="begin"/>
        </w:r>
        <w:r w:rsidR="00ED7666">
          <w:rPr>
            <w:noProof/>
            <w:webHidden/>
          </w:rPr>
          <w:instrText xml:space="preserve"> PAGEREF _Toc44965760 \h </w:instrText>
        </w:r>
        <w:r>
          <w:rPr>
            <w:noProof/>
            <w:webHidden/>
          </w:rPr>
        </w:r>
        <w:r>
          <w:rPr>
            <w:noProof/>
            <w:webHidden/>
          </w:rPr>
          <w:fldChar w:fldCharType="separate"/>
        </w:r>
        <w:r w:rsidR="00ED7666">
          <w:rPr>
            <w:noProof/>
            <w:webHidden/>
          </w:rPr>
          <w:t>158</w:t>
        </w:r>
        <w:r>
          <w:rPr>
            <w:noProof/>
            <w:webHidden/>
          </w:rPr>
          <w:fldChar w:fldCharType="end"/>
        </w:r>
      </w:hyperlink>
    </w:p>
    <w:p w:rsidR="00ED7666" w:rsidRDefault="00D904F2">
      <w:pPr>
        <w:pStyle w:val="TM2"/>
        <w:tabs>
          <w:tab w:val="right" w:leader="dot" w:pos="9062"/>
        </w:tabs>
        <w:rPr>
          <w:noProof/>
        </w:rPr>
      </w:pPr>
      <w:hyperlink w:anchor="_Toc44965761" w:history="1">
        <w:r w:rsidR="00ED7666" w:rsidRPr="00E11EAD">
          <w:rPr>
            <w:rStyle w:val="Lienhypertexte"/>
            <w:b/>
            <w:noProof/>
          </w:rPr>
          <w:t>Mission 20  Gérer la répartition de charge</w:t>
        </w:r>
        <w:r w:rsidR="00ED7666">
          <w:rPr>
            <w:noProof/>
            <w:webHidden/>
          </w:rPr>
          <w:tab/>
        </w:r>
        <w:r>
          <w:rPr>
            <w:noProof/>
            <w:webHidden/>
          </w:rPr>
          <w:fldChar w:fldCharType="begin"/>
        </w:r>
        <w:r w:rsidR="00ED7666">
          <w:rPr>
            <w:noProof/>
            <w:webHidden/>
          </w:rPr>
          <w:instrText xml:space="preserve"> PAGEREF _Toc44965761 \h </w:instrText>
        </w:r>
        <w:r>
          <w:rPr>
            <w:noProof/>
            <w:webHidden/>
          </w:rPr>
        </w:r>
        <w:r>
          <w:rPr>
            <w:noProof/>
            <w:webHidden/>
          </w:rPr>
          <w:fldChar w:fldCharType="separate"/>
        </w:r>
        <w:r w:rsidR="00ED7666">
          <w:rPr>
            <w:noProof/>
            <w:webHidden/>
          </w:rPr>
          <w:t>160</w:t>
        </w:r>
        <w:r>
          <w:rPr>
            <w:noProof/>
            <w:webHidden/>
          </w:rPr>
          <w:fldChar w:fldCharType="end"/>
        </w:r>
      </w:hyperlink>
    </w:p>
    <w:p w:rsidR="00ED7666" w:rsidRDefault="00D904F2">
      <w:pPr>
        <w:pStyle w:val="TM2"/>
        <w:tabs>
          <w:tab w:val="right" w:leader="dot" w:pos="9062"/>
        </w:tabs>
        <w:rPr>
          <w:noProof/>
        </w:rPr>
      </w:pPr>
      <w:hyperlink w:anchor="_Toc44965762" w:history="1">
        <w:r w:rsidR="00ED7666" w:rsidRPr="00E11EAD">
          <w:rPr>
            <w:rStyle w:val="Lienhypertexte"/>
            <w:b/>
            <w:noProof/>
          </w:rPr>
          <w:t>Mission 21  Gérer la haute disponibilité</w:t>
        </w:r>
        <w:r w:rsidR="00ED7666">
          <w:rPr>
            <w:noProof/>
            <w:webHidden/>
          </w:rPr>
          <w:tab/>
        </w:r>
        <w:r>
          <w:rPr>
            <w:noProof/>
            <w:webHidden/>
          </w:rPr>
          <w:fldChar w:fldCharType="begin"/>
        </w:r>
        <w:r w:rsidR="00ED7666">
          <w:rPr>
            <w:noProof/>
            <w:webHidden/>
          </w:rPr>
          <w:instrText xml:space="preserve"> PAGEREF _Toc44965762 \h </w:instrText>
        </w:r>
        <w:r>
          <w:rPr>
            <w:noProof/>
            <w:webHidden/>
          </w:rPr>
        </w:r>
        <w:r>
          <w:rPr>
            <w:noProof/>
            <w:webHidden/>
          </w:rPr>
          <w:fldChar w:fldCharType="separate"/>
        </w:r>
        <w:r w:rsidR="00ED7666">
          <w:rPr>
            <w:noProof/>
            <w:webHidden/>
          </w:rPr>
          <w:t>161</w:t>
        </w:r>
        <w:r>
          <w:rPr>
            <w:noProof/>
            <w:webHidden/>
          </w:rPr>
          <w:fldChar w:fldCharType="end"/>
        </w:r>
      </w:hyperlink>
    </w:p>
    <w:p w:rsidR="00ED7666" w:rsidRDefault="00D904F2">
      <w:pPr>
        <w:pStyle w:val="TM1"/>
        <w:tabs>
          <w:tab w:val="right" w:leader="dot" w:pos="9062"/>
        </w:tabs>
        <w:rPr>
          <w:noProof/>
        </w:rPr>
      </w:pPr>
      <w:hyperlink w:anchor="_Toc44965763" w:history="1">
        <w:r w:rsidR="00ED7666" w:rsidRPr="00E11EAD">
          <w:rPr>
            <w:rStyle w:val="Lienhypertexte"/>
            <w:rFonts w:cs="Calibri"/>
            <w:b/>
            <w:noProof/>
          </w:rPr>
          <w:t>APPROFONDISSEMENT</w:t>
        </w:r>
        <w:r w:rsidR="00ED7666">
          <w:rPr>
            <w:noProof/>
            <w:webHidden/>
          </w:rPr>
          <w:tab/>
        </w:r>
        <w:r>
          <w:rPr>
            <w:noProof/>
            <w:webHidden/>
          </w:rPr>
          <w:fldChar w:fldCharType="begin"/>
        </w:r>
        <w:r w:rsidR="00ED7666">
          <w:rPr>
            <w:noProof/>
            <w:webHidden/>
          </w:rPr>
          <w:instrText xml:space="preserve"> PAGEREF _Toc44965763 \h </w:instrText>
        </w:r>
        <w:r>
          <w:rPr>
            <w:noProof/>
            <w:webHidden/>
          </w:rPr>
        </w:r>
        <w:r>
          <w:rPr>
            <w:noProof/>
            <w:webHidden/>
          </w:rPr>
          <w:fldChar w:fldCharType="separate"/>
        </w:r>
        <w:r w:rsidR="00ED7666">
          <w:rPr>
            <w:noProof/>
            <w:webHidden/>
          </w:rPr>
          <w:t>163</w:t>
        </w:r>
        <w:r>
          <w:rPr>
            <w:noProof/>
            <w:webHidden/>
          </w:rPr>
          <w:fldChar w:fldCharType="end"/>
        </w:r>
      </w:hyperlink>
    </w:p>
    <w:p w:rsidR="00ED7666" w:rsidRDefault="00D904F2">
      <w:pPr>
        <w:pStyle w:val="TM1"/>
        <w:tabs>
          <w:tab w:val="right" w:leader="dot" w:pos="9062"/>
        </w:tabs>
        <w:rPr>
          <w:noProof/>
        </w:rPr>
      </w:pPr>
      <w:hyperlink w:anchor="_Toc44965764" w:history="1">
        <w:r w:rsidR="00ED7666" w:rsidRPr="00E11EAD">
          <w:rPr>
            <w:rStyle w:val="Lienhypertexte"/>
            <w:b/>
            <w:noProof/>
          </w:rPr>
          <w:t>Mission 11  Déployer AD DS</w:t>
        </w:r>
        <w:r w:rsidR="00ED7666">
          <w:rPr>
            <w:noProof/>
            <w:webHidden/>
          </w:rPr>
          <w:tab/>
        </w:r>
        <w:r>
          <w:rPr>
            <w:noProof/>
            <w:webHidden/>
          </w:rPr>
          <w:fldChar w:fldCharType="begin"/>
        </w:r>
        <w:r w:rsidR="00ED7666">
          <w:rPr>
            <w:noProof/>
            <w:webHidden/>
          </w:rPr>
          <w:instrText xml:space="preserve"> PAGEREF _Toc44965764 \h </w:instrText>
        </w:r>
        <w:r>
          <w:rPr>
            <w:noProof/>
            <w:webHidden/>
          </w:rPr>
        </w:r>
        <w:r>
          <w:rPr>
            <w:noProof/>
            <w:webHidden/>
          </w:rPr>
          <w:fldChar w:fldCharType="separate"/>
        </w:r>
        <w:r w:rsidR="00ED7666">
          <w:rPr>
            <w:noProof/>
            <w:webHidden/>
          </w:rPr>
          <w:t>164</w:t>
        </w:r>
        <w:r>
          <w:rPr>
            <w:noProof/>
            <w:webHidden/>
          </w:rPr>
          <w:fldChar w:fldCharType="end"/>
        </w:r>
      </w:hyperlink>
    </w:p>
    <w:p w:rsidR="00ED7666" w:rsidRDefault="00D904F2">
      <w:pPr>
        <w:pStyle w:val="TM2"/>
        <w:tabs>
          <w:tab w:val="right" w:leader="dot" w:pos="9062"/>
        </w:tabs>
        <w:rPr>
          <w:noProof/>
        </w:rPr>
      </w:pPr>
      <w:hyperlink w:anchor="_Toc44965765" w:history="1">
        <w:r w:rsidR="00ED7666" w:rsidRPr="00E11EAD">
          <w:rPr>
            <w:rStyle w:val="Lienhypertexte"/>
            <w:b/>
            <w:noProof/>
          </w:rPr>
          <w:t>Mission 5  Gérer les sites Active Directory</w:t>
        </w:r>
        <w:r w:rsidR="00ED7666">
          <w:rPr>
            <w:noProof/>
            <w:webHidden/>
          </w:rPr>
          <w:tab/>
        </w:r>
        <w:r>
          <w:rPr>
            <w:noProof/>
            <w:webHidden/>
          </w:rPr>
          <w:fldChar w:fldCharType="begin"/>
        </w:r>
        <w:r w:rsidR="00ED7666">
          <w:rPr>
            <w:noProof/>
            <w:webHidden/>
          </w:rPr>
          <w:instrText xml:space="preserve"> PAGEREF _Toc44965765 \h </w:instrText>
        </w:r>
        <w:r>
          <w:rPr>
            <w:noProof/>
            <w:webHidden/>
          </w:rPr>
        </w:r>
        <w:r>
          <w:rPr>
            <w:noProof/>
            <w:webHidden/>
          </w:rPr>
          <w:fldChar w:fldCharType="separate"/>
        </w:r>
        <w:r w:rsidR="00ED7666">
          <w:rPr>
            <w:noProof/>
            <w:webHidden/>
          </w:rPr>
          <w:t>173</w:t>
        </w:r>
        <w:r>
          <w:rPr>
            <w:noProof/>
            <w:webHidden/>
          </w:rPr>
          <w:fldChar w:fldCharType="end"/>
        </w:r>
      </w:hyperlink>
    </w:p>
    <w:p w:rsidR="00ED7666" w:rsidRDefault="00D904F2">
      <w:pPr>
        <w:pStyle w:val="TM2"/>
        <w:tabs>
          <w:tab w:val="right" w:leader="dot" w:pos="9062"/>
        </w:tabs>
        <w:rPr>
          <w:noProof/>
        </w:rPr>
      </w:pPr>
      <w:hyperlink w:anchor="_Toc44965766" w:history="1">
        <w:r w:rsidR="00ED7666" w:rsidRPr="00E11EAD">
          <w:rPr>
            <w:rStyle w:val="Lienhypertexte"/>
            <w:b/>
            <w:noProof/>
          </w:rPr>
          <w:t>Mission 10  Documenter la gestion des sites AD</w:t>
        </w:r>
        <w:r w:rsidR="00ED7666">
          <w:rPr>
            <w:noProof/>
            <w:webHidden/>
          </w:rPr>
          <w:tab/>
        </w:r>
        <w:r>
          <w:rPr>
            <w:noProof/>
            <w:webHidden/>
          </w:rPr>
          <w:fldChar w:fldCharType="begin"/>
        </w:r>
        <w:r w:rsidR="00ED7666">
          <w:rPr>
            <w:noProof/>
            <w:webHidden/>
          </w:rPr>
          <w:instrText xml:space="preserve"> PAGEREF _Toc44965766 \h </w:instrText>
        </w:r>
        <w:r>
          <w:rPr>
            <w:noProof/>
            <w:webHidden/>
          </w:rPr>
        </w:r>
        <w:r>
          <w:rPr>
            <w:noProof/>
            <w:webHidden/>
          </w:rPr>
          <w:fldChar w:fldCharType="separate"/>
        </w:r>
        <w:r w:rsidR="00ED7666">
          <w:rPr>
            <w:noProof/>
            <w:webHidden/>
          </w:rPr>
          <w:t>182</w:t>
        </w:r>
        <w:r>
          <w:rPr>
            <w:noProof/>
            <w:webHidden/>
          </w:rPr>
          <w:fldChar w:fldCharType="end"/>
        </w:r>
      </w:hyperlink>
    </w:p>
    <w:p w:rsidR="00ED7666" w:rsidRDefault="00D904F2">
      <w:pPr>
        <w:pStyle w:val="TM2"/>
        <w:tabs>
          <w:tab w:val="right" w:leader="dot" w:pos="9062"/>
        </w:tabs>
        <w:rPr>
          <w:noProof/>
        </w:rPr>
      </w:pPr>
      <w:hyperlink w:anchor="_Toc44965767" w:history="1">
        <w:r w:rsidR="00ED7666" w:rsidRPr="00E11EAD">
          <w:rPr>
            <w:rStyle w:val="Lienhypertexte"/>
            <w:b/>
            <w:noProof/>
          </w:rPr>
          <w:t>Mission 6 Répliquer Active Directory</w:t>
        </w:r>
        <w:r w:rsidR="00ED7666">
          <w:rPr>
            <w:noProof/>
            <w:webHidden/>
          </w:rPr>
          <w:tab/>
        </w:r>
        <w:r>
          <w:rPr>
            <w:noProof/>
            <w:webHidden/>
          </w:rPr>
          <w:fldChar w:fldCharType="begin"/>
        </w:r>
        <w:r w:rsidR="00ED7666">
          <w:rPr>
            <w:noProof/>
            <w:webHidden/>
          </w:rPr>
          <w:instrText xml:space="preserve"> PAGEREF _Toc44965767 \h </w:instrText>
        </w:r>
        <w:r>
          <w:rPr>
            <w:noProof/>
            <w:webHidden/>
          </w:rPr>
        </w:r>
        <w:r>
          <w:rPr>
            <w:noProof/>
            <w:webHidden/>
          </w:rPr>
          <w:fldChar w:fldCharType="separate"/>
        </w:r>
        <w:r w:rsidR="00ED7666">
          <w:rPr>
            <w:noProof/>
            <w:webHidden/>
          </w:rPr>
          <w:t>184</w:t>
        </w:r>
        <w:r>
          <w:rPr>
            <w:noProof/>
            <w:webHidden/>
          </w:rPr>
          <w:fldChar w:fldCharType="end"/>
        </w:r>
      </w:hyperlink>
    </w:p>
    <w:p w:rsidR="00ED7666" w:rsidRDefault="00D904F2">
      <w:pPr>
        <w:pStyle w:val="TM2"/>
        <w:tabs>
          <w:tab w:val="right" w:leader="dot" w:pos="9062"/>
        </w:tabs>
        <w:rPr>
          <w:noProof/>
        </w:rPr>
      </w:pPr>
      <w:hyperlink w:anchor="_Toc44965768" w:history="1">
        <w:r w:rsidR="00ED7666" w:rsidRPr="00E11EAD">
          <w:rPr>
            <w:rStyle w:val="Lienhypertexte"/>
            <w:b/>
            <w:noProof/>
          </w:rPr>
          <w:t>Mission 8  Documenter la réplication de AD</w:t>
        </w:r>
        <w:r w:rsidR="00ED7666">
          <w:rPr>
            <w:noProof/>
            <w:webHidden/>
          </w:rPr>
          <w:tab/>
        </w:r>
        <w:r>
          <w:rPr>
            <w:noProof/>
            <w:webHidden/>
          </w:rPr>
          <w:fldChar w:fldCharType="begin"/>
        </w:r>
        <w:r w:rsidR="00ED7666">
          <w:rPr>
            <w:noProof/>
            <w:webHidden/>
          </w:rPr>
          <w:instrText xml:space="preserve"> PAGEREF _Toc44965768 \h </w:instrText>
        </w:r>
        <w:r>
          <w:rPr>
            <w:noProof/>
            <w:webHidden/>
          </w:rPr>
        </w:r>
        <w:r>
          <w:rPr>
            <w:noProof/>
            <w:webHidden/>
          </w:rPr>
          <w:fldChar w:fldCharType="separate"/>
        </w:r>
        <w:r w:rsidR="00ED7666">
          <w:rPr>
            <w:noProof/>
            <w:webHidden/>
          </w:rPr>
          <w:t>204</w:t>
        </w:r>
        <w:r>
          <w:rPr>
            <w:noProof/>
            <w:webHidden/>
          </w:rPr>
          <w:fldChar w:fldCharType="end"/>
        </w:r>
      </w:hyperlink>
    </w:p>
    <w:p w:rsidR="00ED7666" w:rsidRDefault="00D904F2">
      <w:pPr>
        <w:pStyle w:val="TM2"/>
        <w:tabs>
          <w:tab w:val="right" w:leader="dot" w:pos="9062"/>
        </w:tabs>
        <w:rPr>
          <w:noProof/>
        </w:rPr>
      </w:pPr>
      <w:hyperlink w:anchor="_Toc44965769" w:history="1">
        <w:r w:rsidR="00ED7666" w:rsidRPr="00E11EAD">
          <w:rPr>
            <w:rStyle w:val="Lienhypertexte"/>
            <w:b/>
            <w:noProof/>
          </w:rPr>
          <w:t>Mission 9  Gérer un service DNS et DHCP</w:t>
        </w:r>
        <w:r w:rsidR="00ED7666">
          <w:rPr>
            <w:noProof/>
            <w:webHidden/>
          </w:rPr>
          <w:tab/>
        </w:r>
        <w:r>
          <w:rPr>
            <w:noProof/>
            <w:webHidden/>
          </w:rPr>
          <w:fldChar w:fldCharType="begin"/>
        </w:r>
        <w:r w:rsidR="00ED7666">
          <w:rPr>
            <w:noProof/>
            <w:webHidden/>
          </w:rPr>
          <w:instrText xml:space="preserve"> PAGEREF _Toc44965769 \h </w:instrText>
        </w:r>
        <w:r>
          <w:rPr>
            <w:noProof/>
            <w:webHidden/>
          </w:rPr>
        </w:r>
        <w:r>
          <w:rPr>
            <w:noProof/>
            <w:webHidden/>
          </w:rPr>
          <w:fldChar w:fldCharType="separate"/>
        </w:r>
        <w:r w:rsidR="00ED7666">
          <w:rPr>
            <w:noProof/>
            <w:webHidden/>
          </w:rPr>
          <w:t>206</w:t>
        </w:r>
        <w:r>
          <w:rPr>
            <w:noProof/>
            <w:webHidden/>
          </w:rPr>
          <w:fldChar w:fldCharType="end"/>
        </w:r>
      </w:hyperlink>
    </w:p>
    <w:p w:rsidR="00ED7666" w:rsidRDefault="00D904F2">
      <w:pPr>
        <w:pStyle w:val="TM2"/>
        <w:tabs>
          <w:tab w:val="right" w:leader="dot" w:pos="9062"/>
        </w:tabs>
        <w:rPr>
          <w:noProof/>
        </w:rPr>
      </w:pPr>
      <w:hyperlink w:anchor="_Toc44965770" w:history="1">
        <w:r w:rsidR="00ED7666" w:rsidRPr="00E11EAD">
          <w:rPr>
            <w:rStyle w:val="Lienhypertexte"/>
            <w:b/>
            <w:noProof/>
          </w:rPr>
          <w:t>Mission 10  Installer et configurer la gestion des adresses IPAM</w:t>
        </w:r>
        <w:r w:rsidR="00ED7666">
          <w:rPr>
            <w:noProof/>
            <w:webHidden/>
          </w:rPr>
          <w:tab/>
        </w:r>
        <w:r>
          <w:rPr>
            <w:noProof/>
            <w:webHidden/>
          </w:rPr>
          <w:fldChar w:fldCharType="begin"/>
        </w:r>
        <w:r w:rsidR="00ED7666">
          <w:rPr>
            <w:noProof/>
            <w:webHidden/>
          </w:rPr>
          <w:instrText xml:space="preserve"> PAGEREF _Toc44965770 \h </w:instrText>
        </w:r>
        <w:r>
          <w:rPr>
            <w:noProof/>
            <w:webHidden/>
          </w:rPr>
        </w:r>
        <w:r>
          <w:rPr>
            <w:noProof/>
            <w:webHidden/>
          </w:rPr>
          <w:fldChar w:fldCharType="separate"/>
        </w:r>
        <w:r w:rsidR="00ED7666">
          <w:rPr>
            <w:noProof/>
            <w:webHidden/>
          </w:rPr>
          <w:t>264</w:t>
        </w:r>
        <w:r>
          <w:rPr>
            <w:noProof/>
            <w:webHidden/>
          </w:rPr>
          <w:fldChar w:fldCharType="end"/>
        </w:r>
      </w:hyperlink>
    </w:p>
    <w:p w:rsidR="00ED7666" w:rsidRDefault="00D904F2">
      <w:pPr>
        <w:pStyle w:val="TM2"/>
        <w:tabs>
          <w:tab w:val="right" w:leader="dot" w:pos="9062"/>
        </w:tabs>
        <w:rPr>
          <w:noProof/>
        </w:rPr>
      </w:pPr>
      <w:hyperlink w:anchor="_Toc44965771" w:history="1">
        <w:r w:rsidR="00ED7666" w:rsidRPr="00E11EAD">
          <w:rPr>
            <w:rStyle w:val="Lienhypertexte"/>
            <w:b/>
            <w:noProof/>
          </w:rPr>
          <w:t>Mission 11 Créer une infrastructure ISCI</w:t>
        </w:r>
        <w:r w:rsidR="00ED7666">
          <w:rPr>
            <w:noProof/>
            <w:webHidden/>
          </w:rPr>
          <w:tab/>
        </w:r>
        <w:r>
          <w:rPr>
            <w:noProof/>
            <w:webHidden/>
          </w:rPr>
          <w:fldChar w:fldCharType="begin"/>
        </w:r>
        <w:r w:rsidR="00ED7666">
          <w:rPr>
            <w:noProof/>
            <w:webHidden/>
          </w:rPr>
          <w:instrText xml:space="preserve"> PAGEREF _Toc44965771 \h </w:instrText>
        </w:r>
        <w:r>
          <w:rPr>
            <w:noProof/>
            <w:webHidden/>
          </w:rPr>
        </w:r>
        <w:r>
          <w:rPr>
            <w:noProof/>
            <w:webHidden/>
          </w:rPr>
          <w:fldChar w:fldCharType="separate"/>
        </w:r>
        <w:r w:rsidR="00ED7666">
          <w:rPr>
            <w:noProof/>
            <w:webHidden/>
          </w:rPr>
          <w:t>282</w:t>
        </w:r>
        <w:r>
          <w:rPr>
            <w:noProof/>
            <w:webHidden/>
          </w:rPr>
          <w:fldChar w:fldCharType="end"/>
        </w:r>
      </w:hyperlink>
    </w:p>
    <w:p w:rsidR="00ED7666" w:rsidRDefault="00D904F2">
      <w:pPr>
        <w:pStyle w:val="TM2"/>
        <w:tabs>
          <w:tab w:val="right" w:leader="dot" w:pos="9062"/>
        </w:tabs>
        <w:rPr>
          <w:noProof/>
        </w:rPr>
      </w:pPr>
      <w:hyperlink w:anchor="_Toc44965772" w:history="1">
        <w:r w:rsidR="00ED7666" w:rsidRPr="00E11EAD">
          <w:rPr>
            <w:rStyle w:val="Lienhypertexte"/>
            <w:b/>
            <w:noProof/>
          </w:rPr>
          <w:t>Mission 12 Gérer les contrôles d’accès dynamique</w:t>
        </w:r>
        <w:r w:rsidR="00ED7666">
          <w:rPr>
            <w:noProof/>
            <w:webHidden/>
          </w:rPr>
          <w:tab/>
        </w:r>
        <w:r>
          <w:rPr>
            <w:noProof/>
            <w:webHidden/>
          </w:rPr>
          <w:fldChar w:fldCharType="begin"/>
        </w:r>
        <w:r w:rsidR="00ED7666">
          <w:rPr>
            <w:noProof/>
            <w:webHidden/>
          </w:rPr>
          <w:instrText xml:space="preserve"> PAGEREF _Toc44965772 \h </w:instrText>
        </w:r>
        <w:r>
          <w:rPr>
            <w:noProof/>
            <w:webHidden/>
          </w:rPr>
        </w:r>
        <w:r>
          <w:rPr>
            <w:noProof/>
            <w:webHidden/>
          </w:rPr>
          <w:fldChar w:fldCharType="separate"/>
        </w:r>
        <w:r w:rsidR="00ED7666">
          <w:rPr>
            <w:noProof/>
            <w:webHidden/>
          </w:rPr>
          <w:t>283</w:t>
        </w:r>
        <w:r>
          <w:rPr>
            <w:noProof/>
            <w:webHidden/>
          </w:rPr>
          <w:fldChar w:fldCharType="end"/>
        </w:r>
      </w:hyperlink>
    </w:p>
    <w:p w:rsidR="00ED7666" w:rsidRDefault="00D904F2">
      <w:pPr>
        <w:pStyle w:val="TM2"/>
        <w:tabs>
          <w:tab w:val="right" w:leader="dot" w:pos="9062"/>
        </w:tabs>
        <w:rPr>
          <w:noProof/>
        </w:rPr>
      </w:pPr>
      <w:hyperlink w:anchor="_Toc44965773" w:history="1">
        <w:r w:rsidR="00ED7666" w:rsidRPr="00E11EAD">
          <w:rPr>
            <w:rStyle w:val="Lienhypertexte"/>
            <w:b/>
            <w:noProof/>
          </w:rPr>
          <w:t>Mission 13  Documenter AD DS  2</w:t>
        </w:r>
        <w:r w:rsidR="00ED7666" w:rsidRPr="00E11EAD">
          <w:rPr>
            <w:rStyle w:val="Lienhypertexte"/>
            <w:b/>
            <w:noProof/>
            <w:vertAlign w:val="superscript"/>
          </w:rPr>
          <w:t>ère</w:t>
        </w:r>
        <w:r w:rsidR="00ED7666" w:rsidRPr="00E11EAD">
          <w:rPr>
            <w:rStyle w:val="Lienhypertexte"/>
            <w:b/>
            <w:noProof/>
          </w:rPr>
          <w:t xml:space="preserve"> partie</w:t>
        </w:r>
        <w:r w:rsidR="00ED7666">
          <w:rPr>
            <w:noProof/>
            <w:webHidden/>
          </w:rPr>
          <w:tab/>
        </w:r>
        <w:r>
          <w:rPr>
            <w:noProof/>
            <w:webHidden/>
          </w:rPr>
          <w:fldChar w:fldCharType="begin"/>
        </w:r>
        <w:r w:rsidR="00ED7666">
          <w:rPr>
            <w:noProof/>
            <w:webHidden/>
          </w:rPr>
          <w:instrText xml:space="preserve"> PAGEREF _Toc44965773 \h </w:instrText>
        </w:r>
        <w:r>
          <w:rPr>
            <w:noProof/>
            <w:webHidden/>
          </w:rPr>
        </w:r>
        <w:r>
          <w:rPr>
            <w:noProof/>
            <w:webHidden/>
          </w:rPr>
          <w:fldChar w:fldCharType="separate"/>
        </w:r>
        <w:r w:rsidR="00ED7666">
          <w:rPr>
            <w:noProof/>
            <w:webHidden/>
          </w:rPr>
          <w:t>309</w:t>
        </w:r>
        <w:r>
          <w:rPr>
            <w:noProof/>
            <w:webHidden/>
          </w:rPr>
          <w:fldChar w:fldCharType="end"/>
        </w:r>
      </w:hyperlink>
    </w:p>
    <w:p w:rsidR="00ED7666" w:rsidRDefault="00D904F2">
      <w:pPr>
        <w:pStyle w:val="TM2"/>
        <w:tabs>
          <w:tab w:val="right" w:leader="dot" w:pos="9062"/>
        </w:tabs>
        <w:rPr>
          <w:noProof/>
        </w:rPr>
      </w:pPr>
      <w:hyperlink w:anchor="_Toc44965774" w:history="1">
        <w:r w:rsidR="00ED7666" w:rsidRPr="00E11EAD">
          <w:rPr>
            <w:rStyle w:val="Lienhypertexte"/>
            <w:b/>
            <w:noProof/>
          </w:rPr>
          <w:t>Mission 14  Cybersécurité Gérer les services de gestion des droits</w:t>
        </w:r>
        <w:r w:rsidR="00ED7666">
          <w:rPr>
            <w:noProof/>
            <w:webHidden/>
          </w:rPr>
          <w:tab/>
        </w:r>
        <w:r>
          <w:rPr>
            <w:noProof/>
            <w:webHidden/>
          </w:rPr>
          <w:fldChar w:fldCharType="begin"/>
        </w:r>
        <w:r w:rsidR="00ED7666">
          <w:rPr>
            <w:noProof/>
            <w:webHidden/>
          </w:rPr>
          <w:instrText xml:space="preserve"> PAGEREF _Toc44965774 \h </w:instrText>
        </w:r>
        <w:r>
          <w:rPr>
            <w:noProof/>
            <w:webHidden/>
          </w:rPr>
        </w:r>
        <w:r>
          <w:rPr>
            <w:noProof/>
            <w:webHidden/>
          </w:rPr>
          <w:fldChar w:fldCharType="separate"/>
        </w:r>
        <w:r w:rsidR="00ED7666">
          <w:rPr>
            <w:noProof/>
            <w:webHidden/>
          </w:rPr>
          <w:t>311</w:t>
        </w:r>
        <w:r>
          <w:rPr>
            <w:noProof/>
            <w:webHidden/>
          </w:rPr>
          <w:fldChar w:fldCharType="end"/>
        </w:r>
      </w:hyperlink>
    </w:p>
    <w:p w:rsidR="00ED7666" w:rsidRDefault="00D904F2">
      <w:pPr>
        <w:pStyle w:val="TM2"/>
        <w:tabs>
          <w:tab w:val="right" w:leader="dot" w:pos="9062"/>
        </w:tabs>
        <w:rPr>
          <w:noProof/>
        </w:rPr>
      </w:pPr>
      <w:hyperlink w:anchor="_Toc44965775" w:history="1">
        <w:r w:rsidR="00ED7666" w:rsidRPr="00E11EAD">
          <w:rPr>
            <w:rStyle w:val="Lienhypertexte"/>
            <w:b/>
            <w:noProof/>
          </w:rPr>
          <w:t>Mission 17 Documenter xxx  3</w:t>
        </w:r>
        <w:r w:rsidR="00ED7666" w:rsidRPr="00E11EAD">
          <w:rPr>
            <w:rStyle w:val="Lienhypertexte"/>
            <w:b/>
            <w:noProof/>
            <w:vertAlign w:val="superscript"/>
          </w:rPr>
          <w:t>ème</w:t>
        </w:r>
        <w:r w:rsidR="00ED7666" w:rsidRPr="00E11EAD">
          <w:rPr>
            <w:rStyle w:val="Lienhypertexte"/>
            <w:b/>
            <w:noProof/>
          </w:rPr>
          <w:t xml:space="preserve"> partie</w:t>
        </w:r>
        <w:r w:rsidR="00ED7666">
          <w:rPr>
            <w:noProof/>
            <w:webHidden/>
          </w:rPr>
          <w:tab/>
        </w:r>
        <w:r>
          <w:rPr>
            <w:noProof/>
            <w:webHidden/>
          </w:rPr>
          <w:fldChar w:fldCharType="begin"/>
        </w:r>
        <w:r w:rsidR="00ED7666">
          <w:rPr>
            <w:noProof/>
            <w:webHidden/>
          </w:rPr>
          <w:instrText xml:space="preserve"> PAGEREF _Toc44965775 \h </w:instrText>
        </w:r>
        <w:r>
          <w:rPr>
            <w:noProof/>
            <w:webHidden/>
          </w:rPr>
        </w:r>
        <w:r>
          <w:rPr>
            <w:noProof/>
            <w:webHidden/>
          </w:rPr>
          <w:fldChar w:fldCharType="separate"/>
        </w:r>
        <w:r w:rsidR="00ED7666">
          <w:rPr>
            <w:noProof/>
            <w:webHidden/>
          </w:rPr>
          <w:t>333</w:t>
        </w:r>
        <w:r>
          <w:rPr>
            <w:noProof/>
            <w:webHidden/>
          </w:rPr>
          <w:fldChar w:fldCharType="end"/>
        </w:r>
      </w:hyperlink>
    </w:p>
    <w:p w:rsidR="006F5510" w:rsidRDefault="00D904F2">
      <w:r>
        <w:fldChar w:fldCharType="end"/>
      </w:r>
    </w:p>
    <w:p w:rsidR="00260BFE" w:rsidRDefault="00260BFE"/>
    <w:p w:rsidR="00260BFE" w:rsidRDefault="00B34499">
      <w:r>
        <w:br w:type="page"/>
      </w:r>
    </w:p>
    <w:p w:rsidR="004B0BF1" w:rsidRPr="00260BFE" w:rsidRDefault="0089299A" w:rsidP="00260BFE">
      <w:pPr>
        <w:pBdr>
          <w:top w:val="single" w:sz="4" w:space="1" w:color="auto"/>
          <w:left w:val="single" w:sz="4" w:space="4" w:color="auto"/>
          <w:bottom w:val="single" w:sz="4" w:space="1" w:color="auto"/>
          <w:right w:val="single" w:sz="4" w:space="4" w:color="auto"/>
        </w:pBdr>
        <w:jc w:val="center"/>
        <w:outlineLvl w:val="0"/>
        <w:rPr>
          <w:b/>
          <w:color w:val="000080"/>
          <w:sz w:val="40"/>
          <w:szCs w:val="40"/>
        </w:rPr>
      </w:pPr>
      <w:bookmarkStart w:id="1" w:name="_Toc215359"/>
      <w:bookmarkStart w:id="2" w:name="_Toc44965689"/>
      <w:r w:rsidRPr="00260BFE">
        <w:rPr>
          <w:b/>
          <w:color w:val="000080"/>
          <w:sz w:val="40"/>
          <w:szCs w:val="40"/>
        </w:rPr>
        <w:lastRenderedPageBreak/>
        <w:t xml:space="preserve">Contexte </w:t>
      </w:r>
      <w:bookmarkEnd w:id="1"/>
      <w:r w:rsidR="00E014AC">
        <w:rPr>
          <w:b/>
          <w:color w:val="000080"/>
          <w:sz w:val="40"/>
          <w:szCs w:val="40"/>
        </w:rPr>
        <w:t>Running Hightech</w:t>
      </w:r>
      <w:bookmarkEnd w:id="2"/>
    </w:p>
    <w:p w:rsidR="00004BA1" w:rsidRDefault="00004BA1"/>
    <w:p w:rsidR="00C85326" w:rsidRPr="00367361" w:rsidRDefault="009C12F7" w:rsidP="00367361">
      <w:r>
        <w:t>L’association Web Courses</w:t>
      </w:r>
      <w:r w:rsidR="00C747C0" w:rsidRPr="00367361">
        <w:t xml:space="preserve"> s’inscrit dans le contexte </w:t>
      </w:r>
      <w:r w:rsidR="00E014AC">
        <w:t>RUNNING HIGHTECH</w:t>
      </w:r>
      <w:r w:rsidR="00C747C0" w:rsidRPr="00367361">
        <w:t xml:space="preserve">, </w:t>
      </w:r>
      <w:r w:rsidR="00367361">
        <w:t xml:space="preserve">qui </w:t>
      </w:r>
      <w:r w:rsidR="00C85326" w:rsidRPr="00367361">
        <w:t xml:space="preserve"> a pour mission de fournir des espaces et des services </w:t>
      </w:r>
      <w:r>
        <w:t>à</w:t>
      </w:r>
      <w:r w:rsidR="00C85326" w:rsidRPr="00367361">
        <w:t xml:space="preserve"> différents </w:t>
      </w:r>
      <w:r>
        <w:t xml:space="preserve">clients </w:t>
      </w:r>
      <w:r w:rsidR="00C85326" w:rsidRPr="00367361">
        <w:t xml:space="preserve">et à d’autres structures hébergées. La </w:t>
      </w:r>
      <w:r w:rsidR="00E014AC">
        <w:t>RUNNING HIGHTECH</w:t>
      </w:r>
      <w:r w:rsidR="00C85326" w:rsidRPr="00367361">
        <w:t xml:space="preserve"> est une structure </w:t>
      </w:r>
      <w:r>
        <w:t>indépendante.</w:t>
      </w:r>
    </w:p>
    <w:p w:rsidR="00C85326" w:rsidRDefault="00C85326"/>
    <w:p w:rsidR="00867FF7" w:rsidRDefault="00867FF7">
      <w:r>
        <w:t xml:space="preserve">Afin de répondre aux attentes de ses clients, la </w:t>
      </w:r>
      <w:r w:rsidR="00E014AC">
        <w:t>RUNNING HIGHTECH</w:t>
      </w:r>
      <w:r>
        <w:t xml:space="preserve"> veut mettre en place une infrastructure basée sur des serveurs Windows 2016, comprenant :</w:t>
      </w:r>
    </w:p>
    <w:p w:rsidR="00867FF7" w:rsidRDefault="00867FF7" w:rsidP="00867FF7">
      <w:pPr>
        <w:numPr>
          <w:ilvl w:val="0"/>
          <w:numId w:val="18"/>
        </w:numPr>
      </w:pPr>
      <w:r>
        <w:t>La gestion des comptes et des droits utilisateurs ainsi que le déploiement de stratégies de groupe</w:t>
      </w:r>
    </w:p>
    <w:p w:rsidR="00867FF7" w:rsidRDefault="00867FF7" w:rsidP="00867FF7">
      <w:pPr>
        <w:numPr>
          <w:ilvl w:val="0"/>
          <w:numId w:val="18"/>
        </w:numPr>
      </w:pPr>
      <w:r>
        <w:t xml:space="preserve">La gestion des sites </w:t>
      </w:r>
    </w:p>
    <w:p w:rsidR="00867FF7" w:rsidRDefault="00867FF7" w:rsidP="00867FF7">
      <w:pPr>
        <w:numPr>
          <w:ilvl w:val="0"/>
          <w:numId w:val="18"/>
        </w:numPr>
      </w:pPr>
      <w:r>
        <w:t>La réplication</w:t>
      </w:r>
    </w:p>
    <w:p w:rsidR="00867FF7" w:rsidRDefault="00867FF7" w:rsidP="00867FF7">
      <w:pPr>
        <w:numPr>
          <w:ilvl w:val="0"/>
          <w:numId w:val="18"/>
        </w:numPr>
      </w:pPr>
      <w:r>
        <w:t xml:space="preserve">Le  service de gestion des noms de domaine </w:t>
      </w:r>
    </w:p>
    <w:p w:rsidR="00867FF7" w:rsidRDefault="00867FF7" w:rsidP="00867FF7">
      <w:pPr>
        <w:numPr>
          <w:ilvl w:val="0"/>
          <w:numId w:val="18"/>
        </w:numPr>
      </w:pPr>
      <w:r>
        <w:t>la distribution des adresses dynamiques</w:t>
      </w:r>
    </w:p>
    <w:p w:rsidR="00867FF7" w:rsidRDefault="00867FF7" w:rsidP="00867FF7">
      <w:pPr>
        <w:numPr>
          <w:ilvl w:val="0"/>
          <w:numId w:val="18"/>
        </w:numPr>
      </w:pPr>
      <w:r>
        <w:t>les contrôles des accès dynamiques</w:t>
      </w:r>
    </w:p>
    <w:p w:rsidR="00867FF7" w:rsidRDefault="00867FF7" w:rsidP="00867FF7">
      <w:pPr>
        <w:numPr>
          <w:ilvl w:val="0"/>
          <w:numId w:val="18"/>
        </w:numPr>
      </w:pPr>
      <w:r>
        <w:t>la gestion des services de gestion des droits</w:t>
      </w:r>
    </w:p>
    <w:p w:rsidR="00867FF7" w:rsidRDefault="003030A3" w:rsidP="00867FF7">
      <w:pPr>
        <w:numPr>
          <w:ilvl w:val="0"/>
          <w:numId w:val="18"/>
        </w:numPr>
      </w:pPr>
      <w:r>
        <w:t>la mise en place d’un espace sécurisé et en particulier un serveur mandataire</w:t>
      </w:r>
    </w:p>
    <w:p w:rsidR="003030A3" w:rsidRDefault="003030A3" w:rsidP="00867FF7">
      <w:pPr>
        <w:numPr>
          <w:ilvl w:val="0"/>
          <w:numId w:val="18"/>
        </w:numPr>
      </w:pPr>
      <w:r>
        <w:t>gérer la répartition de charge et la répartition réseau</w:t>
      </w:r>
    </w:p>
    <w:p w:rsidR="003030A3" w:rsidRDefault="003030A3" w:rsidP="00867FF7">
      <w:pPr>
        <w:numPr>
          <w:ilvl w:val="0"/>
          <w:numId w:val="18"/>
        </w:numPr>
      </w:pPr>
      <w:r>
        <w:t>gérer la haute disponibilité</w:t>
      </w:r>
    </w:p>
    <w:p w:rsidR="00E400C8" w:rsidRDefault="00E400C8" w:rsidP="00F27915"/>
    <w:p w:rsidR="00E400C8" w:rsidRDefault="00B34499" w:rsidP="00F27915">
      <w:r>
        <w:br w:type="page"/>
      </w:r>
    </w:p>
    <w:p w:rsidR="00E400C8" w:rsidRPr="007B6219" w:rsidRDefault="00E400C8" w:rsidP="00D82CBF">
      <w:pPr>
        <w:pBdr>
          <w:top w:val="single" w:sz="4" w:space="1" w:color="auto"/>
          <w:left w:val="single" w:sz="4" w:space="4" w:color="auto"/>
          <w:bottom w:val="single" w:sz="4" w:space="1" w:color="auto"/>
          <w:right w:val="single" w:sz="4" w:space="4" w:color="auto"/>
        </w:pBdr>
        <w:jc w:val="center"/>
        <w:rPr>
          <w:b/>
          <w:color w:val="000080"/>
          <w:sz w:val="40"/>
          <w:szCs w:val="40"/>
        </w:rPr>
      </w:pPr>
      <w:r w:rsidRPr="007B6219">
        <w:rPr>
          <w:b/>
          <w:color w:val="000080"/>
          <w:sz w:val="40"/>
          <w:szCs w:val="40"/>
        </w:rPr>
        <w:lastRenderedPageBreak/>
        <w:t xml:space="preserve">Présentation générale de l’infrastructure </w:t>
      </w:r>
      <w:r w:rsidR="00B22833">
        <w:rPr>
          <w:b/>
          <w:color w:val="000080"/>
          <w:sz w:val="40"/>
          <w:szCs w:val="40"/>
        </w:rPr>
        <w:t>de base</w:t>
      </w:r>
    </w:p>
    <w:p w:rsidR="00E400C8" w:rsidRDefault="00E400C8" w:rsidP="00F27915"/>
    <w:p w:rsidR="00E400C8" w:rsidRDefault="00D904F2" w:rsidP="00F27915">
      <w:r>
        <w:rPr>
          <w:noProof/>
        </w:rPr>
        <w:pict>
          <v:shapetype id="_x0000_t202" coordsize="21600,21600" o:spt="202" path="m,l,21600r21600,l21600,xe">
            <v:stroke joinstyle="miter"/>
            <v:path gradientshapeok="t" o:connecttype="rect"/>
          </v:shapetype>
          <v:shape id="_x0000_s1392" type="#_x0000_t202" style="position:absolute;margin-left:270pt;margin-top:5.2pt;width:225pt;height:126pt;z-index:251632640">
            <v:textbox>
              <w:txbxContent>
                <w:p w:rsidR="00A71820" w:rsidRDefault="00A71820">
                  <w:r>
                    <w:t xml:space="preserve">Passerelle du routeur bleu </w:t>
                  </w:r>
                </w:p>
                <w:p w:rsidR="00A71820" w:rsidRDefault="00A71820">
                  <w:r>
                    <w:t>10.0.0.254/8</w:t>
                  </w:r>
                </w:p>
                <w:p w:rsidR="00A71820" w:rsidRDefault="00A71820">
                  <w:r>
                    <w:t>172.16.0.254/24</w:t>
                  </w:r>
                </w:p>
                <w:p w:rsidR="00A71820" w:rsidRDefault="00A71820"/>
                <w:p w:rsidR="00A71820" w:rsidRDefault="00A71820" w:rsidP="005A6133">
                  <w:r>
                    <w:t xml:space="preserve">Passerelle du routeur vert </w:t>
                  </w:r>
                </w:p>
                <w:p w:rsidR="00A71820" w:rsidRDefault="00A71820" w:rsidP="005A6133">
                  <w:r>
                    <w:t>172.16.0.253/24</w:t>
                  </w:r>
                </w:p>
                <w:p w:rsidR="00A71820" w:rsidRDefault="00A71820">
                  <w:r>
                    <w:t>192.168.0.254/24</w:t>
                  </w:r>
                </w:p>
              </w:txbxContent>
            </v:textbox>
          </v:shape>
        </w:pict>
      </w:r>
      <w:r>
        <w:rPr>
          <w:noProof/>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347" type="#_x0000_t106" style="position:absolute;margin-left:-42.35pt;margin-top:-2.75pt;width:109pt;height:117pt;rotation:-5498512fd;z-index:251611136" adj="6944,24843">
            <v:textbox style="mso-next-textbox:#_x0000_s1347">
              <w:txbxContent>
                <w:p w:rsidR="00A71820" w:rsidRDefault="00A71820">
                  <w:r>
                    <w:t>WEB</w:t>
                  </w:r>
                </w:p>
                <w:p w:rsidR="00A71820" w:rsidRDefault="00A71820"/>
                <w:p w:rsidR="00A71820" w:rsidRDefault="00A71820"/>
              </w:txbxContent>
            </v:textbox>
          </v:shape>
        </w:pict>
      </w:r>
    </w:p>
    <w:p w:rsidR="00F27915" w:rsidRDefault="00D904F2" w:rsidP="00F27915">
      <w:r>
        <w:rPr>
          <w:noProof/>
        </w:rPr>
        <w:pict>
          <v:shape id="_x0000_s1379" type="#_x0000_t202" style="position:absolute;margin-left:261pt;margin-top:445.6pt;width:189pt;height:121.8pt;z-index:251629568">
            <v:textbox style="mso-next-textbox:#_x0000_s1379">
              <w:txbxContent>
                <w:p w:rsidR="00A71820" w:rsidRDefault="00A71820">
                  <w:r>
                    <w:t>Réseau local 192.168.0.0/24</w:t>
                  </w:r>
                </w:p>
                <w:p w:rsidR="00A71820" w:rsidRDefault="00A71820">
                  <w:r>
                    <w:t>Vélo : 192.168.10.0/24</w:t>
                  </w:r>
                </w:p>
                <w:p w:rsidR="00A71820" w:rsidRDefault="00A71820">
                  <w:r>
                    <w:t>Course à pied : 192.168.20.0/24</w:t>
                  </w:r>
                </w:p>
                <w:p w:rsidR="00A71820" w:rsidRDefault="00A71820">
                  <w:r>
                    <w:t>Natation : 192.168.30.0/24</w:t>
                  </w:r>
                </w:p>
                <w:p w:rsidR="00A71820" w:rsidRDefault="00A71820">
                  <w:r>
                    <w:t>Serveur secondaire 192.168.0.200/24</w:t>
                  </w:r>
                </w:p>
                <w:p w:rsidR="00A71820" w:rsidRDefault="00A71820" w:rsidP="00283014">
                  <w:r>
                    <w:t>Passerelle 192.168.0.254/24</w:t>
                  </w:r>
                </w:p>
                <w:p w:rsidR="00A71820" w:rsidRDefault="00A71820"/>
              </w:txbxContent>
            </v:textbox>
          </v:shape>
        </w:pict>
      </w:r>
      <w:r>
        <w:rPr>
          <w:noProof/>
        </w:rPr>
        <w:pict>
          <v:shape id="_x0000_s1362" type="#_x0000_t202" style="position:absolute;margin-left:342pt;margin-top:180.4pt;width:99pt;height:54pt;z-index:251618304">
            <v:textbox style="mso-next-textbox:#_x0000_s1362">
              <w:txbxContent>
                <w:p w:rsidR="00A71820" w:rsidRDefault="00A71820">
                  <w:r>
                    <w:t>Proxy ou serveur mandataire</w:t>
                  </w:r>
                </w:p>
                <w:p w:rsidR="00A71820" w:rsidRDefault="00A71820">
                  <w:r>
                    <w:rPr>
                      <w:rFonts w:cs="Calibri"/>
                    </w:rPr>
                    <w:t>172.16.0.60/24</w:t>
                  </w:r>
                </w:p>
              </w:txbxContent>
            </v:textbox>
          </v:shape>
        </w:pict>
      </w:r>
      <w:r>
        <w:rPr>
          <w:noProof/>
        </w:rPr>
        <w:pict>
          <v:shape id="_x0000_s1364" type="#_x0000_t202" style="position:absolute;margin-left:135pt;margin-top:276.6pt;width:99pt;height:90pt;z-index:251620352">
            <v:textbox style="mso-next-textbox:#_x0000_s1364">
              <w:txbxContent>
                <w:p w:rsidR="00A71820" w:rsidRDefault="00A71820">
                  <w:r>
                    <w:t>OCS/GLPI</w:t>
                  </w:r>
                </w:p>
                <w:p w:rsidR="00A71820" w:rsidRDefault="00A71820">
                  <w:r>
                    <w:t>Gestion de par cet gestion des tickets</w:t>
                  </w:r>
                </w:p>
                <w:p w:rsidR="00A71820" w:rsidRDefault="00A71820">
                  <w:r>
                    <w:rPr>
                      <w:rFonts w:cs="Calibri"/>
                    </w:rPr>
                    <w:t>172.16.0.50/24</w:t>
                  </w:r>
                </w:p>
              </w:txbxContent>
            </v:textbox>
          </v:shape>
        </w:pict>
      </w:r>
      <w:r>
        <w:rPr>
          <w:noProof/>
        </w:rPr>
        <w:pict>
          <v:shape id="_x0000_s1366" type="#_x0000_t202" style="position:absolute;margin-left:369pt;margin-top:276.6pt;width:99pt;height:99pt;z-index:251622400">
            <v:textbox style="mso-next-textbox:#_x0000_s1366">
              <w:txbxContent>
                <w:p w:rsidR="00A71820" w:rsidRDefault="00A71820">
                  <w:r>
                    <w:t>Serveur de certificat racine</w:t>
                  </w:r>
                </w:p>
                <w:p w:rsidR="00A71820" w:rsidRDefault="00A71820">
                  <w:r>
                    <w:rPr>
                      <w:rFonts w:cs="Calibri"/>
                    </w:rPr>
                    <w:t>172.16.0.150/24</w:t>
                  </w:r>
                </w:p>
              </w:txbxContent>
            </v:textbox>
          </v:shape>
        </w:pict>
      </w:r>
      <w:r>
        <w:rPr>
          <w:noProof/>
        </w:rPr>
        <w:pict>
          <v:shape id="_x0000_s1365" type="#_x0000_t202" style="position:absolute;margin-left:261pt;margin-top:276.6pt;width:99pt;height:106pt;z-index:251621376">
            <v:textbox style="mso-next-textbox:#_x0000_s1365">
              <w:txbxContent>
                <w:p w:rsidR="00A71820" w:rsidRDefault="00A71820">
                  <w:r>
                    <w:t>Serveur Web avec IIS + Bases de données + java stocks</w:t>
                  </w:r>
                </w:p>
                <w:p w:rsidR="00A71820" w:rsidRDefault="00A71820">
                  <w:r>
                    <w:rPr>
                      <w:rFonts w:cs="Calibri"/>
                    </w:rPr>
                    <w:t>172.16.0.151/24</w:t>
                  </w:r>
                </w:p>
              </w:txbxContent>
            </v:textbox>
          </v:shape>
        </w:pict>
      </w:r>
      <w:r>
        <w:rPr>
          <w:noProof/>
        </w:rPr>
        <w:pict>
          <v:shape id="_x0000_s1360" type="#_x0000_t202" style="position:absolute;margin-left:27pt;margin-top:186.6pt;width:99pt;height:106pt;z-index:251616256">
            <v:textbox style="mso-next-textbox:#_x0000_s1360">
              <w:txbxContent>
                <w:p w:rsidR="00A71820" w:rsidRDefault="00A71820">
                  <w:r>
                    <w:t xml:space="preserve">Serveur contrôleur de domaine </w:t>
                  </w:r>
                </w:p>
                <w:p w:rsidR="00A71820" w:rsidRDefault="00A71820">
                  <w:r>
                    <w:t>DNS</w:t>
                  </w:r>
                </w:p>
                <w:p w:rsidR="00A71820" w:rsidRDefault="00A71820">
                  <w:r>
                    <w:t>DHCP</w:t>
                  </w:r>
                </w:p>
                <w:p w:rsidR="00A71820" w:rsidRDefault="00A71820">
                  <w:r>
                    <w:rPr>
                      <w:rFonts w:cs="Calibri"/>
                    </w:rPr>
                    <w:t>172.16.0.100/24</w:t>
                  </w:r>
                </w:p>
              </w:txbxContent>
            </v:textbox>
          </v:shape>
        </w:pict>
      </w:r>
      <w:r>
        <w:rPr>
          <w:noProof/>
        </w:rPr>
        <w:pict>
          <v:shape id="_x0000_s1363" type="#_x0000_t202" style="position:absolute;margin-left:27pt;margin-top:310.6pt;width:81pt;height:90pt;z-index:251619328">
            <v:textbox style="mso-next-textbox:#_x0000_s1363">
              <w:txbxContent>
                <w:p w:rsidR="00A71820" w:rsidRDefault="00A71820">
                  <w:r>
                    <w:t>Serveur de messagerie et de fichier</w:t>
                  </w:r>
                </w:p>
                <w:p w:rsidR="00A71820" w:rsidRDefault="00A71820">
                  <w:r>
                    <w:t>172.16.0.30/24</w:t>
                  </w:r>
                </w:p>
                <w:p w:rsidR="00A71820" w:rsidRDefault="00A71820"/>
              </w:txbxContent>
            </v:textbox>
          </v:shape>
        </w:pict>
      </w:r>
      <w:r>
        <w:rPr>
          <w:noProof/>
        </w:rPr>
        <w:pict>
          <v:shape id="_x0000_s1471" type="#_x0000_t202" style="position:absolute;margin-left:306pt;margin-top:580.6pt;width:126pt;height:36pt;z-index:251648000">
            <v:textbox>
              <w:txbxContent>
                <w:p w:rsidR="00A71820" w:rsidRDefault="00A71820">
                  <w:r>
                    <w:t>Serveur secondaire dns dhcp</w:t>
                  </w:r>
                </w:p>
              </w:txbxContent>
            </v:textbox>
          </v:shape>
        </w:pict>
      </w:r>
      <w:r>
        <w:rPr>
          <w:noProof/>
        </w:rPr>
        <w:pict>
          <v:rect id="_x0000_s1372" style="position:absolute;margin-left:18pt;margin-top:570.6pt;width:468pt;height:64pt;z-index:251626496">
            <v:textbox style="mso-next-textbox:#_x0000_s1372">
              <w:txbxContent>
                <w:p w:rsidR="00A71820" w:rsidRPr="00283014" w:rsidRDefault="00A71820">
                  <w:r>
                    <w:t>Postes utilisateurs</w:t>
                  </w:r>
                  <w:r>
                    <w:rPr>
                      <w:noProof/>
                    </w:rPr>
                    <w:drawing>
                      <wp:inline distT="0" distB="0" distL="0" distR="0">
                        <wp:extent cx="765175" cy="581660"/>
                        <wp:effectExtent l="19050" t="0" r="0" b="0"/>
                        <wp:docPr id="118" name="Image 118"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rPr>
                      <w:noProof/>
                    </w:rPr>
                    <w:drawing>
                      <wp:inline distT="0" distB="0" distL="0" distR="0">
                        <wp:extent cx="765175" cy="581660"/>
                        <wp:effectExtent l="19050" t="0" r="0" b="0"/>
                        <wp:docPr id="119" name="Image 119"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rPr>
                      <w:noProof/>
                    </w:rPr>
                    <w:drawing>
                      <wp:inline distT="0" distB="0" distL="0" distR="0">
                        <wp:extent cx="765175" cy="581660"/>
                        <wp:effectExtent l="19050" t="0" r="0" b="0"/>
                        <wp:docPr id="120" name="Image 120"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tab/>
                  </w:r>
                </w:p>
              </w:txbxContent>
            </v:textbox>
          </v:rect>
        </w:pict>
      </w:r>
      <w:r>
        <w:rPr>
          <w:noProof/>
        </w:rPr>
        <w:pict>
          <v:shape id="_x0000_s1400" type="#_x0000_t202" style="position:absolute;margin-left:243pt;margin-top:189.4pt;width:81pt;height:63pt;z-index:251635712">
            <v:textbox>
              <w:txbxContent>
                <w:p w:rsidR="00A71820" w:rsidRDefault="00A71820">
                  <w:r>
                    <w:t>Poste admin</w:t>
                  </w:r>
                </w:p>
                <w:p w:rsidR="00A71820" w:rsidRDefault="00A71820">
                  <w:r>
                    <w:rPr>
                      <w:noProof/>
                    </w:rPr>
                    <w:drawing>
                      <wp:inline distT="0" distB="0" distL="0" distR="0">
                        <wp:extent cx="835025" cy="637540"/>
                        <wp:effectExtent l="19050" t="0" r="3175" b="0"/>
                        <wp:docPr id="3" name="Image 3"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D18215_"/>
                                <pic:cNvPicPr>
                                  <a:picLocks noChangeAspect="1" noChangeArrowheads="1"/>
                                </pic:cNvPicPr>
                              </pic:nvPicPr>
                              <pic:blipFill>
                                <a:blip r:embed="rId7"/>
                                <a:srcRect/>
                                <a:stretch>
                                  <a:fillRect/>
                                </a:stretch>
                              </pic:blipFill>
                              <pic:spPr bwMode="auto">
                                <a:xfrm>
                                  <a:off x="0" y="0"/>
                                  <a:ext cx="835025" cy="637540"/>
                                </a:xfrm>
                                <a:prstGeom prst="rect">
                                  <a:avLst/>
                                </a:prstGeom>
                                <a:noFill/>
                                <a:ln w="9525">
                                  <a:noFill/>
                                  <a:miter lim="800000"/>
                                  <a:headEnd/>
                                  <a:tailEnd/>
                                </a:ln>
                              </pic:spPr>
                            </pic:pic>
                          </a:graphicData>
                        </a:graphic>
                      </wp:inline>
                    </w:drawing>
                  </w:r>
                </w:p>
              </w:txbxContent>
            </v:textbox>
          </v:shape>
        </w:pict>
      </w:r>
      <w:r>
        <w:rPr>
          <w:noProof/>
        </w:rPr>
        <w:pict>
          <v:shape id="_x0000_s1389" type="#_x0000_t202" style="position:absolute;margin-left:-18pt;margin-top:36.4pt;width:63pt;height:45pt;z-index:251631616">
            <v:textbox style="mso-next-textbox:#_x0000_s1389">
              <w:txbxContent>
                <w:p w:rsidR="00A71820" w:rsidRDefault="00A71820">
                  <w:r>
                    <w:t>Serveurs</w:t>
                  </w:r>
                </w:p>
              </w:txbxContent>
            </v:textbox>
          </v:shape>
        </w:pict>
      </w:r>
      <w:r>
        <w:rPr>
          <w:noProof/>
        </w:rPr>
        <w:pict>
          <v:shape id="_x0000_s1388" type="#_x0000_t202" style="position:absolute;margin-left:162pt;margin-top:387.4pt;width:63pt;height:27pt;z-index:251630592">
            <v:textbox style="mso-next-textbox:#_x0000_s1388">
              <w:txbxContent>
                <w:p w:rsidR="00A71820" w:rsidRDefault="00A71820" w:rsidP="00B22833">
                  <w:r>
                    <w:t>Switch</w:t>
                  </w:r>
                </w:p>
              </w:txbxContent>
            </v:textbox>
          </v:shape>
        </w:pict>
      </w:r>
      <w:r>
        <w:rPr>
          <w:noProof/>
        </w:rPr>
        <w:pict>
          <v:line id="_x0000_s1367" style="position:absolute;z-index:251623424" from="189pt,414.4pt" to="189pt,456.6pt">
            <v:stroke startarrow="block" endarrow="block"/>
          </v:line>
        </w:pict>
      </w:r>
      <w:r>
        <w:rPr>
          <w:noProof/>
        </w:rPr>
        <w:pict>
          <v:rect id="_x0000_s1359" style="position:absolute;margin-left:9pt;margin-top:177.6pt;width:468pt;height:236.8pt;z-index:251615232">
            <v:textbox style="mso-next-textbox:#_x0000_s1359">
              <w:txbxContent>
                <w:p w:rsidR="00A71820" w:rsidRDefault="00A71820"/>
              </w:txbxContent>
            </v:textbox>
          </v:rect>
        </w:pict>
      </w:r>
      <w:r>
        <w:rPr>
          <w:noProof/>
        </w:rPr>
        <w:pict>
          <v:shape id="_x0000_s1378" type="#_x0000_t202" style="position:absolute;margin-left:279pt;margin-top:147.6pt;width:153pt;height:27pt;z-index:251628544">
            <v:textbox style="mso-next-textbox:#_x0000_s1378">
              <w:txbxContent>
                <w:p w:rsidR="00A71820" w:rsidRDefault="00A71820">
                  <w:r>
                    <w:t>DMZ 172.16.0.0/24</w:t>
                  </w:r>
                </w:p>
              </w:txbxContent>
            </v:textbox>
          </v:shape>
        </w:pict>
      </w:r>
      <w:r>
        <w:rPr>
          <w:noProof/>
        </w:rPr>
        <w:pict>
          <v:shape id="_x0000_s1375" type="#_x0000_t202" style="position:absolute;margin-left:1in;margin-top:3.6pt;width:81pt;height:27pt;z-index:251627520">
            <v:textbox style="mso-next-textbox:#_x0000_s1375">
              <w:txbxContent>
                <w:p w:rsidR="00A71820" w:rsidRDefault="00A71820">
                  <w:r>
                    <w:t>10.0.0.0/8</w:t>
                  </w:r>
                </w:p>
              </w:txbxContent>
            </v:textbox>
          </v:shape>
        </w:pict>
      </w:r>
      <w:r>
        <w:rPr>
          <w:noProof/>
        </w:rPr>
        <w:pict>
          <v:line id="_x0000_s1369" style="position:absolute;z-index:251625472" from="189pt,507.6pt" to="189pt,570.6pt">
            <v:stroke startarrow="block" endarrow="block"/>
          </v:line>
        </w:pict>
      </w:r>
      <w:r>
        <w:rPr>
          <w:noProof/>
        </w:rPr>
        <w:pict>
          <v:rect id="_x0000_s1368" style="position:absolute;margin-left:153pt;margin-top:456.6pt;width:80pt;height:51.85pt;z-index:251624448;mso-wrap-style:none">
            <v:textbox style="mso-next-textbox:#_x0000_s1368;mso-fit-shape-to-text:t">
              <w:txbxContent>
                <w:p w:rsidR="00A71820" w:rsidRDefault="00A71820" w:rsidP="007B3538">
                  <w:r>
                    <w:rPr>
                      <w:noProof/>
                    </w:rPr>
                    <w:drawing>
                      <wp:inline distT="0" distB="0" distL="0" distR="0">
                        <wp:extent cx="824230" cy="557530"/>
                        <wp:effectExtent l="19050" t="0" r="0" b="0"/>
                        <wp:docPr id="2" name="Image 2" descr="1920px-Ro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0px-Router"/>
                                <pic:cNvPicPr>
                                  <a:picLocks noChangeAspect="1" noChangeArrowheads="1"/>
                                </pic:cNvPicPr>
                              </pic:nvPicPr>
                              <pic:blipFill>
                                <a:blip r:embed="rId8"/>
                                <a:srcRect/>
                                <a:stretch>
                                  <a:fillRect/>
                                </a:stretch>
                              </pic:blipFill>
                              <pic:spPr bwMode="auto">
                                <a:xfrm>
                                  <a:off x="0" y="0"/>
                                  <a:ext cx="824230" cy="557530"/>
                                </a:xfrm>
                                <a:prstGeom prst="rect">
                                  <a:avLst/>
                                </a:prstGeom>
                                <a:noFill/>
                                <a:ln w="9525">
                                  <a:noFill/>
                                  <a:miter lim="800000"/>
                                  <a:headEnd/>
                                  <a:tailEnd/>
                                </a:ln>
                              </pic:spPr>
                            </pic:pic>
                          </a:graphicData>
                        </a:graphic>
                      </wp:inline>
                    </w:drawing>
                  </w:r>
                </w:p>
              </w:txbxContent>
            </v:textbox>
          </v:rect>
        </w:pict>
      </w:r>
      <w:r>
        <w:rPr>
          <w:noProof/>
        </w:rPr>
        <w:pict>
          <v:shape id="_x0000_s1361" type="#_x0000_t202" style="position:absolute;margin-left:162pt;margin-top:177.6pt;width:63pt;height:27pt;z-index:251617280">
            <v:textbox style="mso-next-textbox:#_x0000_s1361">
              <w:txbxContent>
                <w:p w:rsidR="00A71820" w:rsidRDefault="00A71820">
                  <w:r>
                    <w:t>Switch</w:t>
                  </w:r>
                </w:p>
              </w:txbxContent>
            </v:textbox>
          </v:shape>
        </w:pict>
      </w:r>
      <w:r>
        <w:rPr>
          <w:noProof/>
        </w:rPr>
        <w:pict>
          <v:line id="_x0000_s1358" style="position:absolute;z-index:251614208" from="198pt,114.6pt" to="198pt,177.6pt">
            <v:stroke startarrow="block" endarrow="block"/>
          </v:line>
        </w:pict>
      </w:r>
      <w:r>
        <w:rPr>
          <w:noProof/>
        </w:rPr>
        <w:pict>
          <v:rect id="_x0000_s1353" style="position:absolute;margin-left:162pt;margin-top:60.6pt;width:80pt;height:51.85pt;z-index:251613184;mso-wrap-style:none">
            <v:textbox style="mso-next-textbox:#_x0000_s1353;mso-fit-shape-to-text:t">
              <w:txbxContent>
                <w:p w:rsidR="00A71820" w:rsidRDefault="00A71820">
                  <w:r>
                    <w:rPr>
                      <w:noProof/>
                    </w:rPr>
                    <w:drawing>
                      <wp:inline distT="0" distB="0" distL="0" distR="0">
                        <wp:extent cx="824230" cy="557530"/>
                        <wp:effectExtent l="19050" t="0" r="0" b="0"/>
                        <wp:docPr id="1" name="Image 1" descr="1920px-Ro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0px-Router"/>
                                <pic:cNvPicPr>
                                  <a:picLocks noChangeAspect="1" noChangeArrowheads="1"/>
                                </pic:cNvPicPr>
                              </pic:nvPicPr>
                              <pic:blipFill>
                                <a:blip r:embed="rId8"/>
                                <a:srcRect/>
                                <a:stretch>
                                  <a:fillRect/>
                                </a:stretch>
                              </pic:blipFill>
                              <pic:spPr bwMode="auto">
                                <a:xfrm>
                                  <a:off x="0" y="0"/>
                                  <a:ext cx="824230" cy="557530"/>
                                </a:xfrm>
                                <a:prstGeom prst="rect">
                                  <a:avLst/>
                                </a:prstGeom>
                                <a:noFill/>
                                <a:ln w="9525">
                                  <a:noFill/>
                                  <a:miter lim="800000"/>
                                  <a:headEnd/>
                                  <a:tailEnd/>
                                </a:ln>
                              </pic:spPr>
                            </pic:pic>
                          </a:graphicData>
                        </a:graphic>
                      </wp:inline>
                    </w:drawing>
                  </w:r>
                </w:p>
              </w:txbxContent>
            </v:textbox>
          </v:rect>
        </w:pict>
      </w:r>
      <w:r>
        <w:rPr>
          <w:noProof/>
        </w:rPr>
        <w:pict>
          <v:shape id="_x0000_s1350" style="position:absolute;margin-left:82.9pt;margin-top:72.25pt;width:83.25pt;height:16.5pt;z-index:251612160" coordsize="1665,330" path="m,hdc48,144,123,148,255,165,460,146,602,153,765,45v15,5,34,4,45,15c849,99,827,272,870,315v11,11,30,10,45,15c1001,321,1109,324,1185,270v146,-104,-42,12,75,-90c1287,156,1350,120,1350,120v80,120,-25,-25,75,75c1438,208,1440,230,1455,240v27,17,90,30,90,30c1596,253,1665,250,1665,180e" filled="f">
            <v:path arrowok="t"/>
          </v:shape>
        </w:pict>
      </w:r>
      <w:r w:rsidR="007B3538">
        <w:tab/>
      </w:r>
      <w:r w:rsidR="007B3538">
        <w:tab/>
        <w:t xml:space="preserve"> </w:t>
      </w:r>
      <w:r w:rsidR="009D13D8">
        <w:rPr>
          <w:noProof/>
        </w:rPr>
        <w:drawing>
          <wp:inline distT="0" distB="0" distL="0" distR="0">
            <wp:extent cx="765175" cy="581660"/>
            <wp:effectExtent l="19050" t="0" r="0" b="0"/>
            <wp:docPr id="117" name="Image 117"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rsidR="00B47DC7">
        <w:br w:type="page"/>
      </w:r>
    </w:p>
    <w:p w:rsidR="00F27915" w:rsidRDefault="00F27915" w:rsidP="00F27915">
      <w:pPr>
        <w:pBdr>
          <w:top w:val="single" w:sz="4" w:space="1" w:color="auto"/>
          <w:left w:val="single" w:sz="4" w:space="4" w:color="auto"/>
          <w:bottom w:val="single" w:sz="4" w:space="1" w:color="auto"/>
          <w:right w:val="single" w:sz="4" w:space="4" w:color="auto"/>
        </w:pBdr>
        <w:outlineLvl w:val="1"/>
        <w:rPr>
          <w:b/>
          <w:sz w:val="40"/>
          <w:szCs w:val="40"/>
        </w:rPr>
      </w:pPr>
      <w:bookmarkStart w:id="3" w:name="_Toc44965690"/>
      <w:r w:rsidRPr="002E5CFD">
        <w:rPr>
          <w:b/>
          <w:sz w:val="40"/>
          <w:szCs w:val="40"/>
        </w:rPr>
        <w:lastRenderedPageBreak/>
        <w:t xml:space="preserve">Mission </w:t>
      </w:r>
      <w:r>
        <w:rPr>
          <w:b/>
          <w:sz w:val="40"/>
          <w:szCs w:val="40"/>
        </w:rPr>
        <w:t>1  Monter un serve</w:t>
      </w:r>
      <w:r w:rsidR="00705D80">
        <w:rPr>
          <w:b/>
          <w:sz w:val="40"/>
          <w:szCs w:val="40"/>
        </w:rPr>
        <w:t>u</w:t>
      </w:r>
      <w:r>
        <w:rPr>
          <w:b/>
          <w:sz w:val="40"/>
          <w:szCs w:val="40"/>
        </w:rPr>
        <w:t xml:space="preserve">r Windows 2016 version </w:t>
      </w:r>
      <w:r w:rsidR="001C72FC">
        <w:rPr>
          <w:b/>
          <w:sz w:val="40"/>
          <w:szCs w:val="40"/>
        </w:rPr>
        <w:t>datacenter</w:t>
      </w:r>
      <w:bookmarkEnd w:id="3"/>
    </w:p>
    <w:p w:rsidR="00F27915" w:rsidRDefault="00F27915" w:rsidP="00F27915">
      <w:pPr>
        <w:outlineLvl w:val="0"/>
        <w:rPr>
          <w:b/>
          <w:sz w:val="40"/>
          <w:szCs w:val="40"/>
        </w:rPr>
      </w:pPr>
    </w:p>
    <w:tbl>
      <w:tblPr>
        <w:tblW w:w="9540" w:type="dxa"/>
        <w:tblInd w:w="-72" w:type="dxa"/>
        <w:tblLayout w:type="fixed"/>
        <w:tblCellMar>
          <w:left w:w="10" w:type="dxa"/>
          <w:right w:w="10" w:type="dxa"/>
        </w:tblCellMar>
        <w:tblLook w:val="0000"/>
      </w:tblPr>
      <w:tblGrid>
        <w:gridCol w:w="1800"/>
        <w:gridCol w:w="7740"/>
      </w:tblGrid>
      <w:tr w:rsidR="00F27915"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F27915" w:rsidRPr="00175A78" w:rsidRDefault="00F27915" w:rsidP="00D125F9">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27915" w:rsidRPr="00596268" w:rsidRDefault="00F27915" w:rsidP="00AB23C1"/>
        </w:tc>
      </w:tr>
      <w:tr w:rsidR="00F27915"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F27915" w:rsidRPr="00596268" w:rsidRDefault="00F27915" w:rsidP="00D125F9">
            <w:pPr>
              <w:spacing w:after="200" w:line="276" w:lineRule="auto"/>
            </w:pPr>
            <w:r w:rsidRPr="00670957">
              <w:rPr>
                <w:b/>
                <w:bCs/>
                <w:color w:val="0000FF"/>
              </w:rPr>
              <w:t>Objectif</w:t>
            </w:r>
            <w:r w:rsidR="00993F26">
              <w:rPr>
                <w:b/>
                <w:bCs/>
                <w:color w:val="0000FF"/>
              </w:rPr>
              <w:t xml:space="preserve"> principal</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27915" w:rsidRPr="00596268" w:rsidRDefault="00ED16DE" w:rsidP="00D125F9">
            <w:r>
              <w:t>Mettre en place</w:t>
            </w:r>
            <w:r w:rsidRPr="00D5160F">
              <w:t xml:space="preserve"> Windows Server 2016</w:t>
            </w:r>
          </w:p>
        </w:tc>
      </w:tr>
      <w:tr w:rsidR="00F27915">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F27915" w:rsidRPr="00670957" w:rsidRDefault="00F27915" w:rsidP="00D125F9">
            <w:pPr>
              <w:autoSpaceDE w:val="0"/>
              <w:autoSpaceDN w:val="0"/>
              <w:adjustRightInd w:val="0"/>
              <w:jc w:val="both"/>
            </w:pPr>
            <w:r w:rsidRPr="00670957">
              <w:rPr>
                <w:b/>
                <w:bCs/>
                <w:color w:val="0000FF"/>
              </w:rPr>
              <w:t xml:space="preserve">Objectifs </w:t>
            </w:r>
            <w:r w:rsidR="00993F26">
              <w:rPr>
                <w:b/>
                <w:bCs/>
                <w:color w:val="0000FF"/>
              </w:rPr>
              <w:t>intermédiaires</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rsidR="00F27915" w:rsidRPr="00D5160F" w:rsidRDefault="00D5160F" w:rsidP="00D125F9">
            <w:pPr>
              <w:autoSpaceDE w:val="0"/>
              <w:autoSpaceDN w:val="0"/>
              <w:adjustRightInd w:val="0"/>
            </w:pPr>
            <w:r w:rsidRPr="00D5160F">
              <w:t>Installer Windows Server 2016 en mode graphique</w:t>
            </w:r>
          </w:p>
          <w:p w:rsidR="00D5160F" w:rsidRPr="00D5160F" w:rsidRDefault="00D5160F" w:rsidP="00D5160F">
            <w:pPr>
              <w:autoSpaceDE w:val="0"/>
              <w:autoSpaceDN w:val="0"/>
              <w:adjustRightInd w:val="0"/>
            </w:pPr>
            <w:r w:rsidRPr="00D5160F">
              <w:t>Configurer l’interface réseau</w:t>
            </w:r>
          </w:p>
          <w:p w:rsidR="00D5160F" w:rsidRPr="00D5160F" w:rsidRDefault="00D5160F" w:rsidP="00D5160F">
            <w:pPr>
              <w:autoSpaceDE w:val="0"/>
              <w:autoSpaceDN w:val="0"/>
              <w:adjustRightInd w:val="0"/>
            </w:pPr>
            <w:r w:rsidRPr="00D5160F">
              <w:t>Renommer un serveur avec sconfig</w:t>
            </w:r>
          </w:p>
          <w:p w:rsidR="00D5160F" w:rsidRPr="004A0E81" w:rsidRDefault="00D5160F" w:rsidP="00D125F9">
            <w:pPr>
              <w:autoSpaceDE w:val="0"/>
              <w:autoSpaceDN w:val="0"/>
              <w:adjustRightInd w:val="0"/>
              <w:rPr>
                <w:rFonts w:ascii="Calibri" w:hAnsi="Calibri" w:cs="Calibri"/>
                <w:sz w:val="22"/>
                <w:szCs w:val="22"/>
              </w:rPr>
            </w:pPr>
            <w:r w:rsidRPr="00D5160F">
              <w:t>Configurer l’adressage ip avec sconfig</w:t>
            </w:r>
          </w:p>
        </w:tc>
      </w:tr>
      <w:tr w:rsidR="00F27915" w:rsidRPr="00AC7A9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F27915" w:rsidRPr="00175A78" w:rsidRDefault="00F27915" w:rsidP="00D125F9">
            <w:pPr>
              <w:rPr>
                <w:b/>
                <w:color w:val="FF6600"/>
              </w:rPr>
            </w:pPr>
            <w:r w:rsidRPr="00175A78">
              <w:rPr>
                <w:b/>
                <w:color w:val="FF6600"/>
              </w:rPr>
              <w:t>Vocabulaire à connaître</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27915" w:rsidRPr="00AC7A98" w:rsidRDefault="00F27915" w:rsidP="00633495">
            <w:pPr>
              <w:rPr>
                <w:lang w:val="en-GB"/>
              </w:rPr>
            </w:pPr>
          </w:p>
        </w:tc>
      </w:tr>
      <w:tr w:rsidR="00F27915">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F27915" w:rsidRPr="00175A78" w:rsidRDefault="00F27915" w:rsidP="00D125F9">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rsidR="00F27915" w:rsidRDefault="00F27915" w:rsidP="00D125F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rsidR="00F27915" w:rsidRDefault="00F27915" w:rsidP="00D125F9">
            <w:pPr>
              <w:autoSpaceDE w:val="0"/>
              <w:autoSpaceDN w:val="0"/>
              <w:adjustRightInd w:val="0"/>
              <w:jc w:val="both"/>
              <w:rPr>
                <w:highlight w:val="yellow"/>
              </w:rPr>
            </w:pPr>
            <w:r>
              <w:rPr>
                <w:highlight w:val="yellow"/>
              </w:rPr>
              <w:t xml:space="preserve">Compte-rendu est à poser dans votre PFC   </w:t>
            </w:r>
          </w:p>
          <w:p w:rsidR="00F27915" w:rsidRDefault="00F27915" w:rsidP="00D125F9">
            <w:pPr>
              <w:autoSpaceDE w:val="0"/>
              <w:autoSpaceDN w:val="0"/>
              <w:adjustRightInd w:val="0"/>
              <w:jc w:val="both"/>
              <w:rPr>
                <w:rFonts w:ascii="Calibri" w:hAnsi="Calibri" w:cs="Calibri"/>
                <w:sz w:val="22"/>
                <w:szCs w:val="22"/>
              </w:rPr>
            </w:pPr>
            <w:r>
              <w:rPr>
                <w:highlight w:val="yellow"/>
              </w:rPr>
              <w:t>Épreuve E4 certificative</w:t>
            </w:r>
          </w:p>
        </w:tc>
      </w:tr>
    </w:tbl>
    <w:p w:rsidR="00F27915" w:rsidRDefault="00F27915" w:rsidP="002E5CFD">
      <w:pPr>
        <w:rPr>
          <w:rFonts w:cs="Calibri"/>
        </w:rPr>
      </w:pPr>
    </w:p>
    <w:p w:rsidR="00F27915" w:rsidRPr="00633495" w:rsidRDefault="001C72FC" w:rsidP="00633495">
      <w:pPr>
        <w:pBdr>
          <w:top w:val="single" w:sz="4" w:space="1" w:color="auto"/>
          <w:left w:val="single" w:sz="4" w:space="4" w:color="auto"/>
          <w:bottom w:val="single" w:sz="4" w:space="1" w:color="auto"/>
          <w:right w:val="single" w:sz="4" w:space="4" w:color="auto"/>
        </w:pBdr>
        <w:rPr>
          <w:rFonts w:cs="Calibri"/>
          <w:b/>
        </w:rPr>
      </w:pPr>
      <w:r>
        <w:rPr>
          <w:rFonts w:cs="Calibri"/>
          <w:b/>
        </w:rPr>
        <w:t>Votre mission</w:t>
      </w:r>
    </w:p>
    <w:p w:rsidR="00993F26" w:rsidRDefault="00993F26" w:rsidP="002E5CFD">
      <w:pPr>
        <w:rPr>
          <w:rFonts w:cs="Calibri"/>
        </w:rPr>
      </w:pPr>
    </w:p>
    <w:p w:rsidR="00705D80" w:rsidRDefault="001C72FC" w:rsidP="002E5CFD">
      <w:r w:rsidRPr="00633E3A">
        <w:rPr>
          <w:b/>
        </w:rPr>
        <w:t>Installer</w:t>
      </w:r>
      <w:r w:rsidRPr="00D5160F">
        <w:t xml:space="preserve"> Windows Server 2016 en mode graphique</w:t>
      </w:r>
      <w:r>
        <w:t>.</w:t>
      </w:r>
    </w:p>
    <w:p w:rsidR="00633E3A" w:rsidRDefault="00633E3A" w:rsidP="002E5CFD"/>
    <w:p w:rsidR="00633E3A" w:rsidRPr="00633E3A" w:rsidRDefault="00633E3A" w:rsidP="00633E3A">
      <w:pPr>
        <w:pBdr>
          <w:top w:val="single" w:sz="4" w:space="1" w:color="auto"/>
          <w:left w:val="single" w:sz="4" w:space="4" w:color="auto"/>
          <w:bottom w:val="single" w:sz="4" w:space="1" w:color="auto"/>
          <w:right w:val="single" w:sz="4" w:space="4" w:color="auto"/>
        </w:pBdr>
        <w:rPr>
          <w:b/>
        </w:rPr>
      </w:pPr>
      <w:r w:rsidRPr="00633E3A">
        <w:rPr>
          <w:b/>
        </w:rPr>
        <w:t>Informations utiles</w:t>
      </w:r>
    </w:p>
    <w:p w:rsidR="00633E3A" w:rsidRDefault="00633E3A" w:rsidP="002E5CFD"/>
    <w:p w:rsidR="001C72FC" w:rsidRDefault="001C72FC" w:rsidP="002E5CFD">
      <w:r>
        <w:t>Ce serveur sera le contrôleur de domaine principal et contiendra les services suivants :</w:t>
      </w:r>
    </w:p>
    <w:p w:rsidR="001C72FC" w:rsidRDefault="001C72FC" w:rsidP="001C72FC">
      <w:pPr>
        <w:numPr>
          <w:ilvl w:val="1"/>
          <w:numId w:val="2"/>
        </w:numPr>
      </w:pPr>
      <w:r>
        <w:t xml:space="preserve">Active Directory </w:t>
      </w:r>
    </w:p>
    <w:p w:rsidR="001C72FC" w:rsidRPr="001C72FC" w:rsidRDefault="001C72FC" w:rsidP="001C72FC">
      <w:pPr>
        <w:numPr>
          <w:ilvl w:val="1"/>
          <w:numId w:val="2"/>
        </w:numPr>
        <w:rPr>
          <w:rFonts w:cs="Calibri"/>
        </w:rPr>
      </w:pPr>
      <w:r>
        <w:t>DNS</w:t>
      </w:r>
    </w:p>
    <w:p w:rsidR="001C72FC" w:rsidRDefault="001C72FC" w:rsidP="001C72FC">
      <w:pPr>
        <w:numPr>
          <w:ilvl w:val="1"/>
          <w:numId w:val="2"/>
        </w:numPr>
        <w:rPr>
          <w:rFonts w:cs="Calibri"/>
        </w:rPr>
      </w:pPr>
      <w:r>
        <w:t>DHCP</w:t>
      </w:r>
    </w:p>
    <w:p w:rsidR="001C72FC" w:rsidRDefault="001C72FC" w:rsidP="002E5CFD">
      <w:pPr>
        <w:rPr>
          <w:rFonts w:cs="Calibri"/>
        </w:rPr>
      </w:pPr>
      <w:r>
        <w:rPr>
          <w:rFonts w:cs="Calibri"/>
        </w:rPr>
        <w:t xml:space="preserve">Adresse IP du serveur contrôleur de domaine : 172.16.0.100 / </w:t>
      </w:r>
      <w:r w:rsidR="00690A9E">
        <w:rPr>
          <w:rFonts w:cs="Calibri"/>
        </w:rPr>
        <w:t>24</w:t>
      </w:r>
    </w:p>
    <w:p w:rsidR="00B1437B" w:rsidRDefault="00B1437B" w:rsidP="002E5CFD">
      <w:pPr>
        <w:rPr>
          <w:rFonts w:cs="Calibri"/>
        </w:rPr>
      </w:pPr>
      <w:r>
        <w:rPr>
          <w:rFonts w:cs="Calibri"/>
        </w:rPr>
        <w:t>Adresse de passerelle : 172.16.0.254/24</w:t>
      </w:r>
    </w:p>
    <w:p w:rsidR="00690A9E" w:rsidRDefault="00690A9E" w:rsidP="002E5CFD">
      <w:pPr>
        <w:rPr>
          <w:rFonts w:cs="Calibri"/>
        </w:rPr>
      </w:pPr>
      <w:r>
        <w:rPr>
          <w:rFonts w:cs="Calibri"/>
        </w:rPr>
        <w:t>Nom du domaine à gérer : webcourses.sio</w:t>
      </w:r>
    </w:p>
    <w:p w:rsidR="00736532" w:rsidRDefault="00736532" w:rsidP="002E5CFD">
      <w:pPr>
        <w:rPr>
          <w:rFonts w:cs="Calibri"/>
        </w:rPr>
      </w:pPr>
      <w:r>
        <w:rPr>
          <w:rFonts w:cs="Calibri"/>
        </w:rPr>
        <w:t>Nom de la machine contrôleur de domaine : srvaddns</w:t>
      </w:r>
    </w:p>
    <w:p w:rsidR="00EE1C89" w:rsidRDefault="00EE1C89" w:rsidP="002E5CFD">
      <w:pPr>
        <w:rPr>
          <w:rFonts w:cs="Calibri"/>
        </w:rPr>
      </w:pPr>
    </w:p>
    <w:p w:rsidR="00EE1C89" w:rsidRPr="008B59C5" w:rsidRDefault="00EE1C89" w:rsidP="00D52460">
      <w:pPr>
        <w:numPr>
          <w:ilvl w:val="0"/>
          <w:numId w:val="35"/>
        </w:numPr>
        <w:outlineLvl w:val="2"/>
        <w:rPr>
          <w:b/>
        </w:rPr>
      </w:pPr>
      <w:bookmarkStart w:id="4" w:name="_Toc398650624"/>
      <w:bookmarkStart w:id="5" w:name="_Toc44965691"/>
      <w:r w:rsidRPr="008B59C5">
        <w:rPr>
          <w:b/>
        </w:rPr>
        <w:t>Configuration des cartes réseaux</w:t>
      </w:r>
      <w:bookmarkEnd w:id="4"/>
      <w:bookmarkEnd w:id="5"/>
    </w:p>
    <w:p w:rsidR="00EE1C89" w:rsidRDefault="00EE1C89" w:rsidP="00EE1C89"/>
    <w:p w:rsidR="00EE1C89" w:rsidRDefault="00EE1C89" w:rsidP="00EE1C89">
      <w:pPr>
        <w:numPr>
          <w:ilvl w:val="1"/>
          <w:numId w:val="34"/>
        </w:numPr>
      </w:pPr>
      <w:r>
        <w:t>Démarrer – panneau de configuration – connexion réseau – clic droit sur connexion au réseau local – propriété – protocole internet – propriété – saisir les valeurs des à IP selon le schéma présenté</w:t>
      </w:r>
    </w:p>
    <w:p w:rsidR="00EE1C89" w:rsidRDefault="00EE1C89" w:rsidP="00EE1C89">
      <w:pPr>
        <w:numPr>
          <w:ilvl w:val="1"/>
          <w:numId w:val="34"/>
        </w:numPr>
      </w:pPr>
      <w:r>
        <w:t>Répéter ce procédé pour chacune des cartes réseaux</w:t>
      </w:r>
    </w:p>
    <w:p w:rsidR="00EE1C89" w:rsidRDefault="00EE1C89" w:rsidP="00EE1C89">
      <w:pPr>
        <w:numPr>
          <w:ilvl w:val="1"/>
          <w:numId w:val="34"/>
        </w:numPr>
      </w:pPr>
      <w:r>
        <w:t xml:space="preserve">Vérifier à l’aide de la commande </w:t>
      </w:r>
      <w:r w:rsidRPr="00FB5CAE">
        <w:rPr>
          <w:b/>
        </w:rPr>
        <w:t>IPCONFIG</w:t>
      </w:r>
      <w:r>
        <w:t xml:space="preserve"> </w:t>
      </w:r>
      <w:r w:rsidRPr="00FB5CAE">
        <w:rPr>
          <w:b/>
        </w:rPr>
        <w:t>/ALL</w:t>
      </w:r>
      <w:r>
        <w:rPr>
          <w:b/>
        </w:rPr>
        <w:t xml:space="preserve"> </w:t>
      </w:r>
      <w:r>
        <w:t>sous l’interpréteur de commande que les informations ont bien été saisies correctement</w:t>
      </w:r>
    </w:p>
    <w:p w:rsidR="00EE1C89" w:rsidRDefault="00EE1C89" w:rsidP="00EE1C89">
      <w:pPr>
        <w:ind w:left="720"/>
      </w:pPr>
    </w:p>
    <w:p w:rsidR="00EE1C89" w:rsidRPr="006E61BB" w:rsidRDefault="00EE1C89" w:rsidP="00D52460">
      <w:pPr>
        <w:numPr>
          <w:ilvl w:val="0"/>
          <w:numId w:val="35"/>
        </w:numPr>
        <w:outlineLvl w:val="2"/>
        <w:rPr>
          <w:b/>
        </w:rPr>
      </w:pPr>
      <w:bookmarkStart w:id="6" w:name="_Toc398650625"/>
      <w:bookmarkStart w:id="7" w:name="_Toc44965692"/>
      <w:r>
        <w:rPr>
          <w:b/>
        </w:rPr>
        <w:t>L</w:t>
      </w:r>
      <w:r w:rsidRPr="006E61BB">
        <w:rPr>
          <w:b/>
        </w:rPr>
        <w:t>e service de routage</w:t>
      </w:r>
      <w:bookmarkEnd w:id="6"/>
      <w:bookmarkEnd w:id="7"/>
    </w:p>
    <w:p w:rsidR="00EE1C89" w:rsidRDefault="00EE1C89" w:rsidP="00EE1C89"/>
    <w:p w:rsidR="00EE1C89" w:rsidRDefault="00EE1C89" w:rsidP="00EE1C89">
      <w:pPr>
        <w:ind w:left="360"/>
      </w:pPr>
      <w:r w:rsidRPr="00A80DCF">
        <w:t>Afin que le routeur joue son rôle de routeur, il faut activer le service de routage</w:t>
      </w:r>
      <w:r>
        <w:t>.</w:t>
      </w:r>
    </w:p>
    <w:p w:rsidR="00EE1C89" w:rsidRDefault="00EE1C89" w:rsidP="00EE1C89">
      <w:pPr>
        <w:ind w:left="360"/>
      </w:pPr>
      <w:r>
        <w:t>Pour se faire aller dans :</w:t>
      </w:r>
    </w:p>
    <w:p w:rsidR="00EE1C89" w:rsidRDefault="00EE1C89" w:rsidP="00EE1C89">
      <w:pPr>
        <w:ind w:left="360"/>
      </w:pPr>
      <w:r>
        <w:lastRenderedPageBreak/>
        <w:t>Démarrer – panneau de configuration – outils d’administration – services – routage et accès distant – type de démarrage : automatique – démarrer le service</w:t>
      </w:r>
    </w:p>
    <w:p w:rsidR="00EE1C89" w:rsidRDefault="00EE1C89" w:rsidP="00EE1C89"/>
    <w:p w:rsidR="00EE1C89" w:rsidRPr="006E61BB" w:rsidRDefault="00EE1C89" w:rsidP="00D52460">
      <w:pPr>
        <w:numPr>
          <w:ilvl w:val="0"/>
          <w:numId w:val="35"/>
        </w:numPr>
        <w:outlineLvl w:val="2"/>
        <w:rPr>
          <w:b/>
        </w:rPr>
      </w:pPr>
      <w:bookmarkStart w:id="8" w:name="_Toc398650626"/>
      <w:bookmarkStart w:id="9" w:name="_Toc44965693"/>
      <w:r w:rsidRPr="006E61BB">
        <w:rPr>
          <w:b/>
        </w:rPr>
        <w:t>S’assurer que le pare feu est désactivé</w:t>
      </w:r>
      <w:bookmarkEnd w:id="8"/>
      <w:bookmarkEnd w:id="9"/>
    </w:p>
    <w:p w:rsidR="00EE1C89" w:rsidRDefault="00EE1C89" w:rsidP="00EE1C89"/>
    <w:p w:rsidR="00EE1C89" w:rsidRDefault="00EE1C89" w:rsidP="00EE1C89">
      <w:pPr>
        <w:ind w:left="360"/>
      </w:pPr>
      <w:r>
        <w:t>Pour se faire aller dans :</w:t>
      </w:r>
    </w:p>
    <w:p w:rsidR="00EE1C89" w:rsidRDefault="00EE1C89" w:rsidP="00EE1C89">
      <w:pPr>
        <w:ind w:left="360"/>
      </w:pPr>
      <w:r>
        <w:t>Panneau de configuration-  système et sécurité – pare feu windows - désactivé</w:t>
      </w:r>
    </w:p>
    <w:p w:rsidR="00EE1C89" w:rsidRDefault="00EE1C89" w:rsidP="00EE1C89"/>
    <w:p w:rsidR="00EE1C89" w:rsidRDefault="00EE1C89" w:rsidP="00D52460">
      <w:pPr>
        <w:numPr>
          <w:ilvl w:val="0"/>
          <w:numId w:val="35"/>
        </w:numPr>
        <w:outlineLvl w:val="2"/>
        <w:rPr>
          <w:b/>
        </w:rPr>
      </w:pPr>
      <w:bookmarkStart w:id="10" w:name="_Toc44965694"/>
      <w:r>
        <w:rPr>
          <w:b/>
        </w:rPr>
        <w:t>Nom des postes</w:t>
      </w:r>
      <w:bookmarkEnd w:id="10"/>
      <w:r>
        <w:rPr>
          <w:b/>
        </w:rPr>
        <w:t xml:space="preserve"> </w:t>
      </w:r>
    </w:p>
    <w:p w:rsidR="00EE1C89" w:rsidRDefault="00EE1C89" w:rsidP="00EE1C89">
      <w:pPr>
        <w:outlineLvl w:val="2"/>
        <w:rPr>
          <w:b/>
        </w:rPr>
      </w:pPr>
    </w:p>
    <w:p w:rsidR="00EE1C89" w:rsidRDefault="00EE1C89" w:rsidP="007A2030">
      <w:pPr>
        <w:ind w:left="360"/>
        <w:rPr>
          <w:b/>
        </w:rPr>
      </w:pPr>
      <w:r>
        <w:rPr>
          <w:b/>
        </w:rPr>
        <w:t>Assurez-vous que les noms des postes soient bien distinct les uns des autres. Vous ne devez pas avoir de nom en double.</w:t>
      </w:r>
    </w:p>
    <w:p w:rsidR="00EE1C89" w:rsidRPr="00677351" w:rsidRDefault="00EE1C89" w:rsidP="007A2030">
      <w:pPr>
        <w:ind w:left="360"/>
      </w:pPr>
      <w:r w:rsidRPr="00677351">
        <w:t xml:space="preserve">Si vous avez besoin de changer le nom d’un poste, aller dans Démarrer – Poste de travail – clic droit – Propriétés – Nom de l’ordinateur – Modifier – </w:t>
      </w:r>
      <w:r>
        <w:t>Changer le nom du poste dans la zone « nom de l’ordinateur » - OK – redémarrer l’ordinateur</w:t>
      </w:r>
    </w:p>
    <w:p w:rsidR="00EE1C89" w:rsidRDefault="00EE1C89" w:rsidP="007A2030">
      <w:pPr>
        <w:ind w:left="360"/>
        <w:rPr>
          <w:b/>
        </w:rPr>
      </w:pPr>
    </w:p>
    <w:p w:rsidR="00EE1C89" w:rsidRDefault="00D904F2" w:rsidP="007A2030">
      <w:pPr>
        <w:ind w:left="360"/>
        <w:rPr>
          <w:b/>
        </w:rPr>
      </w:pPr>
      <w:r>
        <w:rPr>
          <w:b/>
          <w:noProof/>
        </w:rPr>
        <w:pict>
          <v:line id="_x0000_s1402" style="position:absolute;left:0;text-align:left;flip:x;z-index:251636736" from="135pt,18.6pt" to="5in,108.6pt" strokeweight="4.5pt">
            <v:stroke endarrow="block"/>
          </v:line>
        </w:pict>
      </w:r>
      <w:r w:rsidR="009D13D8">
        <w:rPr>
          <w:b/>
          <w:noProof/>
        </w:rPr>
        <w:drawing>
          <wp:inline distT="0" distB="0" distL="0" distR="0">
            <wp:extent cx="2923540" cy="367157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2923540" cy="3671570"/>
                    </a:xfrm>
                    <a:prstGeom prst="rect">
                      <a:avLst/>
                    </a:prstGeom>
                    <a:noFill/>
                    <a:ln w="9525">
                      <a:noFill/>
                      <a:miter lim="800000"/>
                      <a:headEnd/>
                      <a:tailEnd/>
                    </a:ln>
                  </pic:spPr>
                </pic:pic>
              </a:graphicData>
            </a:graphic>
          </wp:inline>
        </w:drawing>
      </w:r>
    </w:p>
    <w:p w:rsidR="00EE1C89" w:rsidRDefault="00EE1C89"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4E1408" w:rsidRDefault="004E1408" w:rsidP="002E5CFD">
      <w:pPr>
        <w:rPr>
          <w:rFonts w:cs="Calibri"/>
        </w:rPr>
      </w:pPr>
    </w:p>
    <w:p w:rsidR="0052333E" w:rsidRDefault="0052333E" w:rsidP="0052333E">
      <w:pPr>
        <w:numPr>
          <w:ilvl w:val="0"/>
          <w:numId w:val="35"/>
        </w:numPr>
        <w:outlineLvl w:val="2"/>
        <w:rPr>
          <w:b/>
        </w:rPr>
      </w:pPr>
      <w:bookmarkStart w:id="11" w:name="_Toc44965695"/>
      <w:r w:rsidRPr="006E61BB">
        <w:rPr>
          <w:b/>
        </w:rPr>
        <w:lastRenderedPageBreak/>
        <w:t>Vérification de la connectivité entre chaque poste du réseau</w:t>
      </w:r>
      <w:bookmarkEnd w:id="11"/>
    </w:p>
    <w:p w:rsidR="0052333E" w:rsidRDefault="0052333E" w:rsidP="0052333E"/>
    <w:tbl>
      <w:tblPr>
        <w:tblW w:w="9840" w:type="dxa"/>
        <w:tblInd w:w="53" w:type="dxa"/>
        <w:tblCellMar>
          <w:left w:w="70" w:type="dxa"/>
          <w:right w:w="70" w:type="dxa"/>
        </w:tblCellMar>
        <w:tblLook w:val="0000"/>
      </w:tblPr>
      <w:tblGrid>
        <w:gridCol w:w="1200"/>
        <w:gridCol w:w="1600"/>
        <w:gridCol w:w="1780"/>
        <w:gridCol w:w="1760"/>
        <w:gridCol w:w="1820"/>
        <w:gridCol w:w="1680"/>
      </w:tblGrid>
      <w:tr w:rsidR="0052333E">
        <w:trPr>
          <w:trHeight w:val="300"/>
        </w:trPr>
        <w:tc>
          <w:tcPr>
            <w:tcW w:w="2800" w:type="dxa"/>
            <w:gridSpan w:val="2"/>
            <w:tcBorders>
              <w:top w:val="single" w:sz="8" w:space="0" w:color="auto"/>
              <w:left w:val="single" w:sz="8" w:space="0" w:color="auto"/>
              <w:bottom w:val="single" w:sz="4" w:space="0" w:color="auto"/>
              <w:right w:val="nil"/>
            </w:tcBorders>
            <w:shd w:val="clear" w:color="auto" w:fill="auto"/>
            <w:noWrap/>
            <w:vAlign w:val="bottom"/>
          </w:tcPr>
          <w:p w:rsidR="0052333E" w:rsidRDefault="0052333E" w:rsidP="00E44005">
            <w:pPr>
              <w:rPr>
                <w:rFonts w:ascii="Arial" w:hAnsi="Arial" w:cs="Arial"/>
                <w:b/>
                <w:bCs/>
                <w:sz w:val="22"/>
                <w:szCs w:val="22"/>
              </w:rPr>
            </w:pPr>
            <w:r>
              <w:rPr>
                <w:rFonts w:ascii="Arial" w:hAnsi="Arial" w:cs="Arial"/>
                <w:b/>
                <w:bCs/>
                <w:sz w:val="22"/>
                <w:szCs w:val="22"/>
              </w:rPr>
              <w:t xml:space="preserve">tableau de vérification </w:t>
            </w:r>
          </w:p>
        </w:tc>
        <w:tc>
          <w:tcPr>
            <w:tcW w:w="1780" w:type="dxa"/>
            <w:tcBorders>
              <w:top w:val="single" w:sz="8" w:space="0" w:color="auto"/>
              <w:left w:val="nil"/>
              <w:bottom w:val="nil"/>
              <w:right w:val="nil"/>
            </w:tcBorders>
            <w:shd w:val="clear" w:color="auto" w:fill="auto"/>
            <w:noWrap/>
            <w:vAlign w:val="bottom"/>
          </w:tcPr>
          <w:p w:rsidR="0052333E" w:rsidRDefault="0052333E" w:rsidP="00E44005">
            <w:pPr>
              <w:rPr>
                <w:rFonts w:ascii="Arial" w:hAnsi="Arial" w:cs="Arial"/>
                <w:sz w:val="20"/>
                <w:szCs w:val="20"/>
              </w:rPr>
            </w:pPr>
            <w:r>
              <w:rPr>
                <w:rFonts w:ascii="Arial" w:hAnsi="Arial" w:cs="Arial"/>
                <w:sz w:val="20"/>
                <w:szCs w:val="20"/>
              </w:rPr>
              <w:t> </w:t>
            </w:r>
          </w:p>
        </w:tc>
        <w:tc>
          <w:tcPr>
            <w:tcW w:w="1760" w:type="dxa"/>
            <w:tcBorders>
              <w:top w:val="single" w:sz="8" w:space="0" w:color="auto"/>
              <w:left w:val="nil"/>
              <w:bottom w:val="nil"/>
              <w:right w:val="nil"/>
            </w:tcBorders>
            <w:shd w:val="clear" w:color="auto" w:fill="auto"/>
            <w:noWrap/>
            <w:vAlign w:val="bottom"/>
          </w:tcPr>
          <w:p w:rsidR="0052333E" w:rsidRDefault="0052333E" w:rsidP="00E44005">
            <w:pPr>
              <w:rPr>
                <w:rFonts w:ascii="Arial" w:hAnsi="Arial" w:cs="Arial"/>
                <w:sz w:val="20"/>
                <w:szCs w:val="20"/>
              </w:rPr>
            </w:pPr>
            <w:r>
              <w:rPr>
                <w:rFonts w:ascii="Arial" w:hAnsi="Arial" w:cs="Arial"/>
                <w:sz w:val="20"/>
                <w:szCs w:val="20"/>
              </w:rPr>
              <w:t> </w:t>
            </w:r>
          </w:p>
        </w:tc>
        <w:tc>
          <w:tcPr>
            <w:tcW w:w="1820" w:type="dxa"/>
            <w:tcBorders>
              <w:top w:val="single" w:sz="8" w:space="0" w:color="auto"/>
              <w:left w:val="nil"/>
              <w:bottom w:val="nil"/>
              <w:right w:val="nil"/>
            </w:tcBorders>
            <w:shd w:val="clear" w:color="auto" w:fill="auto"/>
            <w:noWrap/>
            <w:vAlign w:val="bottom"/>
          </w:tcPr>
          <w:p w:rsidR="0052333E" w:rsidRDefault="0052333E" w:rsidP="00E44005">
            <w:pPr>
              <w:rPr>
                <w:rFonts w:ascii="Arial" w:hAnsi="Arial" w:cs="Arial"/>
                <w:sz w:val="20"/>
                <w:szCs w:val="20"/>
              </w:rPr>
            </w:pPr>
            <w:r>
              <w:rPr>
                <w:rFonts w:ascii="Arial" w:hAnsi="Arial" w:cs="Arial"/>
                <w:sz w:val="20"/>
                <w:szCs w:val="20"/>
              </w:rPr>
              <w:t> </w:t>
            </w:r>
          </w:p>
        </w:tc>
        <w:tc>
          <w:tcPr>
            <w:tcW w:w="1680" w:type="dxa"/>
            <w:tcBorders>
              <w:top w:val="single" w:sz="8" w:space="0" w:color="auto"/>
              <w:left w:val="nil"/>
              <w:bottom w:val="nil"/>
              <w:right w:val="single" w:sz="8" w:space="0" w:color="auto"/>
            </w:tcBorders>
            <w:shd w:val="clear" w:color="auto" w:fill="auto"/>
            <w:noWrap/>
            <w:vAlign w:val="bottom"/>
          </w:tcPr>
          <w:p w:rsidR="0052333E" w:rsidRDefault="0052333E" w:rsidP="00E44005">
            <w:pPr>
              <w:rPr>
                <w:rFonts w:ascii="Arial" w:hAnsi="Arial" w:cs="Arial"/>
                <w:sz w:val="20"/>
                <w:szCs w:val="20"/>
              </w:rPr>
            </w:pPr>
            <w:r>
              <w:rPr>
                <w:rFonts w:ascii="Arial" w:hAnsi="Arial" w:cs="Arial"/>
                <w:sz w:val="20"/>
                <w:szCs w:val="20"/>
              </w:rPr>
              <w:t> </w:t>
            </w:r>
          </w:p>
        </w:tc>
      </w:tr>
      <w:tr w:rsidR="0052333E">
        <w:trPr>
          <w:trHeight w:val="510"/>
        </w:trPr>
        <w:tc>
          <w:tcPr>
            <w:tcW w:w="1200" w:type="dxa"/>
            <w:tcBorders>
              <w:top w:val="nil"/>
              <w:left w:val="single" w:sz="4" w:space="0" w:color="auto"/>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r>
              <w:rPr>
                <w:rFonts w:ascii="Arial" w:hAnsi="Arial" w:cs="Arial"/>
                <w:sz w:val="20"/>
                <w:szCs w:val="20"/>
              </w:rPr>
              <w:t> </w:t>
            </w:r>
          </w:p>
        </w:tc>
        <w:tc>
          <w:tcPr>
            <w:tcW w:w="1600" w:type="dxa"/>
            <w:tcBorders>
              <w:top w:val="nil"/>
              <w:left w:val="nil"/>
              <w:bottom w:val="single" w:sz="4" w:space="0" w:color="auto"/>
              <w:right w:val="single" w:sz="4" w:space="0" w:color="auto"/>
            </w:tcBorders>
            <w:shd w:val="clear" w:color="auto" w:fill="auto"/>
            <w:noWrap/>
            <w:vAlign w:val="bottom"/>
          </w:tcPr>
          <w:p w:rsidR="0052333E" w:rsidRDefault="00B864ED" w:rsidP="00E44005">
            <w:pPr>
              <w:rPr>
                <w:rFonts w:ascii="Arial" w:hAnsi="Arial" w:cs="Arial"/>
                <w:b/>
                <w:bCs/>
                <w:sz w:val="20"/>
                <w:szCs w:val="20"/>
              </w:rPr>
            </w:pPr>
            <w:r>
              <w:rPr>
                <w:rFonts w:ascii="Arial" w:hAnsi="Arial" w:cs="Arial"/>
                <w:b/>
                <w:bCs/>
                <w:sz w:val="20"/>
                <w:szCs w:val="20"/>
              </w:rPr>
              <w:t>Poste admin</w:t>
            </w:r>
          </w:p>
        </w:tc>
        <w:tc>
          <w:tcPr>
            <w:tcW w:w="1780" w:type="dxa"/>
            <w:tcBorders>
              <w:top w:val="single" w:sz="4" w:space="0" w:color="auto"/>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b/>
                <w:bCs/>
                <w:sz w:val="20"/>
                <w:szCs w:val="20"/>
              </w:rPr>
            </w:pPr>
            <w:r>
              <w:rPr>
                <w:rFonts w:ascii="Arial" w:hAnsi="Arial" w:cs="Arial"/>
                <w:b/>
                <w:bCs/>
                <w:sz w:val="20"/>
                <w:szCs w:val="20"/>
              </w:rPr>
              <w:t xml:space="preserve">Serveur </w:t>
            </w:r>
            <w:r w:rsidR="004E1408">
              <w:rPr>
                <w:rFonts w:ascii="Arial" w:hAnsi="Arial" w:cs="Arial"/>
                <w:b/>
                <w:bCs/>
                <w:sz w:val="20"/>
                <w:szCs w:val="20"/>
              </w:rPr>
              <w:t>contrôleur de domaine</w:t>
            </w:r>
          </w:p>
        </w:tc>
        <w:tc>
          <w:tcPr>
            <w:tcW w:w="1760" w:type="dxa"/>
            <w:tcBorders>
              <w:top w:val="single" w:sz="4" w:space="0" w:color="auto"/>
              <w:left w:val="nil"/>
              <w:bottom w:val="single" w:sz="4" w:space="0" w:color="auto"/>
              <w:right w:val="single" w:sz="4" w:space="0" w:color="auto"/>
            </w:tcBorders>
            <w:shd w:val="clear" w:color="auto" w:fill="auto"/>
            <w:vAlign w:val="bottom"/>
          </w:tcPr>
          <w:p w:rsidR="0052333E" w:rsidRDefault="0052333E" w:rsidP="00E44005">
            <w:pPr>
              <w:rPr>
                <w:rFonts w:ascii="Arial" w:hAnsi="Arial" w:cs="Arial"/>
                <w:b/>
                <w:bCs/>
                <w:sz w:val="20"/>
                <w:szCs w:val="20"/>
              </w:rPr>
            </w:pPr>
            <w:r>
              <w:rPr>
                <w:rFonts w:ascii="Arial" w:hAnsi="Arial" w:cs="Arial"/>
                <w:b/>
                <w:bCs/>
                <w:sz w:val="20"/>
                <w:szCs w:val="20"/>
              </w:rPr>
              <w:t>passerelle routeur 2</w:t>
            </w:r>
          </w:p>
        </w:tc>
        <w:tc>
          <w:tcPr>
            <w:tcW w:w="1820" w:type="dxa"/>
            <w:tcBorders>
              <w:top w:val="single" w:sz="4" w:space="0" w:color="auto"/>
              <w:left w:val="nil"/>
              <w:bottom w:val="single" w:sz="4" w:space="0" w:color="auto"/>
              <w:right w:val="single" w:sz="4" w:space="0" w:color="auto"/>
            </w:tcBorders>
            <w:shd w:val="clear" w:color="auto" w:fill="auto"/>
            <w:vAlign w:val="bottom"/>
          </w:tcPr>
          <w:p w:rsidR="0052333E" w:rsidRDefault="0052333E" w:rsidP="00E44005">
            <w:pPr>
              <w:rPr>
                <w:rFonts w:ascii="Arial" w:hAnsi="Arial" w:cs="Arial"/>
                <w:b/>
                <w:bCs/>
                <w:sz w:val="20"/>
                <w:szCs w:val="20"/>
              </w:rPr>
            </w:pPr>
            <w:r>
              <w:rPr>
                <w:rFonts w:ascii="Arial" w:hAnsi="Arial" w:cs="Arial"/>
                <w:b/>
                <w:bCs/>
                <w:sz w:val="20"/>
                <w:szCs w:val="20"/>
              </w:rPr>
              <w:t>passerelle routeur 1</w:t>
            </w:r>
          </w:p>
        </w:tc>
        <w:tc>
          <w:tcPr>
            <w:tcW w:w="1680" w:type="dxa"/>
            <w:tcBorders>
              <w:top w:val="single" w:sz="4" w:space="0" w:color="auto"/>
              <w:left w:val="nil"/>
              <w:bottom w:val="single" w:sz="4" w:space="0" w:color="auto"/>
              <w:right w:val="single" w:sz="4" w:space="0" w:color="auto"/>
            </w:tcBorders>
            <w:shd w:val="clear" w:color="auto" w:fill="auto"/>
            <w:noWrap/>
            <w:vAlign w:val="bottom"/>
          </w:tcPr>
          <w:p w:rsidR="0052333E" w:rsidRDefault="00B864ED" w:rsidP="00E44005">
            <w:pPr>
              <w:rPr>
                <w:rFonts w:ascii="Arial" w:hAnsi="Arial" w:cs="Arial"/>
                <w:b/>
                <w:bCs/>
                <w:sz w:val="20"/>
                <w:szCs w:val="20"/>
              </w:rPr>
            </w:pPr>
            <w:r>
              <w:rPr>
                <w:rFonts w:ascii="Arial" w:hAnsi="Arial" w:cs="Arial"/>
                <w:b/>
                <w:bCs/>
                <w:sz w:val="20"/>
                <w:szCs w:val="20"/>
              </w:rPr>
              <w:t>poste client</w:t>
            </w:r>
          </w:p>
        </w:tc>
      </w:tr>
      <w:tr w:rsidR="0052333E">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rsidR="0052333E" w:rsidRDefault="00B864ED" w:rsidP="00E44005">
            <w:pPr>
              <w:rPr>
                <w:rFonts w:ascii="Arial" w:hAnsi="Arial" w:cs="Arial"/>
                <w:b/>
                <w:bCs/>
                <w:sz w:val="20"/>
                <w:szCs w:val="20"/>
              </w:rPr>
            </w:pPr>
            <w:r>
              <w:rPr>
                <w:rFonts w:ascii="Arial" w:hAnsi="Arial" w:cs="Arial"/>
                <w:b/>
                <w:bCs/>
                <w:sz w:val="20"/>
                <w:szCs w:val="20"/>
              </w:rPr>
              <w:t>Poste admin</w:t>
            </w:r>
          </w:p>
        </w:tc>
        <w:tc>
          <w:tcPr>
            <w:tcW w:w="1600" w:type="dxa"/>
            <w:tcBorders>
              <w:top w:val="nil"/>
              <w:left w:val="nil"/>
              <w:bottom w:val="single" w:sz="4" w:space="0" w:color="auto"/>
              <w:right w:val="single" w:sz="4" w:space="0" w:color="auto"/>
            </w:tcBorders>
            <w:shd w:val="clear" w:color="auto" w:fill="969696"/>
            <w:noWrap/>
            <w:vAlign w:val="bottom"/>
          </w:tcPr>
          <w:p w:rsidR="0052333E" w:rsidRDefault="0052333E" w:rsidP="00E44005">
            <w:pPr>
              <w:rPr>
                <w:rFonts w:ascii="Arial" w:hAnsi="Arial" w:cs="Arial"/>
                <w:sz w:val="20"/>
                <w:szCs w:val="20"/>
              </w:rPr>
            </w:pPr>
            <w:r>
              <w:rPr>
                <w:rFonts w:ascii="Arial" w:hAnsi="Arial" w:cs="Arial"/>
                <w:sz w:val="20"/>
                <w:szCs w:val="20"/>
              </w:rPr>
              <w:t> </w:t>
            </w:r>
          </w:p>
        </w:tc>
        <w:tc>
          <w:tcPr>
            <w:tcW w:w="178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r>
      <w:tr w:rsidR="0052333E">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rsidR="0052333E" w:rsidRDefault="004E1408" w:rsidP="00E44005">
            <w:pPr>
              <w:rPr>
                <w:rFonts w:ascii="Arial" w:hAnsi="Arial" w:cs="Arial"/>
                <w:b/>
                <w:bCs/>
                <w:sz w:val="20"/>
                <w:szCs w:val="20"/>
              </w:rPr>
            </w:pPr>
            <w:r>
              <w:rPr>
                <w:rFonts w:ascii="Arial" w:hAnsi="Arial" w:cs="Arial"/>
                <w:b/>
                <w:bCs/>
                <w:sz w:val="20"/>
                <w:szCs w:val="20"/>
              </w:rPr>
              <w:t>Serveur contrôleur de domaine</w:t>
            </w:r>
          </w:p>
        </w:tc>
        <w:tc>
          <w:tcPr>
            <w:tcW w:w="160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969696"/>
            <w:noWrap/>
            <w:vAlign w:val="bottom"/>
          </w:tcPr>
          <w:p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r>
      <w:tr w:rsidR="0052333E">
        <w:trPr>
          <w:trHeight w:val="510"/>
        </w:trPr>
        <w:tc>
          <w:tcPr>
            <w:tcW w:w="1200" w:type="dxa"/>
            <w:tcBorders>
              <w:top w:val="nil"/>
              <w:left w:val="single" w:sz="4" w:space="0" w:color="auto"/>
              <w:bottom w:val="single" w:sz="4" w:space="0" w:color="auto"/>
              <w:right w:val="single" w:sz="4" w:space="0" w:color="auto"/>
            </w:tcBorders>
            <w:shd w:val="clear" w:color="auto" w:fill="auto"/>
            <w:vAlign w:val="bottom"/>
          </w:tcPr>
          <w:p w:rsidR="0052333E" w:rsidRDefault="0052333E" w:rsidP="00E44005">
            <w:pPr>
              <w:rPr>
                <w:rFonts w:ascii="Arial" w:hAnsi="Arial" w:cs="Arial"/>
                <w:b/>
                <w:bCs/>
                <w:sz w:val="20"/>
                <w:szCs w:val="20"/>
              </w:rPr>
            </w:pPr>
            <w:r>
              <w:rPr>
                <w:rFonts w:ascii="Arial" w:hAnsi="Arial" w:cs="Arial"/>
                <w:b/>
                <w:bCs/>
                <w:sz w:val="20"/>
                <w:szCs w:val="20"/>
              </w:rPr>
              <w:t>passerelle routeur 1</w:t>
            </w:r>
          </w:p>
        </w:tc>
        <w:tc>
          <w:tcPr>
            <w:tcW w:w="160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969696"/>
            <w:noWrap/>
            <w:vAlign w:val="bottom"/>
          </w:tcPr>
          <w:p w:rsidR="0052333E" w:rsidRDefault="0052333E" w:rsidP="00E44005">
            <w:pPr>
              <w:rPr>
                <w:rFonts w:ascii="Arial" w:hAnsi="Arial" w:cs="Arial"/>
                <w:sz w:val="20"/>
                <w:szCs w:val="20"/>
              </w:rPr>
            </w:pPr>
            <w:r>
              <w:rPr>
                <w:rFonts w:ascii="Arial" w:hAnsi="Arial" w:cs="Arial"/>
                <w:sz w:val="20"/>
                <w:szCs w:val="20"/>
              </w:rPr>
              <w:t> </w:t>
            </w:r>
          </w:p>
        </w:tc>
        <w:tc>
          <w:tcPr>
            <w:tcW w:w="182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r>
      <w:tr w:rsidR="0052333E">
        <w:trPr>
          <w:trHeight w:val="510"/>
        </w:trPr>
        <w:tc>
          <w:tcPr>
            <w:tcW w:w="1200" w:type="dxa"/>
            <w:tcBorders>
              <w:top w:val="nil"/>
              <w:left w:val="single" w:sz="4" w:space="0" w:color="auto"/>
              <w:bottom w:val="single" w:sz="4" w:space="0" w:color="auto"/>
              <w:right w:val="single" w:sz="4" w:space="0" w:color="auto"/>
            </w:tcBorders>
            <w:shd w:val="clear" w:color="auto" w:fill="auto"/>
            <w:vAlign w:val="bottom"/>
          </w:tcPr>
          <w:p w:rsidR="0052333E" w:rsidRDefault="0052333E" w:rsidP="00E44005">
            <w:pPr>
              <w:rPr>
                <w:rFonts w:ascii="Arial" w:hAnsi="Arial" w:cs="Arial"/>
                <w:b/>
                <w:bCs/>
                <w:sz w:val="20"/>
                <w:szCs w:val="20"/>
              </w:rPr>
            </w:pPr>
            <w:r>
              <w:rPr>
                <w:rFonts w:ascii="Arial" w:hAnsi="Arial" w:cs="Arial"/>
                <w:b/>
                <w:bCs/>
                <w:sz w:val="20"/>
                <w:szCs w:val="20"/>
              </w:rPr>
              <w:t>passerelle routeur 2</w:t>
            </w:r>
          </w:p>
        </w:tc>
        <w:tc>
          <w:tcPr>
            <w:tcW w:w="160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969696"/>
            <w:noWrap/>
            <w:vAlign w:val="bottom"/>
          </w:tcPr>
          <w:p w:rsidR="0052333E" w:rsidRDefault="0052333E" w:rsidP="00E44005">
            <w:pPr>
              <w:rPr>
                <w:rFonts w:ascii="Arial" w:hAnsi="Arial" w:cs="Arial"/>
                <w:sz w:val="20"/>
                <w:szCs w:val="20"/>
              </w:rPr>
            </w:pPr>
            <w:r>
              <w:rPr>
                <w:rFonts w:ascii="Arial" w:hAnsi="Arial" w:cs="Arial"/>
                <w:sz w:val="20"/>
                <w:szCs w:val="20"/>
              </w:rPr>
              <w:t> </w:t>
            </w:r>
          </w:p>
        </w:tc>
        <w:tc>
          <w:tcPr>
            <w:tcW w:w="168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r>
      <w:tr w:rsidR="0052333E">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rsidR="0052333E" w:rsidRDefault="00B864ED" w:rsidP="00E44005">
            <w:pPr>
              <w:rPr>
                <w:rFonts w:ascii="Arial" w:hAnsi="Arial" w:cs="Arial"/>
                <w:b/>
                <w:bCs/>
                <w:sz w:val="20"/>
                <w:szCs w:val="20"/>
              </w:rPr>
            </w:pPr>
            <w:r>
              <w:rPr>
                <w:rFonts w:ascii="Arial" w:hAnsi="Arial" w:cs="Arial"/>
                <w:b/>
                <w:bCs/>
                <w:sz w:val="20"/>
                <w:szCs w:val="20"/>
              </w:rPr>
              <w:t>poste client</w:t>
            </w:r>
          </w:p>
        </w:tc>
        <w:tc>
          <w:tcPr>
            <w:tcW w:w="160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auto"/>
            <w:noWrap/>
            <w:vAlign w:val="bottom"/>
          </w:tcPr>
          <w:p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969696"/>
            <w:noWrap/>
            <w:vAlign w:val="bottom"/>
          </w:tcPr>
          <w:p w:rsidR="0052333E" w:rsidRDefault="0052333E" w:rsidP="00E44005">
            <w:pPr>
              <w:rPr>
                <w:rFonts w:ascii="Arial" w:hAnsi="Arial" w:cs="Arial"/>
                <w:sz w:val="20"/>
                <w:szCs w:val="20"/>
              </w:rPr>
            </w:pPr>
            <w:r>
              <w:rPr>
                <w:rFonts w:ascii="Arial" w:hAnsi="Arial" w:cs="Arial"/>
                <w:sz w:val="20"/>
                <w:szCs w:val="20"/>
              </w:rPr>
              <w:t> </w:t>
            </w:r>
          </w:p>
        </w:tc>
      </w:tr>
    </w:tbl>
    <w:p w:rsidR="00EE1C89" w:rsidRDefault="00EE1C89" w:rsidP="002E5CFD">
      <w:pPr>
        <w:rPr>
          <w:rFonts w:cs="Calibri"/>
        </w:rPr>
      </w:pPr>
    </w:p>
    <w:p w:rsidR="00705D80" w:rsidRPr="001E56EF" w:rsidRDefault="00513EEB" w:rsidP="002E5CFD">
      <w:pPr>
        <w:rPr>
          <w:rFonts w:cs="Calibri"/>
          <w:b/>
          <w:color w:val="FF0000"/>
        </w:rPr>
      </w:pPr>
      <w:r w:rsidRPr="001E56EF">
        <w:rPr>
          <w:rFonts w:cs="Calibri"/>
          <w:b/>
          <w:color w:val="FF0000"/>
        </w:rPr>
        <w:t>A faire pour toutes les machines référencées dans le schéma réseau de base</w:t>
      </w:r>
    </w:p>
    <w:p w:rsidR="00513EEB" w:rsidRDefault="00513EEB" w:rsidP="002E5CFD">
      <w:pPr>
        <w:rPr>
          <w:rFonts w:cs="Calibri"/>
        </w:rPr>
      </w:pPr>
    </w:p>
    <w:p w:rsidR="00513EEB" w:rsidRDefault="00513EEB" w:rsidP="002E5CFD">
      <w:pPr>
        <w:rPr>
          <w:rFonts w:cs="Calibri"/>
        </w:rPr>
      </w:pPr>
    </w:p>
    <w:p w:rsidR="00633E3A" w:rsidRPr="0055761E" w:rsidRDefault="00633E3A" w:rsidP="0055761E">
      <w:pPr>
        <w:pBdr>
          <w:top w:val="single" w:sz="4" w:space="1" w:color="auto"/>
          <w:left w:val="single" w:sz="4" w:space="4" w:color="auto"/>
          <w:bottom w:val="single" w:sz="4" w:space="1" w:color="auto"/>
          <w:right w:val="single" w:sz="4" w:space="4" w:color="auto"/>
        </w:pBdr>
        <w:rPr>
          <w:rFonts w:cs="Calibri"/>
          <w:b/>
        </w:rPr>
      </w:pPr>
      <w:r w:rsidRPr="0055761E">
        <w:rPr>
          <w:rFonts w:cs="Calibri"/>
          <w:b/>
        </w:rPr>
        <w:t>Guide d’installation</w:t>
      </w:r>
    </w:p>
    <w:p w:rsidR="00633E3A" w:rsidRDefault="00633E3A" w:rsidP="002E5CFD">
      <w:pPr>
        <w:rPr>
          <w:rFonts w:cs="Calibri"/>
        </w:rPr>
      </w:pPr>
    </w:p>
    <w:p w:rsidR="00633E3A" w:rsidRDefault="009D13D8" w:rsidP="002E5CFD">
      <w:pPr>
        <w:rPr>
          <w:rFonts w:cs="Calibri"/>
        </w:rPr>
      </w:pPr>
      <w:r>
        <w:rPr>
          <w:rFonts w:cs="Calibri"/>
          <w:noProof/>
        </w:rPr>
        <w:drawing>
          <wp:inline distT="0" distB="0" distL="0" distR="0">
            <wp:extent cx="6522085" cy="4585970"/>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6522085" cy="4585970"/>
                    </a:xfrm>
                    <a:prstGeom prst="rect">
                      <a:avLst/>
                    </a:prstGeom>
                    <a:noFill/>
                    <a:ln w="9525">
                      <a:noFill/>
                      <a:miter lim="800000"/>
                      <a:headEnd/>
                      <a:tailEnd/>
                    </a:ln>
                  </pic:spPr>
                </pic:pic>
              </a:graphicData>
            </a:graphic>
          </wp:inline>
        </w:drawing>
      </w:r>
    </w:p>
    <w:p w:rsidR="00BA2001" w:rsidRDefault="00BA2001" w:rsidP="002E5CFD">
      <w:pPr>
        <w:rPr>
          <w:rFonts w:cs="Calibri"/>
        </w:rPr>
      </w:pPr>
    </w:p>
    <w:p w:rsidR="00BA2001" w:rsidRDefault="009D13D8" w:rsidP="002E5CFD">
      <w:pPr>
        <w:rPr>
          <w:rFonts w:cs="Calibri"/>
        </w:rPr>
      </w:pPr>
      <w:r>
        <w:rPr>
          <w:rFonts w:cs="Calibri"/>
          <w:noProof/>
        </w:rPr>
        <w:lastRenderedPageBreak/>
        <w:drawing>
          <wp:inline distT="0" distB="0" distL="0" distR="0">
            <wp:extent cx="6546215" cy="8236585"/>
            <wp:effectExtent l="19050" t="0" r="698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6546215" cy="8236585"/>
                    </a:xfrm>
                    <a:prstGeom prst="rect">
                      <a:avLst/>
                    </a:prstGeom>
                    <a:noFill/>
                    <a:ln w="9525">
                      <a:noFill/>
                      <a:miter lim="800000"/>
                      <a:headEnd/>
                      <a:tailEnd/>
                    </a:ln>
                  </pic:spPr>
                </pic:pic>
              </a:graphicData>
            </a:graphic>
          </wp:inline>
        </w:drawing>
      </w:r>
    </w:p>
    <w:p w:rsidR="00BA2001" w:rsidRDefault="009D13D8" w:rsidP="002E5CFD">
      <w:pPr>
        <w:rPr>
          <w:rFonts w:cs="Calibri"/>
        </w:rPr>
      </w:pPr>
      <w:r>
        <w:rPr>
          <w:rFonts w:cs="Calibri"/>
          <w:noProof/>
        </w:rPr>
        <w:lastRenderedPageBreak/>
        <w:drawing>
          <wp:inline distT="0" distB="0" distL="0" distR="0">
            <wp:extent cx="6109970" cy="8689975"/>
            <wp:effectExtent l="19050" t="0" r="508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6109970" cy="8689975"/>
                    </a:xfrm>
                    <a:prstGeom prst="rect">
                      <a:avLst/>
                    </a:prstGeom>
                    <a:noFill/>
                    <a:ln w="9525">
                      <a:noFill/>
                      <a:miter lim="800000"/>
                      <a:headEnd/>
                      <a:tailEnd/>
                    </a:ln>
                  </pic:spPr>
                </pic:pic>
              </a:graphicData>
            </a:graphic>
          </wp:inline>
        </w:drawing>
      </w:r>
    </w:p>
    <w:p w:rsidR="004F20E3" w:rsidRDefault="009D13D8" w:rsidP="002E5CFD">
      <w:pPr>
        <w:rPr>
          <w:rFonts w:cs="Calibri"/>
        </w:rPr>
      </w:pPr>
      <w:r>
        <w:rPr>
          <w:rFonts w:cs="Calibri"/>
          <w:noProof/>
        </w:rPr>
        <w:lastRenderedPageBreak/>
        <w:drawing>
          <wp:inline distT="0" distB="0" distL="0" distR="0">
            <wp:extent cx="6556375" cy="8226425"/>
            <wp:effectExtent l="1905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6556375" cy="8226425"/>
                    </a:xfrm>
                    <a:prstGeom prst="rect">
                      <a:avLst/>
                    </a:prstGeom>
                    <a:noFill/>
                    <a:ln w="9525">
                      <a:noFill/>
                      <a:miter lim="800000"/>
                      <a:headEnd/>
                      <a:tailEnd/>
                    </a:ln>
                  </pic:spPr>
                </pic:pic>
              </a:graphicData>
            </a:graphic>
          </wp:inline>
        </w:drawing>
      </w:r>
    </w:p>
    <w:p w:rsidR="004F20E3" w:rsidRDefault="009D13D8" w:rsidP="002E5CFD">
      <w:pPr>
        <w:rPr>
          <w:rFonts w:cs="Calibri"/>
        </w:rPr>
      </w:pPr>
      <w:r>
        <w:rPr>
          <w:rFonts w:cs="Calibri"/>
          <w:noProof/>
        </w:rPr>
        <w:lastRenderedPageBreak/>
        <w:drawing>
          <wp:inline distT="0" distB="0" distL="0" distR="0">
            <wp:extent cx="6570345" cy="8689975"/>
            <wp:effectExtent l="19050" t="0" r="190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6570345" cy="8689975"/>
                    </a:xfrm>
                    <a:prstGeom prst="rect">
                      <a:avLst/>
                    </a:prstGeom>
                    <a:noFill/>
                    <a:ln w="9525">
                      <a:noFill/>
                      <a:miter lim="800000"/>
                      <a:headEnd/>
                      <a:tailEnd/>
                    </a:ln>
                  </pic:spPr>
                </pic:pic>
              </a:graphicData>
            </a:graphic>
          </wp:inline>
        </w:drawing>
      </w:r>
    </w:p>
    <w:p w:rsidR="00523AC0" w:rsidRDefault="009D13D8" w:rsidP="002E5CFD">
      <w:pPr>
        <w:rPr>
          <w:rFonts w:cs="Calibri"/>
        </w:rPr>
      </w:pPr>
      <w:r>
        <w:rPr>
          <w:rFonts w:cs="Calibri"/>
          <w:noProof/>
        </w:rPr>
        <w:lastRenderedPageBreak/>
        <w:drawing>
          <wp:inline distT="0" distB="0" distL="0" distR="0">
            <wp:extent cx="6497955" cy="8579485"/>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6497955" cy="8579485"/>
                    </a:xfrm>
                    <a:prstGeom prst="rect">
                      <a:avLst/>
                    </a:prstGeom>
                    <a:noFill/>
                    <a:ln w="9525">
                      <a:noFill/>
                      <a:miter lim="800000"/>
                      <a:headEnd/>
                      <a:tailEnd/>
                    </a:ln>
                  </pic:spPr>
                </pic:pic>
              </a:graphicData>
            </a:graphic>
          </wp:inline>
        </w:drawing>
      </w:r>
    </w:p>
    <w:p w:rsidR="00523AC0" w:rsidRDefault="009D13D8" w:rsidP="002E5CFD">
      <w:pPr>
        <w:rPr>
          <w:rFonts w:cs="Calibri"/>
        </w:rPr>
      </w:pPr>
      <w:r>
        <w:rPr>
          <w:rFonts w:cs="Calibri"/>
          <w:noProof/>
        </w:rPr>
        <w:lastRenderedPageBreak/>
        <w:drawing>
          <wp:inline distT="0" distB="0" distL="0" distR="0">
            <wp:extent cx="6497955" cy="7093585"/>
            <wp:effectExtent l="1905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6497955" cy="7093585"/>
                    </a:xfrm>
                    <a:prstGeom prst="rect">
                      <a:avLst/>
                    </a:prstGeom>
                    <a:noFill/>
                    <a:ln w="9525">
                      <a:noFill/>
                      <a:miter lim="800000"/>
                      <a:headEnd/>
                      <a:tailEnd/>
                    </a:ln>
                  </pic:spPr>
                </pic:pic>
              </a:graphicData>
            </a:graphic>
          </wp:inline>
        </w:drawing>
      </w:r>
    </w:p>
    <w:p w:rsidR="00523AC0" w:rsidRDefault="009D13D8" w:rsidP="002E5CFD">
      <w:pPr>
        <w:rPr>
          <w:rFonts w:cs="Calibri"/>
        </w:rPr>
      </w:pPr>
      <w:r>
        <w:rPr>
          <w:rFonts w:cs="Calibri"/>
          <w:noProof/>
        </w:rPr>
        <w:lastRenderedPageBreak/>
        <w:drawing>
          <wp:inline distT="0" distB="0" distL="0" distR="0">
            <wp:extent cx="6255385" cy="9032875"/>
            <wp:effectExtent l="1905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6255385" cy="9032875"/>
                    </a:xfrm>
                    <a:prstGeom prst="rect">
                      <a:avLst/>
                    </a:prstGeom>
                    <a:noFill/>
                    <a:ln w="9525">
                      <a:noFill/>
                      <a:miter lim="800000"/>
                      <a:headEnd/>
                      <a:tailEnd/>
                    </a:ln>
                  </pic:spPr>
                </pic:pic>
              </a:graphicData>
            </a:graphic>
          </wp:inline>
        </w:drawing>
      </w:r>
    </w:p>
    <w:p w:rsidR="002251D5" w:rsidRDefault="002251D5" w:rsidP="002E5CFD">
      <w:pPr>
        <w:rPr>
          <w:rFonts w:cs="Calibri"/>
        </w:rPr>
      </w:pPr>
    </w:p>
    <w:p w:rsidR="008E4B11" w:rsidRDefault="008E4B11" w:rsidP="002E5CFD">
      <w:pPr>
        <w:rPr>
          <w:rFonts w:cs="Calibri"/>
        </w:rPr>
      </w:pPr>
    </w:p>
    <w:p w:rsidR="008E4B11" w:rsidRDefault="009D13D8" w:rsidP="002E5CFD">
      <w:pPr>
        <w:rPr>
          <w:rFonts w:cs="Calibri"/>
        </w:rPr>
      </w:pPr>
      <w:r>
        <w:rPr>
          <w:rFonts w:cs="Calibri"/>
          <w:noProof/>
        </w:rPr>
        <w:drawing>
          <wp:inline distT="0" distB="0" distL="0" distR="0">
            <wp:extent cx="6470015" cy="8108315"/>
            <wp:effectExtent l="19050" t="0" r="698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6470015" cy="8108315"/>
                    </a:xfrm>
                    <a:prstGeom prst="rect">
                      <a:avLst/>
                    </a:prstGeom>
                    <a:noFill/>
                    <a:ln w="9525">
                      <a:noFill/>
                      <a:miter lim="800000"/>
                      <a:headEnd/>
                      <a:tailEnd/>
                    </a:ln>
                  </pic:spPr>
                </pic:pic>
              </a:graphicData>
            </a:graphic>
          </wp:inline>
        </w:drawing>
      </w:r>
    </w:p>
    <w:p w:rsidR="008E4B11" w:rsidRDefault="009D13D8" w:rsidP="002E5CFD">
      <w:pPr>
        <w:rPr>
          <w:rFonts w:cs="Calibri"/>
        </w:rPr>
      </w:pPr>
      <w:r>
        <w:rPr>
          <w:rFonts w:cs="Calibri"/>
          <w:noProof/>
        </w:rPr>
        <w:lastRenderedPageBreak/>
        <w:drawing>
          <wp:inline distT="0" distB="0" distL="0" distR="0">
            <wp:extent cx="6431915" cy="9036685"/>
            <wp:effectExtent l="19050" t="0" r="698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srcRect/>
                    <a:stretch>
                      <a:fillRect/>
                    </a:stretch>
                  </pic:blipFill>
                  <pic:spPr bwMode="auto">
                    <a:xfrm>
                      <a:off x="0" y="0"/>
                      <a:ext cx="6431915" cy="9036685"/>
                    </a:xfrm>
                    <a:prstGeom prst="rect">
                      <a:avLst/>
                    </a:prstGeom>
                    <a:noFill/>
                    <a:ln w="9525">
                      <a:noFill/>
                      <a:miter lim="800000"/>
                      <a:headEnd/>
                      <a:tailEnd/>
                    </a:ln>
                  </pic:spPr>
                </pic:pic>
              </a:graphicData>
            </a:graphic>
          </wp:inline>
        </w:drawing>
      </w:r>
    </w:p>
    <w:p w:rsidR="00FE3BC6" w:rsidRPr="00635E53" w:rsidRDefault="00FE3BC6" w:rsidP="002E5CFD">
      <w:pPr>
        <w:rPr>
          <w:rFonts w:cs="Calibri"/>
          <w:b/>
        </w:rPr>
      </w:pPr>
      <w:r w:rsidRPr="00635E53">
        <w:rPr>
          <w:rFonts w:cs="Calibri"/>
          <w:b/>
        </w:rPr>
        <w:lastRenderedPageBreak/>
        <w:t>Etape 6</w:t>
      </w:r>
    </w:p>
    <w:p w:rsidR="00FE3BC6" w:rsidRDefault="00FE3BC6" w:rsidP="002E5CFD">
      <w:pPr>
        <w:rPr>
          <w:rFonts w:cs="Calibri"/>
        </w:rPr>
      </w:pPr>
    </w:p>
    <w:p w:rsidR="00FE3BC6" w:rsidRDefault="00FE3BC6" w:rsidP="002E5CFD">
      <w:pPr>
        <w:rPr>
          <w:rFonts w:cs="Calibri"/>
        </w:rPr>
      </w:pPr>
      <w:r>
        <w:rPr>
          <w:rFonts w:cs="Calibri"/>
        </w:rPr>
        <w:t xml:space="preserve">Cocher la case </w:t>
      </w:r>
      <w:r w:rsidRPr="00635E53">
        <w:rPr>
          <w:rFonts w:cs="Calibri"/>
          <w:b/>
        </w:rPr>
        <w:t>Utiliser l’adresse IP suivante</w:t>
      </w:r>
      <w:r>
        <w:rPr>
          <w:rFonts w:cs="Calibri"/>
        </w:rPr>
        <w:t xml:space="preserve"> et paramétrer votre carte rés</w:t>
      </w:r>
      <w:r w:rsidR="00635E53">
        <w:rPr>
          <w:rFonts w:cs="Calibri"/>
        </w:rPr>
        <w:t>e</w:t>
      </w:r>
      <w:r>
        <w:rPr>
          <w:rFonts w:cs="Calibri"/>
        </w:rPr>
        <w:t>au.</w:t>
      </w:r>
    </w:p>
    <w:p w:rsidR="00FE3BC6" w:rsidRDefault="00FE3BC6" w:rsidP="002E5CFD">
      <w:pPr>
        <w:rPr>
          <w:rFonts w:cs="Calibri"/>
        </w:rPr>
      </w:pPr>
    </w:p>
    <w:p w:rsidR="00FE3BC6" w:rsidRDefault="00FE3BC6" w:rsidP="002E5CFD">
      <w:pPr>
        <w:rPr>
          <w:rFonts w:cs="Calibri"/>
        </w:rPr>
      </w:pPr>
      <w:r>
        <w:rPr>
          <w:rFonts w:cs="Calibri"/>
        </w:rPr>
        <w:t>Adresse IP : 172.16.0.100</w:t>
      </w:r>
    </w:p>
    <w:p w:rsidR="00FE3BC6" w:rsidRDefault="00FE3BC6" w:rsidP="002E5CFD">
      <w:pPr>
        <w:rPr>
          <w:rFonts w:cs="Calibri"/>
        </w:rPr>
      </w:pPr>
      <w:r>
        <w:rPr>
          <w:rFonts w:cs="Calibri"/>
        </w:rPr>
        <w:t>Masque de sous-réseau : 255.255.255.0</w:t>
      </w:r>
    </w:p>
    <w:p w:rsidR="00FE3BC6" w:rsidRDefault="00FE3BC6" w:rsidP="002E5CFD">
      <w:pPr>
        <w:rPr>
          <w:rFonts w:cs="Calibri"/>
        </w:rPr>
      </w:pPr>
      <w:r>
        <w:rPr>
          <w:rFonts w:cs="Calibri"/>
        </w:rPr>
        <w:t>Passerelle par défaut : 172.16.0.254</w:t>
      </w:r>
    </w:p>
    <w:p w:rsidR="00FE3BC6" w:rsidRDefault="00FE3BC6" w:rsidP="002E5CFD">
      <w:pPr>
        <w:rPr>
          <w:rFonts w:cs="Calibri"/>
        </w:rPr>
      </w:pPr>
    </w:p>
    <w:p w:rsidR="00635E53" w:rsidRDefault="00635E53" w:rsidP="002E5CFD">
      <w:pPr>
        <w:rPr>
          <w:rFonts w:cs="Calibri"/>
        </w:rPr>
      </w:pPr>
      <w:r>
        <w:rPr>
          <w:rFonts w:cs="Calibri"/>
        </w:rPr>
        <w:t>Serveur DNS préféré : 172.16.0.</w:t>
      </w:r>
      <w:r w:rsidR="00A4420E">
        <w:rPr>
          <w:rFonts w:cs="Calibri"/>
        </w:rPr>
        <w:t>100</w:t>
      </w:r>
    </w:p>
    <w:p w:rsidR="00635E53" w:rsidRDefault="00635E53" w:rsidP="002E5CFD">
      <w:pPr>
        <w:rPr>
          <w:rFonts w:cs="Calibri"/>
        </w:rPr>
      </w:pPr>
      <w:r>
        <w:rPr>
          <w:rFonts w:cs="Calibri"/>
        </w:rPr>
        <w:t>Serveur DNS auxiliaire : 127.0.0.1 (adresse de loopback)</w:t>
      </w:r>
    </w:p>
    <w:p w:rsidR="00635E53" w:rsidRDefault="00635E53" w:rsidP="002E5CFD">
      <w:pPr>
        <w:rPr>
          <w:rFonts w:cs="Calibri"/>
        </w:rPr>
      </w:pPr>
    </w:p>
    <w:p w:rsidR="00635E53" w:rsidRDefault="00635E53" w:rsidP="002E5CFD">
      <w:pPr>
        <w:rPr>
          <w:rFonts w:cs="Calibri"/>
        </w:rPr>
      </w:pPr>
      <w:r>
        <w:rPr>
          <w:rFonts w:cs="Calibri"/>
        </w:rPr>
        <w:t>Cliquer sur ok, fermer la fenêtre des propriétés des cartes réseaux</w:t>
      </w:r>
    </w:p>
    <w:p w:rsidR="0040357F" w:rsidRDefault="0040357F" w:rsidP="002E5CFD">
      <w:pPr>
        <w:rPr>
          <w:rFonts w:cs="Calibri"/>
        </w:rPr>
      </w:pPr>
    </w:p>
    <w:p w:rsidR="00B1437B" w:rsidRDefault="00B1437B" w:rsidP="002E5CFD">
      <w:pPr>
        <w:rPr>
          <w:rFonts w:cs="Calibri"/>
        </w:rPr>
      </w:pPr>
    </w:p>
    <w:p w:rsidR="0040357F" w:rsidRPr="00531B27" w:rsidRDefault="0040357F" w:rsidP="002E5CFD"/>
    <w:p w:rsidR="0040357F" w:rsidRDefault="0040357F" w:rsidP="002E5CFD">
      <w:pPr>
        <w:rPr>
          <w:rFonts w:cs="Calibri"/>
        </w:rPr>
      </w:pPr>
    </w:p>
    <w:p w:rsidR="00CF3271" w:rsidRDefault="00CF3271" w:rsidP="002E5CFD">
      <w:pPr>
        <w:rPr>
          <w:rFonts w:cs="Calibri"/>
        </w:rPr>
      </w:pPr>
    </w:p>
    <w:p w:rsidR="00CF3271" w:rsidRDefault="00CF3271" w:rsidP="002E5CFD">
      <w:pPr>
        <w:rPr>
          <w:rFonts w:cs="Calibri"/>
        </w:rPr>
      </w:pPr>
    </w:p>
    <w:p w:rsidR="00CF3271" w:rsidRDefault="00CF3271" w:rsidP="002E5CFD">
      <w:pPr>
        <w:rPr>
          <w:rFonts w:cs="Calibri"/>
        </w:rPr>
      </w:pPr>
    </w:p>
    <w:p w:rsidR="0035549E" w:rsidRDefault="0035549E" w:rsidP="002E5CFD">
      <w:pPr>
        <w:rPr>
          <w:rFonts w:cs="Calibri"/>
        </w:rPr>
      </w:pPr>
    </w:p>
    <w:p w:rsidR="0035549E" w:rsidRDefault="0035549E" w:rsidP="002E5CFD">
      <w:pPr>
        <w:rPr>
          <w:rFonts w:cs="Calibri"/>
        </w:rPr>
      </w:pPr>
    </w:p>
    <w:p w:rsidR="003F4700" w:rsidRDefault="003F4700" w:rsidP="002E5CFD">
      <w:pPr>
        <w:rPr>
          <w:rFonts w:cs="Calibri"/>
        </w:rPr>
      </w:pPr>
    </w:p>
    <w:p w:rsidR="003F4700" w:rsidRDefault="003F4700" w:rsidP="002E5CFD">
      <w:pPr>
        <w:rPr>
          <w:rFonts w:cs="Calibri"/>
        </w:rPr>
      </w:pPr>
      <w:r>
        <w:rPr>
          <w:rFonts w:cs="Calibri"/>
        </w:rPr>
        <w:br w:type="page"/>
      </w:r>
    </w:p>
    <w:p w:rsidR="003F4700" w:rsidRDefault="003F4700" w:rsidP="003F4700">
      <w:pPr>
        <w:pBdr>
          <w:top w:val="single" w:sz="4" w:space="1" w:color="auto"/>
          <w:left w:val="single" w:sz="4" w:space="4" w:color="auto"/>
          <w:bottom w:val="single" w:sz="4" w:space="1" w:color="auto"/>
          <w:right w:val="single" w:sz="4" w:space="4" w:color="auto"/>
        </w:pBdr>
        <w:outlineLvl w:val="1"/>
        <w:rPr>
          <w:b/>
          <w:sz w:val="40"/>
          <w:szCs w:val="40"/>
        </w:rPr>
      </w:pPr>
      <w:bookmarkStart w:id="12" w:name="_Toc44965696"/>
      <w:r w:rsidRPr="002E5CFD">
        <w:rPr>
          <w:b/>
          <w:sz w:val="40"/>
          <w:szCs w:val="40"/>
        </w:rPr>
        <w:lastRenderedPageBreak/>
        <w:t xml:space="preserve">Mission </w:t>
      </w:r>
      <w:r>
        <w:rPr>
          <w:b/>
          <w:sz w:val="40"/>
          <w:szCs w:val="40"/>
        </w:rPr>
        <w:t xml:space="preserve">2  </w:t>
      </w:r>
      <w:r w:rsidR="009C44BF">
        <w:rPr>
          <w:b/>
          <w:sz w:val="40"/>
          <w:szCs w:val="40"/>
        </w:rPr>
        <w:t xml:space="preserve">Ajouter le service </w:t>
      </w:r>
      <w:r>
        <w:rPr>
          <w:b/>
          <w:sz w:val="40"/>
          <w:szCs w:val="40"/>
        </w:rPr>
        <w:t>Active Directory</w:t>
      </w:r>
      <w:bookmarkEnd w:id="12"/>
    </w:p>
    <w:p w:rsidR="003F4700" w:rsidRDefault="003F4700" w:rsidP="003F4700">
      <w:pPr>
        <w:outlineLvl w:val="0"/>
        <w:rPr>
          <w:b/>
          <w:sz w:val="40"/>
          <w:szCs w:val="40"/>
        </w:rPr>
      </w:pPr>
    </w:p>
    <w:tbl>
      <w:tblPr>
        <w:tblW w:w="9540" w:type="dxa"/>
        <w:tblInd w:w="-72" w:type="dxa"/>
        <w:tblLayout w:type="fixed"/>
        <w:tblCellMar>
          <w:left w:w="10" w:type="dxa"/>
          <w:right w:w="10" w:type="dxa"/>
        </w:tblCellMar>
        <w:tblLook w:val="0000"/>
      </w:tblPr>
      <w:tblGrid>
        <w:gridCol w:w="1800"/>
        <w:gridCol w:w="7740"/>
      </w:tblGrid>
      <w:tr w:rsidR="003F4700"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F4700" w:rsidRPr="00175A78" w:rsidRDefault="003F4700" w:rsidP="00D125F9">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4700" w:rsidRPr="00596268" w:rsidRDefault="003F4700" w:rsidP="00AB23C1"/>
        </w:tc>
      </w:tr>
      <w:tr w:rsidR="003F4700"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F4700" w:rsidRPr="00596268" w:rsidRDefault="003F4700" w:rsidP="00D125F9">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4700" w:rsidRPr="00596268" w:rsidRDefault="003F4700" w:rsidP="00D125F9">
            <w:r>
              <w:t>Mettre en place</w:t>
            </w:r>
            <w:r w:rsidRPr="00D5160F">
              <w:t xml:space="preserve"> </w:t>
            </w:r>
            <w:r>
              <w:t>le rôle AD DS Active Directory</w:t>
            </w:r>
          </w:p>
        </w:tc>
      </w:tr>
      <w:tr w:rsidR="003F4700">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3F4700" w:rsidRPr="00670957" w:rsidRDefault="003F4700" w:rsidP="00D125F9">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rsidR="003F4700" w:rsidRDefault="003F4700" w:rsidP="00D125F9">
            <w:pPr>
              <w:autoSpaceDE w:val="0"/>
              <w:autoSpaceDN w:val="0"/>
              <w:adjustRightInd w:val="0"/>
            </w:pPr>
            <w:r>
              <w:t>Installer le rôle AD DS via l’interface graphique</w:t>
            </w:r>
          </w:p>
          <w:p w:rsidR="003F4700" w:rsidRPr="004A0E81" w:rsidRDefault="003F4700" w:rsidP="00D125F9">
            <w:pPr>
              <w:autoSpaceDE w:val="0"/>
              <w:autoSpaceDN w:val="0"/>
              <w:adjustRightInd w:val="0"/>
              <w:rPr>
                <w:rFonts w:ascii="Calibri" w:hAnsi="Calibri" w:cs="Calibri"/>
                <w:sz w:val="22"/>
                <w:szCs w:val="22"/>
              </w:rPr>
            </w:pPr>
            <w:r>
              <w:t>Installer le rôle AD DS sur une installation minimale</w:t>
            </w:r>
          </w:p>
        </w:tc>
      </w:tr>
      <w:tr w:rsidR="003F4700" w:rsidRPr="00AC7A9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F4700" w:rsidRPr="00175A78" w:rsidRDefault="003F4700" w:rsidP="00D125F9">
            <w:pPr>
              <w:rPr>
                <w:b/>
                <w:color w:val="FF6600"/>
              </w:rPr>
            </w:pPr>
            <w:r w:rsidRPr="00175A78">
              <w:rPr>
                <w:b/>
                <w:color w:val="FF6600"/>
              </w:rPr>
              <w:t>Vocabulaire à connaître</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F4700" w:rsidRPr="00AC7A98" w:rsidRDefault="003F4700" w:rsidP="00D125F9">
            <w:pPr>
              <w:rPr>
                <w:lang w:val="en-GB"/>
              </w:rPr>
            </w:pPr>
          </w:p>
        </w:tc>
      </w:tr>
      <w:tr w:rsidR="003F4700">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3F4700" w:rsidRPr="00175A78" w:rsidRDefault="003F4700" w:rsidP="00D125F9">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rsidR="003F4700" w:rsidRDefault="003F4700" w:rsidP="00D125F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rsidR="003F4700" w:rsidRDefault="003F4700" w:rsidP="00D125F9">
            <w:pPr>
              <w:autoSpaceDE w:val="0"/>
              <w:autoSpaceDN w:val="0"/>
              <w:adjustRightInd w:val="0"/>
              <w:jc w:val="both"/>
              <w:rPr>
                <w:highlight w:val="yellow"/>
              </w:rPr>
            </w:pPr>
            <w:r>
              <w:rPr>
                <w:highlight w:val="yellow"/>
              </w:rPr>
              <w:t xml:space="preserve">Compte-rendu est à poser dans votre PFC   </w:t>
            </w:r>
          </w:p>
          <w:p w:rsidR="003F4700" w:rsidRDefault="003F4700" w:rsidP="00D125F9">
            <w:pPr>
              <w:autoSpaceDE w:val="0"/>
              <w:autoSpaceDN w:val="0"/>
              <w:adjustRightInd w:val="0"/>
              <w:jc w:val="both"/>
              <w:rPr>
                <w:rFonts w:ascii="Calibri" w:hAnsi="Calibri" w:cs="Calibri"/>
                <w:sz w:val="22"/>
                <w:szCs w:val="22"/>
              </w:rPr>
            </w:pPr>
            <w:r>
              <w:rPr>
                <w:highlight w:val="yellow"/>
              </w:rPr>
              <w:t>Épreuve E4 certificative</w:t>
            </w:r>
          </w:p>
        </w:tc>
      </w:tr>
    </w:tbl>
    <w:p w:rsidR="003F4700" w:rsidRDefault="003F4700" w:rsidP="003F4700">
      <w:pPr>
        <w:rPr>
          <w:rFonts w:cs="Calibri"/>
        </w:rPr>
      </w:pPr>
    </w:p>
    <w:p w:rsidR="00D60476" w:rsidRDefault="00D60476" w:rsidP="003F4700">
      <w:pPr>
        <w:pBdr>
          <w:top w:val="single" w:sz="4" w:space="1" w:color="auto"/>
          <w:left w:val="single" w:sz="4" w:space="4" w:color="auto"/>
          <w:bottom w:val="single" w:sz="4" w:space="1" w:color="auto"/>
          <w:right w:val="single" w:sz="4" w:space="4" w:color="auto"/>
        </w:pBdr>
        <w:rPr>
          <w:rFonts w:cs="Calibri"/>
          <w:b/>
        </w:rPr>
      </w:pPr>
      <w:r>
        <w:rPr>
          <w:rFonts w:cs="Calibri"/>
          <w:b/>
        </w:rPr>
        <w:t>Votre mission</w:t>
      </w:r>
    </w:p>
    <w:p w:rsidR="00D60476" w:rsidRDefault="00D60476" w:rsidP="00D60476">
      <w:pPr>
        <w:rPr>
          <w:rFonts w:cs="Calibri"/>
          <w:b/>
        </w:rPr>
      </w:pPr>
    </w:p>
    <w:p w:rsidR="003F4700" w:rsidRDefault="003872DD" w:rsidP="002E5CFD">
      <w:pPr>
        <w:rPr>
          <w:rFonts w:cs="Calibri"/>
        </w:rPr>
      </w:pPr>
      <w:r>
        <w:rPr>
          <w:rFonts w:cs="Calibri"/>
          <w:b/>
        </w:rPr>
        <w:t>Ajouter</w:t>
      </w:r>
      <w:r w:rsidR="003F4700">
        <w:rPr>
          <w:rFonts w:cs="Calibri"/>
        </w:rPr>
        <w:t xml:space="preserve"> </w:t>
      </w:r>
      <w:r w:rsidR="00D60476">
        <w:rPr>
          <w:rFonts w:cs="Calibri"/>
        </w:rPr>
        <w:t>le service Active Directory sur le contrôleur de domaine</w:t>
      </w:r>
    </w:p>
    <w:p w:rsidR="0055761E" w:rsidRDefault="0055761E" w:rsidP="002E5CFD">
      <w:pPr>
        <w:rPr>
          <w:rFonts w:cs="Calibri"/>
        </w:rPr>
      </w:pPr>
    </w:p>
    <w:p w:rsidR="0055761E" w:rsidRPr="00633E3A" w:rsidRDefault="0055761E" w:rsidP="0055761E">
      <w:pPr>
        <w:pBdr>
          <w:top w:val="single" w:sz="4" w:space="1" w:color="auto"/>
          <w:left w:val="single" w:sz="4" w:space="4" w:color="auto"/>
          <w:bottom w:val="single" w:sz="4" w:space="1" w:color="auto"/>
          <w:right w:val="single" w:sz="4" w:space="4" w:color="auto"/>
        </w:pBdr>
        <w:rPr>
          <w:b/>
        </w:rPr>
      </w:pPr>
      <w:r w:rsidRPr="00633E3A">
        <w:rPr>
          <w:b/>
        </w:rPr>
        <w:t>Informations utiles</w:t>
      </w:r>
    </w:p>
    <w:p w:rsidR="0055761E" w:rsidRDefault="0055761E" w:rsidP="0055761E"/>
    <w:p w:rsidR="0055761E" w:rsidRDefault="0055761E" w:rsidP="0055761E">
      <w:r>
        <w:t>Ce serveur sera le contrôleur de domaine principal et contiendra les services suivants :</w:t>
      </w:r>
    </w:p>
    <w:p w:rsidR="0055761E" w:rsidRDefault="0055761E" w:rsidP="0055761E">
      <w:pPr>
        <w:numPr>
          <w:ilvl w:val="1"/>
          <w:numId w:val="2"/>
        </w:numPr>
      </w:pPr>
      <w:r>
        <w:t xml:space="preserve">Active Directory </w:t>
      </w:r>
    </w:p>
    <w:p w:rsidR="0055761E" w:rsidRPr="001C72FC" w:rsidRDefault="0055761E" w:rsidP="0055761E">
      <w:pPr>
        <w:numPr>
          <w:ilvl w:val="1"/>
          <w:numId w:val="2"/>
        </w:numPr>
        <w:rPr>
          <w:rFonts w:cs="Calibri"/>
        </w:rPr>
      </w:pPr>
      <w:r>
        <w:t>DNS</w:t>
      </w:r>
    </w:p>
    <w:p w:rsidR="0055761E" w:rsidRDefault="0055761E" w:rsidP="0055761E">
      <w:pPr>
        <w:numPr>
          <w:ilvl w:val="1"/>
          <w:numId w:val="2"/>
        </w:numPr>
        <w:rPr>
          <w:rFonts w:cs="Calibri"/>
        </w:rPr>
      </w:pPr>
      <w:r>
        <w:t>DHCP</w:t>
      </w:r>
    </w:p>
    <w:p w:rsidR="0055761E" w:rsidRDefault="0055761E" w:rsidP="0055761E">
      <w:pPr>
        <w:rPr>
          <w:rFonts w:cs="Calibri"/>
        </w:rPr>
      </w:pPr>
      <w:r>
        <w:rPr>
          <w:rFonts w:cs="Calibri"/>
        </w:rPr>
        <w:t>Adresse IP du serveur contrôleur de domaine : 172.16.0.100 / 24</w:t>
      </w:r>
    </w:p>
    <w:p w:rsidR="0055761E" w:rsidRDefault="0055761E" w:rsidP="0055761E">
      <w:pPr>
        <w:rPr>
          <w:rFonts w:cs="Calibri"/>
        </w:rPr>
      </w:pPr>
      <w:r>
        <w:rPr>
          <w:rFonts w:cs="Calibri"/>
        </w:rPr>
        <w:t>Nom du domaine à gérer : webcourses.sio</w:t>
      </w:r>
    </w:p>
    <w:p w:rsidR="0055761E" w:rsidRDefault="0055761E" w:rsidP="002E5CFD">
      <w:pPr>
        <w:rPr>
          <w:rFonts w:cs="Calibri"/>
        </w:rPr>
      </w:pPr>
    </w:p>
    <w:p w:rsidR="0055761E" w:rsidRDefault="0055761E" w:rsidP="002E5CFD">
      <w:pPr>
        <w:rPr>
          <w:rFonts w:cs="Calibri"/>
        </w:rPr>
      </w:pPr>
    </w:p>
    <w:p w:rsidR="0055761E" w:rsidRPr="0055761E" w:rsidRDefault="0055761E" w:rsidP="0055761E">
      <w:pPr>
        <w:pBdr>
          <w:top w:val="single" w:sz="4" w:space="1" w:color="auto"/>
          <w:left w:val="single" w:sz="4" w:space="4" w:color="auto"/>
          <w:bottom w:val="single" w:sz="4" w:space="1" w:color="auto"/>
          <w:right w:val="single" w:sz="4" w:space="4" w:color="auto"/>
        </w:pBdr>
        <w:rPr>
          <w:rFonts w:cs="Calibri"/>
          <w:b/>
        </w:rPr>
      </w:pPr>
      <w:r w:rsidRPr="0055761E">
        <w:rPr>
          <w:rFonts w:cs="Calibri"/>
          <w:b/>
        </w:rPr>
        <w:t>Guide d’installation</w:t>
      </w:r>
    </w:p>
    <w:p w:rsidR="0055761E" w:rsidRDefault="0055761E" w:rsidP="002E5CFD">
      <w:pPr>
        <w:rPr>
          <w:rFonts w:cs="Calibri"/>
        </w:rPr>
      </w:pPr>
    </w:p>
    <w:p w:rsidR="00633495" w:rsidRDefault="009C44BF" w:rsidP="002E5CFD">
      <w:pPr>
        <w:rPr>
          <w:rFonts w:cs="Calibri"/>
        </w:rPr>
      </w:pPr>
      <w:r>
        <w:rPr>
          <w:rFonts w:cs="Calibri"/>
        </w:rPr>
        <w:t>Etape 1 : sur votre contrôleur de domaine, dans le gestionnaire de serveur, cliquer sur Ajouter des rôles et des fonctionnalités</w:t>
      </w:r>
    </w:p>
    <w:p w:rsidR="009C44BF" w:rsidRDefault="009C44BF" w:rsidP="002E5CFD">
      <w:pPr>
        <w:rPr>
          <w:rFonts w:cs="Calibri"/>
        </w:rPr>
      </w:pPr>
    </w:p>
    <w:p w:rsidR="005D61DF" w:rsidRPr="00827B46" w:rsidRDefault="009D13D8" w:rsidP="002E5CFD">
      <w:pPr>
        <w:rPr>
          <w:rFonts w:cs="Calibri"/>
        </w:rPr>
      </w:pPr>
      <w:r>
        <w:rPr>
          <w:rFonts w:cs="Calibri"/>
          <w:noProof/>
        </w:rPr>
        <w:lastRenderedPageBreak/>
        <w:drawing>
          <wp:inline distT="0" distB="0" distL="0" distR="0">
            <wp:extent cx="5756275" cy="7419340"/>
            <wp:effectExtent l="1905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srcRect/>
                    <a:stretch>
                      <a:fillRect/>
                    </a:stretch>
                  </pic:blipFill>
                  <pic:spPr bwMode="auto">
                    <a:xfrm>
                      <a:off x="0" y="0"/>
                      <a:ext cx="5756275" cy="7419340"/>
                    </a:xfrm>
                    <a:prstGeom prst="rect">
                      <a:avLst/>
                    </a:prstGeom>
                    <a:noFill/>
                    <a:ln w="9525">
                      <a:noFill/>
                      <a:miter lim="800000"/>
                      <a:headEnd/>
                      <a:tailEnd/>
                    </a:ln>
                  </pic:spPr>
                </pic:pic>
              </a:graphicData>
            </a:graphic>
          </wp:inline>
        </w:drawing>
      </w:r>
    </w:p>
    <w:p w:rsidR="009C44BF" w:rsidRDefault="009C44BF" w:rsidP="002E5CFD">
      <w:pPr>
        <w:rPr>
          <w:rFonts w:cs="Calibri"/>
        </w:rPr>
      </w:pPr>
    </w:p>
    <w:p w:rsidR="005D61DF" w:rsidRDefault="005D61DF" w:rsidP="002E5CFD">
      <w:pPr>
        <w:rPr>
          <w:rFonts w:cs="Calibri"/>
        </w:rPr>
      </w:pPr>
    </w:p>
    <w:p w:rsidR="005D61DF" w:rsidRDefault="005D61DF" w:rsidP="002E5CFD">
      <w:pPr>
        <w:rPr>
          <w:rFonts w:cs="Calibri"/>
        </w:rPr>
      </w:pPr>
    </w:p>
    <w:p w:rsidR="002D1CD7" w:rsidRDefault="002D1CD7" w:rsidP="002E5CFD">
      <w:pPr>
        <w:rPr>
          <w:rFonts w:cs="Calibri"/>
        </w:rPr>
      </w:pPr>
    </w:p>
    <w:p w:rsidR="002D1CD7" w:rsidRDefault="00D904F2" w:rsidP="002E5CFD">
      <w:pPr>
        <w:rPr>
          <w:rFonts w:cs="Calibri"/>
        </w:rPr>
      </w:pPr>
      <w:r>
        <w:rPr>
          <w:rFonts w:cs="Calibri"/>
          <w:noProof/>
        </w:rPr>
        <w:lastRenderedPageBreak/>
        <w:pict>
          <v:line id="_x0000_s1067" style="position:absolute;z-index:251597824" from="1in,261pt" to="225pt,378pt">
            <v:stroke endarrow="block"/>
          </v:line>
        </w:pict>
      </w:r>
      <w:r>
        <w:rPr>
          <w:rFonts w:cs="Calibri"/>
          <w:noProof/>
        </w:rPr>
        <w:pict>
          <v:rect id="_x0000_s1040" style="position:absolute;margin-left:45pt;margin-top:252pt;width:54pt;height:9pt;z-index:251590656">
            <v:textbox style="mso-next-textbox:#_x0000_s1040">
              <w:txbxContent>
                <w:p w:rsidR="00A71820" w:rsidRPr="002B13A5" w:rsidRDefault="00A71820" w:rsidP="002B13A5"/>
              </w:txbxContent>
            </v:textbox>
          </v:rect>
        </w:pict>
      </w:r>
      <w:r>
        <w:rPr>
          <w:rFonts w:cs="Calibri"/>
          <w:noProof/>
        </w:rPr>
        <w:pict>
          <v:rect id="_x0000_s1037" style="position:absolute;margin-left:207pt;margin-top:378pt;width:108pt;height:27pt;z-index:251589632">
            <v:textbox style="mso-next-textbox:#_x0000_s1037">
              <w:txbxContent>
                <w:p w:rsidR="00A71820" w:rsidRDefault="00A71820">
                  <w:r>
                    <w:t>webcourses.sio</w:t>
                  </w:r>
                </w:p>
              </w:txbxContent>
            </v:textbox>
          </v:rect>
        </w:pict>
      </w:r>
      <w:r w:rsidR="009D13D8">
        <w:rPr>
          <w:rFonts w:cs="Calibri"/>
          <w:noProof/>
        </w:rPr>
        <w:drawing>
          <wp:inline distT="0" distB="0" distL="0" distR="0">
            <wp:extent cx="4904740" cy="6497955"/>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a:stretch>
                      <a:fillRect/>
                    </a:stretch>
                  </pic:blipFill>
                  <pic:spPr bwMode="auto">
                    <a:xfrm>
                      <a:off x="0" y="0"/>
                      <a:ext cx="4904740" cy="6497955"/>
                    </a:xfrm>
                    <a:prstGeom prst="rect">
                      <a:avLst/>
                    </a:prstGeom>
                    <a:noFill/>
                    <a:ln w="9525">
                      <a:noFill/>
                      <a:miter lim="800000"/>
                      <a:headEnd/>
                      <a:tailEnd/>
                    </a:ln>
                  </pic:spPr>
                </pic:pic>
              </a:graphicData>
            </a:graphic>
          </wp:inline>
        </w:drawing>
      </w:r>
    </w:p>
    <w:p w:rsidR="00936A4F" w:rsidRDefault="009D13D8" w:rsidP="002E5CFD">
      <w:pPr>
        <w:rPr>
          <w:rFonts w:cs="Calibri"/>
        </w:rPr>
      </w:pPr>
      <w:r>
        <w:rPr>
          <w:rFonts w:cs="Calibri"/>
          <w:noProof/>
        </w:rPr>
        <w:lastRenderedPageBreak/>
        <w:drawing>
          <wp:inline distT="0" distB="0" distL="0" distR="0">
            <wp:extent cx="6629400" cy="5164455"/>
            <wp:effectExtent l="1905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srcRect/>
                    <a:stretch>
                      <a:fillRect/>
                    </a:stretch>
                  </pic:blipFill>
                  <pic:spPr bwMode="auto">
                    <a:xfrm>
                      <a:off x="0" y="0"/>
                      <a:ext cx="6629400" cy="5164455"/>
                    </a:xfrm>
                    <a:prstGeom prst="rect">
                      <a:avLst/>
                    </a:prstGeom>
                    <a:noFill/>
                    <a:ln w="9525">
                      <a:noFill/>
                      <a:miter lim="800000"/>
                      <a:headEnd/>
                      <a:tailEnd/>
                    </a:ln>
                  </pic:spPr>
                </pic:pic>
              </a:graphicData>
            </a:graphic>
          </wp:inline>
        </w:drawing>
      </w:r>
    </w:p>
    <w:p w:rsidR="0002523F" w:rsidRDefault="00D904F2" w:rsidP="002E5CFD">
      <w:pPr>
        <w:rPr>
          <w:rFonts w:cs="Calibri"/>
        </w:rPr>
      </w:pPr>
      <w:r>
        <w:rPr>
          <w:rFonts w:cs="Calibri"/>
          <w:noProof/>
        </w:rPr>
        <w:lastRenderedPageBreak/>
        <w:pict>
          <v:shape id="_x0000_s1048" type="#_x0000_t202" style="position:absolute;margin-left:261pt;margin-top:207pt;width:77.1pt;height:27pt;z-index:251593728">
            <v:textbox>
              <w:txbxContent>
                <w:p w:rsidR="00A71820" w:rsidRDefault="00A71820">
                  <w:r>
                    <w:t>webcourses</w:t>
                  </w:r>
                </w:p>
              </w:txbxContent>
            </v:textbox>
          </v:shape>
        </w:pict>
      </w:r>
      <w:r>
        <w:rPr>
          <w:rFonts w:cs="Calibri"/>
          <w:noProof/>
        </w:rPr>
        <w:pict>
          <v:line id="_x0000_s1047" style="position:absolute;flip:y;z-index:251592704" from="81pt,3in" to="252pt,324pt">
            <v:stroke endarrow="block"/>
          </v:line>
        </w:pict>
      </w:r>
      <w:r>
        <w:rPr>
          <w:rFonts w:cs="Calibri"/>
          <w:noProof/>
        </w:rPr>
        <w:pict>
          <v:rect id="_x0000_s1044" style="position:absolute;margin-left:63pt;margin-top:315pt;width:36pt;height:9pt;z-index:251591680"/>
        </w:pict>
      </w:r>
      <w:r w:rsidR="009D13D8">
        <w:rPr>
          <w:rFonts w:cs="Calibri"/>
          <w:noProof/>
        </w:rPr>
        <w:drawing>
          <wp:inline distT="0" distB="0" distL="0" distR="0">
            <wp:extent cx="4707255" cy="4752340"/>
            <wp:effectExtent l="1905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srcRect/>
                    <a:stretch>
                      <a:fillRect/>
                    </a:stretch>
                  </pic:blipFill>
                  <pic:spPr bwMode="auto">
                    <a:xfrm>
                      <a:off x="0" y="0"/>
                      <a:ext cx="4707255" cy="4752340"/>
                    </a:xfrm>
                    <a:prstGeom prst="rect">
                      <a:avLst/>
                    </a:prstGeom>
                    <a:noFill/>
                    <a:ln w="9525">
                      <a:noFill/>
                      <a:miter lim="800000"/>
                      <a:headEnd/>
                      <a:tailEnd/>
                    </a:ln>
                  </pic:spPr>
                </pic:pic>
              </a:graphicData>
            </a:graphic>
          </wp:inline>
        </w:drawing>
      </w:r>
    </w:p>
    <w:p w:rsidR="003B6841" w:rsidRDefault="00D904F2" w:rsidP="002E5CFD">
      <w:pPr>
        <w:rPr>
          <w:rFonts w:cs="Calibri"/>
        </w:rPr>
      </w:pPr>
      <w:r>
        <w:rPr>
          <w:rFonts w:cs="Calibri"/>
          <w:noProof/>
        </w:rPr>
        <w:pict>
          <v:line id="_x0000_s1396" style="position:absolute;flip:x;z-index:251634688" from="414pt,414pt" to="441pt,423pt" strokecolor="yellow" strokeweight="1.5pt">
            <v:stroke endarrow="block"/>
          </v:line>
        </w:pict>
      </w:r>
      <w:r>
        <w:rPr>
          <w:rFonts w:cs="Calibri"/>
          <w:noProof/>
        </w:rPr>
        <w:pict>
          <v:line id="_x0000_s1395" style="position:absolute;z-index:251633664" from="90pt,414pt" to="342pt,6in" strokecolor="yellow" strokeweight="1.5pt">
            <v:stroke endarrow="block"/>
          </v:line>
        </w:pict>
      </w:r>
      <w:r>
        <w:rPr>
          <w:rFonts w:cs="Calibri"/>
          <w:noProof/>
        </w:rPr>
        <w:pict>
          <v:rect id="_x0000_s1054" style="position:absolute;margin-left:414pt;margin-top:396pt;width:45pt;height:18pt;z-index:251596800">
            <v:textbox style="mso-next-textbox:#_x0000_s1054">
              <w:txbxContent>
                <w:p w:rsidR="00A71820" w:rsidRDefault="00A71820"/>
              </w:txbxContent>
            </v:textbox>
          </v:rect>
        </w:pict>
      </w:r>
      <w:r>
        <w:rPr>
          <w:rFonts w:cs="Calibri"/>
          <w:noProof/>
        </w:rPr>
        <w:pict>
          <v:rect id="_x0000_s1053" style="position:absolute;margin-left:45pt;margin-top:405pt;width:54pt;height:9pt;z-index:251595776"/>
        </w:pict>
      </w:r>
      <w:r>
        <w:rPr>
          <w:rFonts w:cs="Calibri"/>
          <w:noProof/>
        </w:rPr>
        <w:pict>
          <v:shape id="_x0000_s1051" type="#_x0000_t202" style="position:absolute;margin-left:342pt;margin-top:423pt;width:1in;height:27pt;z-index:251594752">
            <v:textbox style="mso-next-textbox:#_x0000_s1051">
              <w:txbxContent>
                <w:p w:rsidR="00A71820" w:rsidRPr="008B4616" w:rsidRDefault="00A71820" w:rsidP="008B4616">
                  <w:r>
                    <w:t>webcourses</w:t>
                  </w:r>
                </w:p>
              </w:txbxContent>
            </v:textbox>
          </v:shape>
        </w:pict>
      </w:r>
    </w:p>
    <w:p w:rsidR="00B1437B" w:rsidRDefault="009D13D8" w:rsidP="002E5CFD">
      <w:pPr>
        <w:rPr>
          <w:rFonts w:cs="Calibri"/>
        </w:rPr>
      </w:pPr>
      <w:r>
        <w:rPr>
          <w:rFonts w:cs="Calibri"/>
          <w:noProof/>
        </w:rPr>
        <w:lastRenderedPageBreak/>
        <w:drawing>
          <wp:inline distT="0" distB="0" distL="0" distR="0">
            <wp:extent cx="6483985" cy="651827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a:stretch>
                      <a:fillRect/>
                    </a:stretch>
                  </pic:blipFill>
                  <pic:spPr bwMode="auto">
                    <a:xfrm>
                      <a:off x="0" y="0"/>
                      <a:ext cx="6483985" cy="6518275"/>
                    </a:xfrm>
                    <a:prstGeom prst="rect">
                      <a:avLst/>
                    </a:prstGeom>
                    <a:noFill/>
                    <a:ln w="9525">
                      <a:noFill/>
                      <a:miter lim="800000"/>
                      <a:headEnd/>
                      <a:tailEnd/>
                    </a:ln>
                  </pic:spPr>
                </pic:pic>
              </a:graphicData>
            </a:graphic>
          </wp:inline>
        </w:drawing>
      </w:r>
    </w:p>
    <w:p w:rsidR="00B1437B" w:rsidRDefault="00B1437B" w:rsidP="002E5CFD">
      <w:pPr>
        <w:rPr>
          <w:rFonts w:cs="Calibri"/>
        </w:rPr>
      </w:pPr>
    </w:p>
    <w:p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r>
        <w:rPr>
          <w:rFonts w:ascii="Liberation Sans" w:hAnsi="Liberation Sans" w:cs="Liberation Sans"/>
          <w:b/>
          <w:bCs/>
          <w:color w:val="0000FF"/>
          <w:sz w:val="28"/>
          <w:szCs w:val="28"/>
        </w:rPr>
        <w:lastRenderedPageBreak/>
        <w:t>Vérifier le DNS</w:t>
      </w:r>
    </w:p>
    <w:p w:rsidR="00B1437B" w:rsidRDefault="00B1437B" w:rsidP="00B1437B">
      <w:pPr>
        <w:autoSpaceDE w:val="0"/>
        <w:autoSpaceDN w:val="0"/>
        <w:adjustRightInd w:val="0"/>
        <w:rPr>
          <w:rFonts w:ascii="Calibri" w:hAnsi="Calibri" w:cs="Calibri"/>
          <w:sz w:val="22"/>
          <w:szCs w:val="22"/>
        </w:rPr>
      </w:pPr>
    </w:p>
    <w:p w:rsidR="00B1437B" w:rsidRDefault="00B1437B" w:rsidP="000040D0">
      <w:pPr>
        <w:numPr>
          <w:ilvl w:val="0"/>
          <w:numId w:val="26"/>
        </w:numPr>
        <w:autoSpaceDE w:val="0"/>
        <w:autoSpaceDN w:val="0"/>
        <w:adjustRightInd w:val="0"/>
        <w:rPr>
          <w:color w:val="000000"/>
        </w:rPr>
      </w:pPr>
      <w:r>
        <w:rPr>
          <w:color w:val="000000"/>
        </w:rPr>
        <w:t>Au redémarrage : Menu &gt; Démarrer &gt; Outils d’administration &gt; Dns.</w:t>
      </w:r>
    </w:p>
    <w:p w:rsidR="00B1437B" w:rsidRDefault="00B1437B" w:rsidP="000040D0">
      <w:pPr>
        <w:numPr>
          <w:ilvl w:val="0"/>
          <w:numId w:val="26"/>
        </w:numPr>
        <w:autoSpaceDE w:val="0"/>
        <w:autoSpaceDN w:val="0"/>
        <w:adjustRightInd w:val="0"/>
        <w:rPr>
          <w:color w:val="000000"/>
        </w:rPr>
      </w:pPr>
      <w:r>
        <w:rPr>
          <w:color w:val="000000"/>
        </w:rPr>
        <w:t>Vérifier que la Zone correspondant au nom du domaine a bien été créée ainsi que la Zone "_Msdcs.nom du domaine".</w:t>
      </w:r>
    </w:p>
    <w:p w:rsidR="00B1437B" w:rsidRDefault="00B1437B" w:rsidP="00B1437B">
      <w:pPr>
        <w:autoSpaceDE w:val="0"/>
        <w:autoSpaceDN w:val="0"/>
        <w:adjustRightInd w:val="0"/>
        <w:ind w:left="720"/>
        <w:rPr>
          <w:rFonts w:ascii="Calibri" w:hAnsi="Calibri" w:cs="Calibri"/>
          <w:sz w:val="22"/>
          <w:szCs w:val="22"/>
        </w:rPr>
      </w:pPr>
    </w:p>
    <w:p w:rsidR="00B1437B" w:rsidRDefault="009D13D8" w:rsidP="00B1437B">
      <w:pPr>
        <w:autoSpaceDE w:val="0"/>
        <w:autoSpaceDN w:val="0"/>
        <w:adjustRightInd w:val="0"/>
        <w:ind w:left="720"/>
        <w:rPr>
          <w:rFonts w:ascii="Calibri" w:hAnsi="Calibri" w:cs="Calibri"/>
          <w:sz w:val="22"/>
          <w:szCs w:val="22"/>
        </w:rPr>
      </w:pPr>
      <w:r>
        <w:rPr>
          <w:rFonts w:ascii="Calibri" w:hAnsi="Calibri" w:cs="Calibri"/>
          <w:noProof/>
          <w:sz w:val="22"/>
          <w:szCs w:val="22"/>
        </w:rPr>
        <w:drawing>
          <wp:inline distT="0" distB="0" distL="0" distR="0">
            <wp:extent cx="5763260" cy="1773555"/>
            <wp:effectExtent l="19050" t="0" r="889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5763260" cy="1773555"/>
                    </a:xfrm>
                    <a:prstGeom prst="rect">
                      <a:avLst/>
                    </a:prstGeom>
                    <a:noFill/>
                    <a:ln w="9525">
                      <a:noFill/>
                      <a:miter lim="800000"/>
                      <a:headEnd/>
                      <a:tailEnd/>
                    </a:ln>
                  </pic:spPr>
                </pic:pic>
              </a:graphicData>
            </a:graphic>
          </wp:inline>
        </w:drawing>
      </w:r>
    </w:p>
    <w:p w:rsidR="00B1437B" w:rsidRPr="00531B27" w:rsidRDefault="00B1437B" w:rsidP="00B1437B">
      <w:pPr>
        <w:autoSpaceDE w:val="0"/>
        <w:autoSpaceDN w:val="0"/>
        <w:adjustRightInd w:val="0"/>
        <w:ind w:left="720"/>
      </w:pPr>
    </w:p>
    <w:p w:rsidR="00B1437B" w:rsidRPr="00531B27" w:rsidRDefault="00B1437B" w:rsidP="000040D0">
      <w:pPr>
        <w:numPr>
          <w:ilvl w:val="0"/>
          <w:numId w:val="26"/>
        </w:numPr>
        <w:autoSpaceDE w:val="0"/>
        <w:autoSpaceDN w:val="0"/>
        <w:adjustRightInd w:val="0"/>
        <w:rPr>
          <w:color w:val="000000"/>
        </w:rPr>
      </w:pPr>
      <w:r w:rsidRPr="00531B27">
        <w:rPr>
          <w:color w:val="000000"/>
        </w:rPr>
        <w:t>Vérifier aussi que l’enregistrement «Hôte (A) » avec le nom de l’ordinateur y figure avec son adresse IP.</w:t>
      </w:r>
    </w:p>
    <w:p w:rsidR="00B1437B" w:rsidRPr="00531B27" w:rsidRDefault="00B1437B" w:rsidP="00B1437B">
      <w:pPr>
        <w:autoSpaceDE w:val="0"/>
        <w:autoSpaceDN w:val="0"/>
        <w:adjustRightInd w:val="0"/>
      </w:pPr>
    </w:p>
    <w:p w:rsidR="00B1437B" w:rsidRPr="00531B27" w:rsidRDefault="00B1437B" w:rsidP="000040D0">
      <w:pPr>
        <w:numPr>
          <w:ilvl w:val="0"/>
          <w:numId w:val="26"/>
        </w:numPr>
        <w:autoSpaceDE w:val="0"/>
        <w:autoSpaceDN w:val="0"/>
        <w:adjustRightInd w:val="0"/>
        <w:rPr>
          <w:color w:val="000000"/>
        </w:rPr>
      </w:pPr>
      <w:r w:rsidRPr="00531B27">
        <w:rPr>
          <w:color w:val="000000"/>
        </w:rPr>
        <w:t>Si ce n’est pas le cas, s’assurer que le serveur est bien client DNS de lui-même dans les propriétés IP de la carte réseau et forcer un réenregistrement avec la commande</w:t>
      </w:r>
    </w:p>
    <w:p w:rsidR="00B1437B" w:rsidRPr="00531B27" w:rsidRDefault="00B1437B" w:rsidP="00B1437B">
      <w:pPr>
        <w:autoSpaceDE w:val="0"/>
        <w:autoSpaceDN w:val="0"/>
        <w:adjustRightInd w:val="0"/>
        <w:ind w:left="720"/>
        <w:jc w:val="both"/>
      </w:pPr>
    </w:p>
    <w:p w:rsidR="00B1437B" w:rsidRPr="00531B27" w:rsidRDefault="00B1437B" w:rsidP="000040D0">
      <w:pPr>
        <w:numPr>
          <w:ilvl w:val="0"/>
          <w:numId w:val="26"/>
        </w:numPr>
        <w:autoSpaceDE w:val="0"/>
        <w:autoSpaceDN w:val="0"/>
        <w:adjustRightInd w:val="0"/>
      </w:pPr>
      <w:r w:rsidRPr="00531B27">
        <w:rPr>
          <w:b/>
          <w:bCs/>
        </w:rPr>
        <w:t>ipconfig / RegisterDNS</w:t>
      </w:r>
      <w:r w:rsidRPr="00531B27">
        <w:t>. Ou bien vous pouvez forcer par désactiver et Activer la carte réseau.</w:t>
      </w:r>
    </w:p>
    <w:p w:rsidR="00B35467" w:rsidRDefault="003F4700" w:rsidP="002E5CFD">
      <w:pPr>
        <w:rPr>
          <w:rFonts w:cs="Calibri"/>
        </w:rPr>
      </w:pPr>
      <w:r>
        <w:rPr>
          <w:rFonts w:cs="Calibri"/>
        </w:rPr>
        <w:br w:type="page"/>
      </w:r>
    </w:p>
    <w:p w:rsidR="00B35467" w:rsidRDefault="00B35467" w:rsidP="002E5CFD">
      <w:pPr>
        <w:rPr>
          <w:rFonts w:cs="Calibri"/>
        </w:rPr>
      </w:pPr>
    </w:p>
    <w:p w:rsidR="00B35467" w:rsidRDefault="00B35467" w:rsidP="00B35467">
      <w:pPr>
        <w:pBdr>
          <w:top w:val="single" w:sz="4" w:space="1" w:color="auto"/>
          <w:left w:val="single" w:sz="4" w:space="4" w:color="auto"/>
          <w:bottom w:val="single" w:sz="4" w:space="1" w:color="auto"/>
          <w:right w:val="single" w:sz="4" w:space="4" w:color="auto"/>
        </w:pBdr>
        <w:outlineLvl w:val="1"/>
        <w:rPr>
          <w:b/>
          <w:sz w:val="40"/>
          <w:szCs w:val="40"/>
        </w:rPr>
      </w:pPr>
      <w:bookmarkStart w:id="13" w:name="_Toc44965697"/>
      <w:r w:rsidRPr="002E5CFD">
        <w:rPr>
          <w:b/>
          <w:sz w:val="40"/>
          <w:szCs w:val="40"/>
        </w:rPr>
        <w:t xml:space="preserve">Mission </w:t>
      </w:r>
      <w:r w:rsidR="009E2986">
        <w:rPr>
          <w:b/>
          <w:sz w:val="40"/>
          <w:szCs w:val="40"/>
        </w:rPr>
        <w:t>3</w:t>
      </w:r>
      <w:r>
        <w:rPr>
          <w:b/>
          <w:sz w:val="40"/>
          <w:szCs w:val="40"/>
        </w:rPr>
        <w:t xml:space="preserve">  </w:t>
      </w:r>
      <w:r w:rsidR="00462F87">
        <w:rPr>
          <w:b/>
          <w:sz w:val="40"/>
          <w:szCs w:val="40"/>
        </w:rPr>
        <w:t>Paramétrer Active Directory</w:t>
      </w:r>
      <w:bookmarkEnd w:id="13"/>
    </w:p>
    <w:p w:rsidR="00B35467" w:rsidRDefault="00B35467" w:rsidP="00B35467">
      <w:pPr>
        <w:outlineLvl w:val="0"/>
        <w:rPr>
          <w:b/>
          <w:sz w:val="40"/>
          <w:szCs w:val="40"/>
        </w:rPr>
      </w:pPr>
    </w:p>
    <w:tbl>
      <w:tblPr>
        <w:tblW w:w="9540" w:type="dxa"/>
        <w:tblInd w:w="-72" w:type="dxa"/>
        <w:tblLayout w:type="fixed"/>
        <w:tblCellMar>
          <w:left w:w="10" w:type="dxa"/>
          <w:right w:w="10" w:type="dxa"/>
        </w:tblCellMar>
        <w:tblLook w:val="0000"/>
      </w:tblPr>
      <w:tblGrid>
        <w:gridCol w:w="1800"/>
        <w:gridCol w:w="7740"/>
      </w:tblGrid>
      <w:tr w:rsidR="00B35467"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B35467" w:rsidRPr="00175A78" w:rsidRDefault="00B35467" w:rsidP="00D125F9">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35467" w:rsidRPr="00596268" w:rsidRDefault="00B35467" w:rsidP="00AB23C1"/>
        </w:tc>
      </w:tr>
      <w:tr w:rsidR="00AB23C1"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AB23C1" w:rsidRPr="00596268" w:rsidRDefault="00AB23C1" w:rsidP="00D125F9">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rsidR="00AB23C1" w:rsidRPr="00AB23C1" w:rsidRDefault="00AB23C1" w:rsidP="00D125F9">
            <w:pPr>
              <w:autoSpaceDE w:val="0"/>
              <w:autoSpaceDN w:val="0"/>
              <w:adjustRightInd w:val="0"/>
            </w:pPr>
            <w:r w:rsidRPr="00AB23C1">
              <w:rPr>
                <w:b/>
                <w:color w:val="0000FF"/>
              </w:rPr>
              <w:t>Créer</w:t>
            </w:r>
            <w:r w:rsidRPr="00AB23C1">
              <w:t xml:space="preserve"> et </w:t>
            </w:r>
            <w:r w:rsidRPr="00AB23C1">
              <w:rPr>
                <w:b/>
                <w:color w:val="0000FF"/>
              </w:rPr>
              <w:t>gérer</w:t>
            </w:r>
            <w:r w:rsidRPr="00AB23C1">
              <w:t xml:space="preserve"> des objets de stratégies de groupe</w:t>
            </w:r>
          </w:p>
        </w:tc>
      </w:tr>
      <w:tr w:rsidR="003F4700">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3F4700" w:rsidRPr="00670957" w:rsidRDefault="003F4700" w:rsidP="00D125F9">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rsidR="00AB23C1" w:rsidRDefault="00AB23C1" w:rsidP="00AB23C1">
            <w:pPr>
              <w:autoSpaceDE w:val="0"/>
              <w:autoSpaceDN w:val="0"/>
              <w:adjustRightInd w:val="0"/>
            </w:pPr>
            <w:r w:rsidRPr="00AB23C1">
              <w:rPr>
                <w:b/>
                <w:color w:val="0000FF"/>
              </w:rPr>
              <w:t>Créer</w:t>
            </w:r>
            <w:r>
              <w:t xml:space="preserve"> l’arborescence d’unité d’organisation et les comptes AD</w:t>
            </w:r>
          </w:p>
          <w:p w:rsidR="00AB23C1" w:rsidRDefault="00AB23C1" w:rsidP="00AB23C1">
            <w:pPr>
              <w:autoSpaceDE w:val="0"/>
              <w:autoSpaceDN w:val="0"/>
              <w:adjustRightInd w:val="0"/>
            </w:pPr>
            <w:r w:rsidRPr="00AB23C1">
              <w:rPr>
                <w:b/>
                <w:color w:val="0000FF"/>
              </w:rPr>
              <w:t>Créer</w:t>
            </w:r>
            <w:r>
              <w:t xml:space="preserve"> une GPO d’installation logiciel</w:t>
            </w:r>
          </w:p>
          <w:p w:rsidR="003F4700" w:rsidRPr="00AB23C1" w:rsidRDefault="00AB23C1" w:rsidP="00AB23C1">
            <w:r w:rsidRPr="00AB23C1">
              <w:rPr>
                <w:b/>
                <w:color w:val="0000FF"/>
              </w:rPr>
              <w:t>Créer</w:t>
            </w:r>
            <w:r>
              <w:t xml:space="preserve"> des préférences de stratégie de groupe</w:t>
            </w:r>
          </w:p>
        </w:tc>
      </w:tr>
      <w:tr w:rsidR="003F4700" w:rsidRPr="00AC7A9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F4700" w:rsidRPr="00175A78" w:rsidRDefault="003F4700" w:rsidP="00D125F9">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rsidR="003F4700" w:rsidRDefault="003F4700" w:rsidP="00D125F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rsidR="003F4700" w:rsidRDefault="003F4700" w:rsidP="00D125F9">
            <w:pPr>
              <w:autoSpaceDE w:val="0"/>
              <w:autoSpaceDN w:val="0"/>
              <w:adjustRightInd w:val="0"/>
              <w:jc w:val="both"/>
              <w:rPr>
                <w:highlight w:val="yellow"/>
              </w:rPr>
            </w:pPr>
            <w:r>
              <w:rPr>
                <w:highlight w:val="yellow"/>
              </w:rPr>
              <w:t xml:space="preserve">Compte-rendu est à poser dans votre PFC   </w:t>
            </w:r>
          </w:p>
          <w:p w:rsidR="003F4700" w:rsidRDefault="003F4700" w:rsidP="00D125F9">
            <w:pPr>
              <w:autoSpaceDE w:val="0"/>
              <w:autoSpaceDN w:val="0"/>
              <w:adjustRightInd w:val="0"/>
              <w:jc w:val="both"/>
              <w:rPr>
                <w:rFonts w:ascii="Calibri" w:hAnsi="Calibri" w:cs="Calibri"/>
                <w:sz w:val="22"/>
                <w:szCs w:val="22"/>
              </w:rPr>
            </w:pPr>
            <w:r>
              <w:rPr>
                <w:highlight w:val="yellow"/>
              </w:rPr>
              <w:t>Épreuve E4 certificative</w:t>
            </w:r>
          </w:p>
        </w:tc>
      </w:tr>
      <w:tr w:rsidR="003F4700">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3F4700" w:rsidRPr="00175A78" w:rsidRDefault="003F4700" w:rsidP="00D125F9">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rsidR="003F4700" w:rsidRDefault="003F4700" w:rsidP="00D125F9">
            <w:pPr>
              <w:autoSpaceDE w:val="0"/>
              <w:autoSpaceDN w:val="0"/>
              <w:adjustRightInd w:val="0"/>
              <w:jc w:val="both"/>
              <w:rPr>
                <w:rFonts w:ascii="Calibri" w:hAnsi="Calibri" w:cs="Calibri"/>
                <w:sz w:val="22"/>
                <w:szCs w:val="22"/>
              </w:rPr>
            </w:pPr>
          </w:p>
        </w:tc>
      </w:tr>
    </w:tbl>
    <w:p w:rsidR="00B35467" w:rsidRDefault="00B35467" w:rsidP="00B35467">
      <w:pPr>
        <w:rPr>
          <w:rFonts w:cs="Calibri"/>
        </w:rPr>
      </w:pPr>
    </w:p>
    <w:p w:rsidR="00B35467" w:rsidRPr="00633495" w:rsidRDefault="001C1992" w:rsidP="00B35467">
      <w:pPr>
        <w:pBdr>
          <w:top w:val="single" w:sz="4" w:space="1" w:color="auto"/>
          <w:left w:val="single" w:sz="4" w:space="4" w:color="auto"/>
          <w:bottom w:val="single" w:sz="4" w:space="1" w:color="auto"/>
          <w:right w:val="single" w:sz="4" w:space="4" w:color="auto"/>
        </w:pBdr>
        <w:rPr>
          <w:rFonts w:cs="Calibri"/>
          <w:b/>
        </w:rPr>
      </w:pPr>
      <w:r>
        <w:rPr>
          <w:rFonts w:cs="Calibri"/>
          <w:b/>
        </w:rPr>
        <w:t>Votre mission</w:t>
      </w:r>
    </w:p>
    <w:p w:rsidR="00B35467" w:rsidRDefault="00B35467" w:rsidP="00B35467">
      <w:pPr>
        <w:rPr>
          <w:rFonts w:cs="Calibri"/>
        </w:rPr>
      </w:pPr>
    </w:p>
    <w:p w:rsidR="00B35467" w:rsidRDefault="00462F87" w:rsidP="00B35467">
      <w:pPr>
        <w:rPr>
          <w:rFonts w:cs="Calibri"/>
        </w:rPr>
      </w:pPr>
      <w:r w:rsidRPr="00462F87">
        <w:rPr>
          <w:rFonts w:cs="Calibri"/>
          <w:b/>
        </w:rPr>
        <w:t>Paramétrer</w:t>
      </w:r>
      <w:r>
        <w:rPr>
          <w:rFonts w:cs="Calibri"/>
        </w:rPr>
        <w:t xml:space="preserve"> Active Directory</w:t>
      </w:r>
    </w:p>
    <w:p w:rsidR="00462F87" w:rsidRDefault="00462F87" w:rsidP="00B35467">
      <w:pPr>
        <w:rPr>
          <w:rFonts w:cs="Calibri"/>
        </w:rPr>
      </w:pPr>
    </w:p>
    <w:p w:rsidR="00462F87" w:rsidRPr="00633E3A" w:rsidRDefault="00462F87" w:rsidP="00462F87">
      <w:pPr>
        <w:pBdr>
          <w:top w:val="single" w:sz="4" w:space="1" w:color="auto"/>
          <w:left w:val="single" w:sz="4" w:space="4" w:color="auto"/>
          <w:bottom w:val="single" w:sz="4" w:space="1" w:color="auto"/>
          <w:right w:val="single" w:sz="4" w:space="4" w:color="auto"/>
        </w:pBdr>
        <w:rPr>
          <w:b/>
        </w:rPr>
      </w:pPr>
      <w:r w:rsidRPr="00633E3A">
        <w:rPr>
          <w:b/>
        </w:rPr>
        <w:t>Informations utiles</w:t>
      </w:r>
    </w:p>
    <w:p w:rsidR="00462F87" w:rsidRDefault="00462F87" w:rsidP="00462F87">
      <w:pPr>
        <w:rPr>
          <w:rFonts w:cs="Calibri"/>
          <w:b/>
        </w:rPr>
      </w:pPr>
    </w:p>
    <w:p w:rsidR="003872DD" w:rsidRDefault="003872DD" w:rsidP="003872DD">
      <w:pPr>
        <w:autoSpaceDE w:val="0"/>
        <w:autoSpaceDN w:val="0"/>
        <w:adjustRightInd w:val="0"/>
        <w:rPr>
          <w:rFonts w:ascii="Liberation Sans" w:hAnsi="Liberation Sans" w:cs="Liberation Sans"/>
          <w:b/>
          <w:bCs/>
          <w:color w:val="000000"/>
          <w:sz w:val="28"/>
          <w:szCs w:val="28"/>
          <w:highlight w:val="yellow"/>
        </w:rPr>
      </w:pPr>
      <w:r>
        <w:rPr>
          <w:rFonts w:ascii="Liberation Sans" w:hAnsi="Liberation Sans" w:cs="Liberation Sans"/>
          <w:b/>
          <w:bCs/>
          <w:color w:val="000000"/>
          <w:sz w:val="28"/>
          <w:szCs w:val="28"/>
          <w:highlight w:val="yellow"/>
        </w:rPr>
        <w:t>Présentation de l'outil d'administration "Utilisateurs et ordinateurs Active Directory"</w:t>
      </w:r>
    </w:p>
    <w:p w:rsidR="003872DD" w:rsidRDefault="003872DD" w:rsidP="003872DD">
      <w:pPr>
        <w:autoSpaceDE w:val="0"/>
        <w:autoSpaceDN w:val="0"/>
        <w:adjustRightInd w:val="0"/>
        <w:rPr>
          <w:rFonts w:ascii="Calibri" w:hAnsi="Calibri" w:cs="Calibri"/>
          <w:sz w:val="22"/>
          <w:szCs w:val="22"/>
        </w:rPr>
      </w:pPr>
    </w:p>
    <w:p w:rsidR="003872DD" w:rsidRDefault="003872DD" w:rsidP="003872DD">
      <w:pPr>
        <w:autoSpaceDE w:val="0"/>
        <w:autoSpaceDN w:val="0"/>
        <w:adjustRightInd w:val="0"/>
        <w:rPr>
          <w:b/>
          <w:bCs/>
          <w:color w:val="000000"/>
        </w:rPr>
      </w:pPr>
      <w:r>
        <w:rPr>
          <w:b/>
          <w:bCs/>
          <w:color w:val="000000"/>
        </w:rPr>
        <w:t>Menu &gt; Démarrer &gt; Outils d’administration &gt; Utilisateurs et ordinateurs</w:t>
      </w:r>
    </w:p>
    <w:p w:rsidR="003872DD" w:rsidRDefault="003872DD" w:rsidP="003872DD">
      <w:pPr>
        <w:autoSpaceDE w:val="0"/>
        <w:autoSpaceDN w:val="0"/>
        <w:adjustRightInd w:val="0"/>
        <w:rPr>
          <w:rFonts w:ascii="Calibri" w:hAnsi="Calibri" w:cs="Calibri"/>
          <w:sz w:val="22"/>
          <w:szCs w:val="22"/>
        </w:rPr>
      </w:pPr>
    </w:p>
    <w:p w:rsidR="003872DD" w:rsidRDefault="003872DD" w:rsidP="003872DD">
      <w:pPr>
        <w:autoSpaceDE w:val="0"/>
        <w:autoSpaceDN w:val="0"/>
        <w:adjustRightInd w:val="0"/>
      </w:pPr>
      <w:r>
        <w:t xml:space="preserve">La console ’Utilisateurs et ordinateurs Active Directory’ gère les objets de comptes de </w:t>
      </w:r>
      <w:r>
        <w:rPr>
          <w:b/>
          <w:bCs/>
        </w:rPr>
        <w:t>domaine</w:t>
      </w:r>
      <w:r>
        <w:t>. Les objets Active Directory sont gérés au niveau du domaine.</w:t>
      </w:r>
    </w:p>
    <w:p w:rsidR="003872DD" w:rsidRDefault="003872DD" w:rsidP="003872DD">
      <w:pPr>
        <w:autoSpaceDE w:val="0"/>
        <w:autoSpaceDN w:val="0"/>
        <w:adjustRightInd w:val="0"/>
        <w:rPr>
          <w:rFonts w:ascii="Calibri" w:hAnsi="Calibri" w:cs="Calibri"/>
          <w:sz w:val="22"/>
          <w:szCs w:val="22"/>
        </w:rPr>
      </w:pPr>
    </w:p>
    <w:p w:rsidR="003872DD" w:rsidRDefault="003872DD" w:rsidP="003872DD">
      <w:pPr>
        <w:autoSpaceDE w:val="0"/>
        <w:autoSpaceDN w:val="0"/>
        <w:adjustRightInd w:val="0"/>
      </w:pPr>
      <w:r>
        <w:t>Placer sur votre bureau un raccourci pour accéder à Active Directory. (Programme Démarrer / outils d’administration / Utilisateurs et ordinateurs Active Directory).</w:t>
      </w:r>
    </w:p>
    <w:p w:rsidR="003872DD" w:rsidRDefault="003872DD" w:rsidP="003872DD">
      <w:pPr>
        <w:autoSpaceDE w:val="0"/>
        <w:autoSpaceDN w:val="0"/>
        <w:adjustRightInd w:val="0"/>
        <w:rPr>
          <w:rFonts w:ascii="Calibri" w:hAnsi="Calibri" w:cs="Calibri"/>
          <w:sz w:val="22"/>
          <w:szCs w:val="22"/>
        </w:rPr>
      </w:pPr>
    </w:p>
    <w:p w:rsidR="003872DD" w:rsidRDefault="003872DD" w:rsidP="003872DD">
      <w:pPr>
        <w:autoSpaceDE w:val="0"/>
        <w:autoSpaceDN w:val="0"/>
        <w:adjustRightInd w:val="0"/>
      </w:pPr>
      <w:r>
        <w:t>Lancer ce programme. Vous ouvrez une console qui vous propose tous les objets sous forme d’une arborescence qui contient les dossiers suivants :</w:t>
      </w:r>
    </w:p>
    <w:p w:rsidR="003872DD" w:rsidRDefault="003872DD" w:rsidP="000040D0">
      <w:pPr>
        <w:numPr>
          <w:ilvl w:val="0"/>
          <w:numId w:val="26"/>
        </w:numPr>
        <w:autoSpaceDE w:val="0"/>
        <w:autoSpaceDN w:val="0"/>
        <w:adjustRightInd w:val="0"/>
      </w:pPr>
      <w:r>
        <w:rPr>
          <w:b/>
          <w:bCs/>
        </w:rPr>
        <w:t>Builtin</w:t>
      </w:r>
      <w:r>
        <w:t> : les groupes par défaut avec une étendue de domaine local.</w:t>
      </w:r>
    </w:p>
    <w:p w:rsidR="003872DD" w:rsidRDefault="003872DD" w:rsidP="000040D0">
      <w:pPr>
        <w:numPr>
          <w:ilvl w:val="0"/>
          <w:numId w:val="26"/>
        </w:numPr>
        <w:autoSpaceDE w:val="0"/>
        <w:autoSpaceDN w:val="0"/>
        <w:adjustRightInd w:val="0"/>
      </w:pPr>
      <w:r>
        <w:rPr>
          <w:b/>
          <w:bCs/>
        </w:rPr>
        <w:t>Computers</w:t>
      </w:r>
      <w:r>
        <w:t> : les comptes d'ordinateurs des stations clientes appartenant au domaine.</w:t>
      </w:r>
    </w:p>
    <w:p w:rsidR="003872DD" w:rsidRDefault="003872DD" w:rsidP="000040D0">
      <w:pPr>
        <w:numPr>
          <w:ilvl w:val="0"/>
          <w:numId w:val="26"/>
        </w:numPr>
        <w:autoSpaceDE w:val="0"/>
        <w:autoSpaceDN w:val="0"/>
        <w:adjustRightInd w:val="0"/>
      </w:pPr>
      <w:r>
        <w:rPr>
          <w:b/>
          <w:bCs/>
        </w:rPr>
        <w:t>Domain Controllers</w:t>
      </w:r>
      <w:r>
        <w:t> : les contrôleurs de domaine du domaine Windows 2000.</w:t>
      </w:r>
    </w:p>
    <w:p w:rsidR="003872DD" w:rsidRDefault="003872DD" w:rsidP="000040D0">
      <w:pPr>
        <w:numPr>
          <w:ilvl w:val="0"/>
          <w:numId w:val="26"/>
        </w:numPr>
        <w:autoSpaceDE w:val="0"/>
        <w:autoSpaceDN w:val="0"/>
        <w:adjustRightInd w:val="0"/>
      </w:pPr>
      <w:r>
        <w:rPr>
          <w:b/>
          <w:bCs/>
        </w:rPr>
        <w:t>ForeignSecurityPrincipals</w:t>
      </w:r>
      <w:r>
        <w:t> : stocke les identificateurs de sécurité (SID) associés à es objets externes de domaines approuvés.</w:t>
      </w:r>
    </w:p>
    <w:p w:rsidR="003872DD" w:rsidRDefault="003872DD" w:rsidP="000040D0">
      <w:pPr>
        <w:numPr>
          <w:ilvl w:val="0"/>
          <w:numId w:val="26"/>
        </w:numPr>
        <w:autoSpaceDE w:val="0"/>
        <w:autoSpaceDN w:val="0"/>
        <w:adjustRightInd w:val="0"/>
      </w:pPr>
      <w:r>
        <w:rPr>
          <w:b/>
          <w:bCs/>
        </w:rPr>
        <w:t>Users</w:t>
      </w:r>
      <w:r>
        <w:t xml:space="preserve"> est le conteneur par défaut des utilisateurs du domaine.</w:t>
      </w:r>
    </w:p>
    <w:p w:rsidR="00462F87" w:rsidRDefault="00462F87" w:rsidP="00462F87">
      <w:pPr>
        <w:rPr>
          <w:rFonts w:cs="Calibri"/>
          <w:b/>
        </w:rPr>
      </w:pPr>
    </w:p>
    <w:p w:rsidR="00EA6E79" w:rsidRDefault="00EA6E79" w:rsidP="00462F87">
      <w:pPr>
        <w:rPr>
          <w:rFonts w:cs="Calibri"/>
          <w:b/>
        </w:rPr>
      </w:pPr>
    </w:p>
    <w:p w:rsidR="00EA6E79" w:rsidRDefault="00EA6E79" w:rsidP="00462F87">
      <w:pPr>
        <w:rPr>
          <w:rFonts w:cs="Calibri"/>
          <w:b/>
        </w:rPr>
      </w:pPr>
    </w:p>
    <w:p w:rsidR="00EA6E79" w:rsidRDefault="00EA6E79" w:rsidP="00462F87">
      <w:pPr>
        <w:rPr>
          <w:rFonts w:cs="Calibri"/>
          <w:b/>
        </w:rPr>
      </w:pPr>
    </w:p>
    <w:p w:rsidR="00EA6E79" w:rsidRPr="003872DD" w:rsidRDefault="00EA6E79" w:rsidP="00462F87">
      <w:pPr>
        <w:rPr>
          <w:rFonts w:cs="Calibri"/>
          <w:b/>
        </w:rPr>
      </w:pPr>
    </w:p>
    <w:p w:rsidR="00462F87" w:rsidRPr="0055761E" w:rsidRDefault="00462F87" w:rsidP="00462F87">
      <w:pPr>
        <w:pBdr>
          <w:top w:val="single" w:sz="4" w:space="1" w:color="auto"/>
          <w:left w:val="single" w:sz="4" w:space="4" w:color="auto"/>
          <w:bottom w:val="single" w:sz="4" w:space="1" w:color="auto"/>
          <w:right w:val="single" w:sz="4" w:space="4" w:color="auto"/>
        </w:pBdr>
        <w:rPr>
          <w:rFonts w:cs="Calibri"/>
          <w:b/>
        </w:rPr>
      </w:pPr>
      <w:r w:rsidRPr="0055761E">
        <w:rPr>
          <w:rFonts w:cs="Calibri"/>
          <w:b/>
        </w:rPr>
        <w:t>Guide d’installation</w:t>
      </w:r>
    </w:p>
    <w:p w:rsidR="00EA6E79" w:rsidRPr="000040D0" w:rsidRDefault="00EA6E79" w:rsidP="000040D0">
      <w:pPr>
        <w:numPr>
          <w:ilvl w:val="0"/>
          <w:numId w:val="43"/>
        </w:numPr>
        <w:autoSpaceDE w:val="0"/>
        <w:autoSpaceDN w:val="0"/>
        <w:adjustRightInd w:val="0"/>
        <w:spacing w:before="480"/>
        <w:outlineLvl w:val="1"/>
        <w:rPr>
          <w:rFonts w:ascii="Liberation Sans" w:hAnsi="Liberation Sans" w:cs="Liberation Sans"/>
          <w:b/>
          <w:bCs/>
          <w:color w:val="000000"/>
        </w:rPr>
      </w:pPr>
      <w:bookmarkStart w:id="14" w:name="_Toc44965698"/>
      <w:r w:rsidRPr="000040D0">
        <w:rPr>
          <w:rFonts w:ascii="Liberation Sans" w:hAnsi="Liberation Sans" w:cs="Liberation Sans"/>
          <w:b/>
          <w:bCs/>
          <w:color w:val="000000"/>
        </w:rPr>
        <w:lastRenderedPageBreak/>
        <w:t>Gérer des comptes utilisateurs</w:t>
      </w:r>
      <w:bookmarkEnd w:id="14"/>
    </w:p>
    <w:p w:rsidR="00EA6E79" w:rsidRPr="000040D0" w:rsidRDefault="00EA6E79" w:rsidP="00EA6E79">
      <w:pPr>
        <w:autoSpaceDE w:val="0"/>
        <w:autoSpaceDN w:val="0"/>
        <w:adjustRightInd w:val="0"/>
        <w:rPr>
          <w:rFonts w:ascii="Calibri" w:hAnsi="Calibri" w:cs="Calibri"/>
        </w:rPr>
      </w:pPr>
    </w:p>
    <w:p w:rsidR="00EA6E79" w:rsidRPr="000040D0" w:rsidRDefault="00EA6E79" w:rsidP="000040D0">
      <w:pPr>
        <w:numPr>
          <w:ilvl w:val="1"/>
          <w:numId w:val="43"/>
        </w:numPr>
        <w:autoSpaceDE w:val="0"/>
        <w:autoSpaceDN w:val="0"/>
        <w:adjustRightInd w:val="0"/>
        <w:spacing w:before="200"/>
        <w:outlineLvl w:val="2"/>
        <w:rPr>
          <w:rFonts w:ascii="Liberation Sans" w:hAnsi="Liberation Sans" w:cs="Liberation Sans"/>
          <w:b/>
          <w:bCs/>
        </w:rPr>
      </w:pPr>
      <w:bookmarkStart w:id="15" w:name="_Toc44965699"/>
      <w:r w:rsidRPr="000040D0">
        <w:rPr>
          <w:rFonts w:ascii="Liberation Sans" w:hAnsi="Liberation Sans" w:cs="Liberation Sans"/>
          <w:b/>
          <w:bCs/>
        </w:rPr>
        <w:t>Déclaration des unités d’organisation et groupes</w:t>
      </w:r>
      <w:bookmarkEnd w:id="15"/>
    </w:p>
    <w:p w:rsidR="00EA6E79" w:rsidRDefault="00EA6E79" w:rsidP="00EA6E79">
      <w:pPr>
        <w:autoSpaceDE w:val="0"/>
        <w:autoSpaceDN w:val="0"/>
        <w:adjustRightInd w:val="0"/>
        <w:rPr>
          <w:bCs/>
          <w:color w:val="007826"/>
        </w:rPr>
      </w:pPr>
    </w:p>
    <w:p w:rsidR="00EA6E79" w:rsidRPr="004258DE" w:rsidRDefault="00EA6E79" w:rsidP="00EA6E79">
      <w:pPr>
        <w:autoSpaceDE w:val="0"/>
        <w:autoSpaceDN w:val="0"/>
        <w:adjustRightInd w:val="0"/>
        <w:rPr>
          <w:bCs/>
        </w:rPr>
      </w:pPr>
      <w:r w:rsidRPr="004258DE">
        <w:rPr>
          <w:bCs/>
        </w:rPr>
        <w:t>Pour pouvoir déclarer un compte utilisateur, il faut que les unités d’organisation soient créées.</w:t>
      </w:r>
    </w:p>
    <w:p w:rsidR="00EA6E79" w:rsidRDefault="00EA6E79" w:rsidP="00EA6E79">
      <w:pPr>
        <w:autoSpaceDE w:val="0"/>
        <w:autoSpaceDN w:val="0"/>
        <w:adjustRightInd w:val="0"/>
        <w:rPr>
          <w:bCs/>
        </w:rPr>
      </w:pPr>
      <w:r>
        <w:rPr>
          <w:bCs/>
        </w:rPr>
        <w:t>D’après le tableau ci-dessous, on peut remarquer d’après la colonne unité d’appartenance, qu’il faudra créer 5 unités d’organisation et 3 groupes spécifiques selon la catégorie.</w:t>
      </w:r>
    </w:p>
    <w:p w:rsidR="00EA6E79" w:rsidRPr="00AE603C" w:rsidRDefault="00EA6E79" w:rsidP="000040D0">
      <w:pPr>
        <w:pStyle w:val="Titre3"/>
        <w:numPr>
          <w:ilvl w:val="2"/>
          <w:numId w:val="44"/>
        </w:numPr>
      </w:pPr>
      <w:bookmarkStart w:id="16" w:name="_Toc44965700"/>
      <w:r w:rsidRPr="00AE603C">
        <w:t>Création d'une unité logique d'organisation</w:t>
      </w:r>
      <w:bookmarkEnd w:id="16"/>
    </w:p>
    <w:p w:rsidR="00EA6E79" w:rsidRPr="00D84B6F" w:rsidRDefault="00EA6E79" w:rsidP="000040D0">
      <w:pPr>
        <w:numPr>
          <w:ilvl w:val="0"/>
          <w:numId w:val="27"/>
        </w:numPr>
        <w:tabs>
          <w:tab w:val="left" w:pos="1428"/>
        </w:tabs>
        <w:spacing w:before="60"/>
      </w:pPr>
      <w:r w:rsidRPr="00D84B6F">
        <w:t>Dans la console AD, Clic droit sur le nom du domaine,</w:t>
      </w:r>
    </w:p>
    <w:p w:rsidR="00EA6E79" w:rsidRPr="00D84B6F" w:rsidRDefault="00EA6E79" w:rsidP="000040D0">
      <w:pPr>
        <w:numPr>
          <w:ilvl w:val="0"/>
          <w:numId w:val="27"/>
        </w:numPr>
        <w:tabs>
          <w:tab w:val="left" w:pos="1428"/>
        </w:tabs>
        <w:spacing w:before="60"/>
      </w:pPr>
      <w:r w:rsidRPr="00D84B6F">
        <w:t>cliquer sur Nouveau - Unité d'organisation.</w:t>
      </w:r>
    </w:p>
    <w:p w:rsidR="00EA6E79" w:rsidRPr="00AE603C" w:rsidRDefault="00EA6E79" w:rsidP="000040D0">
      <w:pPr>
        <w:pStyle w:val="Titre3"/>
        <w:numPr>
          <w:ilvl w:val="2"/>
          <w:numId w:val="44"/>
        </w:numPr>
      </w:pPr>
      <w:bookmarkStart w:id="17" w:name="_Toc44965701"/>
      <w:r w:rsidRPr="00AE603C">
        <w:t>Création d'un</w:t>
      </w:r>
      <w:r>
        <w:t xml:space="preserve"> groupe</w:t>
      </w:r>
      <w:bookmarkEnd w:id="17"/>
    </w:p>
    <w:p w:rsidR="00EA6E79" w:rsidRPr="00D84B6F" w:rsidRDefault="00EA6E79" w:rsidP="000040D0">
      <w:pPr>
        <w:numPr>
          <w:ilvl w:val="0"/>
          <w:numId w:val="27"/>
        </w:numPr>
        <w:tabs>
          <w:tab w:val="left" w:pos="1428"/>
        </w:tabs>
        <w:spacing w:before="60"/>
      </w:pPr>
      <w:r w:rsidRPr="00D84B6F">
        <w:t>Dans la console AD, Clic droit sur le nom du domaine,</w:t>
      </w:r>
    </w:p>
    <w:p w:rsidR="00EA6E79" w:rsidRPr="00D84B6F" w:rsidRDefault="00EA6E79" w:rsidP="00EA6E79">
      <w:pPr>
        <w:numPr>
          <w:ilvl w:val="0"/>
          <w:numId w:val="27"/>
        </w:numPr>
      </w:pPr>
      <w:r w:rsidRPr="00D84B6F">
        <w:t xml:space="preserve">Créer les groupes dans l’UO </w:t>
      </w:r>
      <w:r>
        <w:t>adéquat</w:t>
      </w:r>
    </w:p>
    <w:p w:rsidR="00EA6E79" w:rsidRPr="00D84B6F" w:rsidRDefault="00EA6E79" w:rsidP="000040D0">
      <w:pPr>
        <w:numPr>
          <w:ilvl w:val="0"/>
          <w:numId w:val="27"/>
        </w:numPr>
        <w:tabs>
          <w:tab w:val="left" w:pos="1428"/>
        </w:tabs>
        <w:spacing w:before="60"/>
      </w:pPr>
      <w:r w:rsidRPr="00D84B6F">
        <w:t xml:space="preserve">Clic droit sur le conteneur, </w:t>
      </w:r>
    </w:p>
    <w:p w:rsidR="00EA6E79" w:rsidRPr="00D84B6F" w:rsidRDefault="00EA6E79" w:rsidP="000040D0">
      <w:pPr>
        <w:numPr>
          <w:ilvl w:val="0"/>
          <w:numId w:val="27"/>
        </w:numPr>
        <w:tabs>
          <w:tab w:val="left" w:pos="1428"/>
        </w:tabs>
        <w:spacing w:before="60"/>
      </w:pPr>
      <w:r w:rsidRPr="00D84B6F">
        <w:t xml:space="preserve">cliquer sur Nouveau - Groupe, </w:t>
      </w:r>
    </w:p>
    <w:p w:rsidR="00EA6E79" w:rsidRDefault="00EA6E79" w:rsidP="000040D0">
      <w:pPr>
        <w:numPr>
          <w:ilvl w:val="0"/>
          <w:numId w:val="27"/>
        </w:numPr>
        <w:tabs>
          <w:tab w:val="left" w:pos="1428"/>
        </w:tabs>
        <w:spacing w:before="60"/>
      </w:pPr>
      <w:r w:rsidRPr="00D84B6F">
        <w:t>spécifier le nom du groupe et son étendue.</w:t>
      </w:r>
    </w:p>
    <w:p w:rsidR="00EA6E79" w:rsidRPr="00AE603C" w:rsidRDefault="00EA6E79" w:rsidP="000040D0">
      <w:pPr>
        <w:pStyle w:val="Titre3"/>
        <w:numPr>
          <w:ilvl w:val="2"/>
          <w:numId w:val="44"/>
        </w:numPr>
      </w:pPr>
      <w:bookmarkStart w:id="18" w:name="_Toc44965702"/>
      <w:r>
        <w:t>Ajouter des membres à un groupe</w:t>
      </w:r>
      <w:bookmarkEnd w:id="18"/>
    </w:p>
    <w:p w:rsidR="00EA6E79" w:rsidRPr="00D84B6F" w:rsidRDefault="00EA6E79" w:rsidP="000040D0">
      <w:pPr>
        <w:numPr>
          <w:ilvl w:val="0"/>
          <w:numId w:val="27"/>
        </w:numPr>
        <w:tabs>
          <w:tab w:val="left" w:pos="1428"/>
        </w:tabs>
        <w:spacing w:before="60"/>
      </w:pPr>
      <w:r w:rsidRPr="00D84B6F">
        <w:t>Clic droit sur le groupe</w:t>
      </w:r>
    </w:p>
    <w:p w:rsidR="00EA6E79" w:rsidRPr="00D84B6F" w:rsidRDefault="00EA6E79" w:rsidP="000040D0">
      <w:pPr>
        <w:numPr>
          <w:ilvl w:val="0"/>
          <w:numId w:val="27"/>
        </w:numPr>
        <w:tabs>
          <w:tab w:val="left" w:pos="1428"/>
        </w:tabs>
        <w:spacing w:before="60"/>
      </w:pPr>
      <w:r w:rsidRPr="00D84B6F">
        <w:t>Propriétés / onglet Membres, bouton Ajouter</w:t>
      </w:r>
    </w:p>
    <w:p w:rsidR="00EA6E79" w:rsidRPr="00D84B6F" w:rsidRDefault="00EA6E79" w:rsidP="000040D0">
      <w:pPr>
        <w:numPr>
          <w:ilvl w:val="0"/>
          <w:numId w:val="27"/>
        </w:numPr>
        <w:tabs>
          <w:tab w:val="left" w:pos="1428"/>
        </w:tabs>
        <w:spacing w:before="60"/>
      </w:pPr>
      <w:r w:rsidRPr="00D84B6F">
        <w:t>Bouton Type d’objet : choisir le type d’objet puis OK</w:t>
      </w:r>
    </w:p>
    <w:p w:rsidR="00EA6E79" w:rsidRPr="00D84B6F" w:rsidRDefault="00EA6E79" w:rsidP="000040D0">
      <w:pPr>
        <w:numPr>
          <w:ilvl w:val="0"/>
          <w:numId w:val="27"/>
        </w:numPr>
        <w:tabs>
          <w:tab w:val="left" w:pos="1428"/>
        </w:tabs>
        <w:spacing w:before="60"/>
      </w:pPr>
      <w:r w:rsidRPr="00D84B6F">
        <w:t>Bouton Avancé : construire une requête ET/OU bouton rechercher</w:t>
      </w:r>
    </w:p>
    <w:p w:rsidR="00EA6E79" w:rsidRPr="00D84B6F" w:rsidRDefault="00EA6E79" w:rsidP="000040D0">
      <w:pPr>
        <w:numPr>
          <w:ilvl w:val="0"/>
          <w:numId w:val="27"/>
        </w:numPr>
        <w:tabs>
          <w:tab w:val="left" w:pos="1428"/>
        </w:tabs>
        <w:spacing w:before="60"/>
      </w:pPr>
      <w:r w:rsidRPr="00D84B6F">
        <w:t>Choisir les utilisateurs à ajouter au groupe.</w:t>
      </w:r>
    </w:p>
    <w:p w:rsidR="00EA6E79" w:rsidRDefault="00EA6E79" w:rsidP="00B35467">
      <w:pPr>
        <w:rPr>
          <w:rFonts w:cs="Calibri"/>
        </w:rPr>
      </w:pPr>
    </w:p>
    <w:p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extent cx="4295140" cy="3221355"/>
            <wp:effectExtent l="1905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srcRect/>
                    <a:stretch>
                      <a:fillRect/>
                    </a:stretch>
                  </pic:blipFill>
                  <pic:spPr bwMode="auto">
                    <a:xfrm>
                      <a:off x="0" y="0"/>
                      <a:ext cx="4295140" cy="3221355"/>
                    </a:xfrm>
                    <a:prstGeom prst="rect">
                      <a:avLst/>
                    </a:prstGeom>
                    <a:noFill/>
                    <a:ln w="9525">
                      <a:noFill/>
                      <a:miter lim="800000"/>
                      <a:headEnd/>
                      <a:tailEnd/>
                    </a:ln>
                  </pic:spPr>
                </pic:pic>
              </a:graphicData>
            </a:graphic>
          </wp:inline>
        </w:drawing>
      </w:r>
    </w:p>
    <w:p w:rsidR="00EA6E79" w:rsidRDefault="00EA6E79" w:rsidP="00EA6E79">
      <w:pPr>
        <w:autoSpaceDE w:val="0"/>
        <w:autoSpaceDN w:val="0"/>
        <w:adjustRightInd w:val="0"/>
        <w:rPr>
          <w:rFonts w:ascii="Calibri" w:hAnsi="Calibri" w:cs="Calibri"/>
          <w:sz w:val="22"/>
          <w:szCs w:val="22"/>
        </w:rPr>
      </w:pPr>
    </w:p>
    <w:p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extent cx="4076700" cy="3058160"/>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a:stretch>
                      <a:fillRect/>
                    </a:stretch>
                  </pic:blipFill>
                  <pic:spPr bwMode="auto">
                    <a:xfrm>
                      <a:off x="0" y="0"/>
                      <a:ext cx="4076700" cy="3058160"/>
                    </a:xfrm>
                    <a:prstGeom prst="rect">
                      <a:avLst/>
                    </a:prstGeom>
                    <a:noFill/>
                    <a:ln w="9525">
                      <a:noFill/>
                      <a:miter lim="800000"/>
                      <a:headEnd/>
                      <a:tailEnd/>
                    </a:ln>
                  </pic:spPr>
                </pic:pic>
              </a:graphicData>
            </a:graphic>
          </wp:inline>
        </w:drawing>
      </w:r>
    </w:p>
    <w:p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extent cx="4762500" cy="3571240"/>
            <wp:effectExtent l="1905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srcRect/>
                    <a:stretch>
                      <a:fillRect/>
                    </a:stretch>
                  </pic:blipFill>
                  <pic:spPr bwMode="auto">
                    <a:xfrm>
                      <a:off x="0" y="0"/>
                      <a:ext cx="4762500" cy="3571240"/>
                    </a:xfrm>
                    <a:prstGeom prst="rect">
                      <a:avLst/>
                    </a:prstGeom>
                    <a:noFill/>
                    <a:ln w="9525">
                      <a:noFill/>
                      <a:miter lim="800000"/>
                      <a:headEnd/>
                      <a:tailEnd/>
                    </a:ln>
                  </pic:spPr>
                </pic:pic>
              </a:graphicData>
            </a:graphic>
          </wp:inline>
        </w:drawing>
      </w:r>
    </w:p>
    <w:p w:rsidR="00EA6E79" w:rsidRDefault="00EA6E79" w:rsidP="00EA6E79">
      <w:pPr>
        <w:autoSpaceDE w:val="0"/>
        <w:autoSpaceDN w:val="0"/>
        <w:adjustRightInd w:val="0"/>
        <w:rPr>
          <w:rFonts w:ascii="Calibri" w:hAnsi="Calibri" w:cs="Calibri"/>
          <w:sz w:val="22"/>
          <w:szCs w:val="22"/>
        </w:rPr>
      </w:pPr>
    </w:p>
    <w:p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extent cx="5721985" cy="4288155"/>
            <wp:effectExtent l="1905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a:stretch>
                      <a:fillRect/>
                    </a:stretch>
                  </pic:blipFill>
                  <pic:spPr bwMode="auto">
                    <a:xfrm>
                      <a:off x="0" y="0"/>
                      <a:ext cx="5721985" cy="4288155"/>
                    </a:xfrm>
                    <a:prstGeom prst="rect">
                      <a:avLst/>
                    </a:prstGeom>
                    <a:noFill/>
                    <a:ln w="9525">
                      <a:noFill/>
                      <a:miter lim="800000"/>
                      <a:headEnd/>
                      <a:tailEnd/>
                    </a:ln>
                  </pic:spPr>
                </pic:pic>
              </a:graphicData>
            </a:graphic>
          </wp:inline>
        </w:drawing>
      </w:r>
    </w:p>
    <w:p w:rsidR="00EA6E79" w:rsidRPr="008A4186" w:rsidRDefault="00EA6E79" w:rsidP="00EA6E79">
      <w:pPr>
        <w:autoSpaceDE w:val="0"/>
        <w:autoSpaceDN w:val="0"/>
        <w:adjustRightInd w:val="0"/>
        <w:rPr>
          <w:bCs/>
        </w:rPr>
      </w:pPr>
    </w:p>
    <w:p w:rsidR="00EA6E79" w:rsidRPr="00C230EB" w:rsidRDefault="00EA6E79" w:rsidP="00C230EB">
      <w:pPr>
        <w:numPr>
          <w:ilvl w:val="1"/>
          <w:numId w:val="44"/>
        </w:numPr>
        <w:autoSpaceDE w:val="0"/>
        <w:autoSpaceDN w:val="0"/>
        <w:adjustRightInd w:val="0"/>
        <w:spacing w:before="200"/>
        <w:outlineLvl w:val="2"/>
        <w:rPr>
          <w:rFonts w:ascii="Liberation Sans" w:hAnsi="Liberation Sans" w:cs="Liberation Sans"/>
          <w:b/>
          <w:bCs/>
        </w:rPr>
      </w:pPr>
      <w:bookmarkStart w:id="19" w:name="_Toc44965703"/>
      <w:r w:rsidRPr="00C230EB">
        <w:rPr>
          <w:rFonts w:ascii="Liberation Sans" w:hAnsi="Liberation Sans" w:cs="Liberation Sans"/>
          <w:b/>
          <w:bCs/>
        </w:rPr>
        <w:t>Déclaration des comptes</w:t>
      </w:r>
      <w:bookmarkEnd w:id="19"/>
    </w:p>
    <w:p w:rsidR="00EA6E79" w:rsidRDefault="00EA6E79" w:rsidP="00EA6E79">
      <w:pPr>
        <w:autoSpaceDE w:val="0"/>
        <w:autoSpaceDN w:val="0"/>
        <w:adjustRightInd w:val="0"/>
        <w:rPr>
          <w:rFonts w:ascii="Calibri" w:hAnsi="Calibri" w:cs="Calibri"/>
          <w:sz w:val="22"/>
          <w:szCs w:val="22"/>
        </w:rPr>
      </w:pPr>
    </w:p>
    <w:p w:rsidR="00EA6E79" w:rsidRDefault="00EA6E79" w:rsidP="000040D0">
      <w:pPr>
        <w:numPr>
          <w:ilvl w:val="0"/>
          <w:numId w:val="26"/>
        </w:numPr>
        <w:autoSpaceDE w:val="0"/>
        <w:autoSpaceDN w:val="0"/>
        <w:adjustRightInd w:val="0"/>
        <w:rPr>
          <w:color w:val="000000"/>
        </w:rPr>
      </w:pPr>
      <w:r>
        <w:rPr>
          <w:color w:val="000000"/>
        </w:rPr>
        <w:t>Rentrer en tant qu’administrateur dans AD.</w:t>
      </w:r>
    </w:p>
    <w:p w:rsidR="00EA6E79" w:rsidRDefault="00EA6E79" w:rsidP="000040D0">
      <w:pPr>
        <w:numPr>
          <w:ilvl w:val="0"/>
          <w:numId w:val="26"/>
        </w:numPr>
        <w:autoSpaceDE w:val="0"/>
        <w:autoSpaceDN w:val="0"/>
        <w:adjustRightInd w:val="0"/>
        <w:rPr>
          <w:color w:val="000000"/>
        </w:rPr>
      </w:pPr>
      <w:r>
        <w:rPr>
          <w:color w:val="000000"/>
        </w:rPr>
        <w:t>Aller dans Outils d’administration – utilisateur et ordinateur Active Directory – users – nouveau – utilisateur</w:t>
      </w:r>
    </w:p>
    <w:p w:rsidR="00EA6E79" w:rsidRDefault="00EA6E79" w:rsidP="000040D0">
      <w:pPr>
        <w:numPr>
          <w:ilvl w:val="0"/>
          <w:numId w:val="26"/>
        </w:numPr>
        <w:autoSpaceDE w:val="0"/>
        <w:autoSpaceDN w:val="0"/>
        <w:adjustRightInd w:val="0"/>
        <w:rPr>
          <w:color w:val="000000"/>
        </w:rPr>
      </w:pPr>
      <w:r>
        <w:rPr>
          <w:color w:val="000000"/>
        </w:rPr>
        <w:t>Créer les comptes utilisateurs suivants</w:t>
      </w:r>
    </w:p>
    <w:p w:rsidR="00EA6E79" w:rsidRDefault="00EA6E79" w:rsidP="00EA6E79">
      <w:pPr>
        <w:autoSpaceDE w:val="0"/>
        <w:autoSpaceDN w:val="0"/>
        <w:adjustRightInd w:val="0"/>
        <w:rPr>
          <w:rFonts w:ascii="Calibri" w:hAnsi="Calibri" w:cs="Calibri"/>
          <w:sz w:val="22"/>
          <w:szCs w:val="22"/>
        </w:rPr>
      </w:pPr>
    </w:p>
    <w:tbl>
      <w:tblPr>
        <w:tblW w:w="0" w:type="auto"/>
        <w:tblInd w:w="54" w:type="dxa"/>
        <w:tblLayout w:type="fixed"/>
        <w:tblCellMar>
          <w:left w:w="54" w:type="dxa"/>
          <w:right w:w="54" w:type="dxa"/>
        </w:tblCellMar>
        <w:tblLook w:val="0000"/>
      </w:tblPr>
      <w:tblGrid>
        <w:gridCol w:w="2409"/>
        <w:gridCol w:w="2409"/>
        <w:gridCol w:w="2409"/>
        <w:gridCol w:w="2410"/>
      </w:tblGrid>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b/>
                <w:bCs/>
                <w:color w:val="000000"/>
                <w:sz w:val="22"/>
                <w:szCs w:val="22"/>
              </w:rPr>
              <w:t>Compte utilisateur</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b/>
                <w:bCs/>
                <w:color w:val="000000"/>
                <w:sz w:val="22"/>
                <w:szCs w:val="22"/>
              </w:rPr>
              <w:t>Unité d’appartenance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b/>
                <w:bCs/>
                <w:color w:val="000000"/>
                <w:sz w:val="22"/>
                <w:szCs w:val="22"/>
              </w:rPr>
              <w:t>catégorie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Pr="000040D0" w:rsidRDefault="00EA6E79" w:rsidP="000040D0">
            <w:r w:rsidRPr="000040D0">
              <w:t>Geraint Thomas</w:t>
            </w:r>
          </w:p>
          <w:p w:rsidR="00EA6E79" w:rsidRDefault="00EA6E79" w:rsidP="000040D0">
            <w:pPr>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0040D0">
            <w:pPr>
              <w:rPr>
                <w:rFonts w:ascii="Calibri" w:hAnsi="Calibri" w:cs="Calibri"/>
                <w:sz w:val="22"/>
                <w:szCs w:val="22"/>
              </w:rPr>
            </w:pPr>
            <w:r>
              <w:rPr>
                <w:rFonts w:ascii="Calibri" w:hAnsi="Calibri" w:cs="Calibri"/>
                <w:color w:val="000000"/>
                <w:sz w:val="22"/>
                <w:szCs w:val="22"/>
              </w:rPr>
              <w:t>vélo</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0040D0">
            <w:pPr>
              <w:rPr>
                <w:rFonts w:ascii="Calibri" w:hAnsi="Calibri" w:cs="Calibri"/>
                <w:sz w:val="22"/>
                <w:szCs w:val="22"/>
              </w:rPr>
            </w:pPr>
            <w:r>
              <w:rPr>
                <w:rFonts w:ascii="Calibri" w:hAnsi="Calibri" w:cs="Calibri"/>
                <w:color w:val="000000"/>
                <w:sz w:val="22"/>
                <w:szCs w:val="22"/>
              </w:rPr>
              <w:t>Professionnel  vélo</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0040D0">
            <w:pPr>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t>Dylan van Baarle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Compétition vélo</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t>Raymond Poulidor</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Senior vélo</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Annick Agnel</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Natation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Compétition Natation</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Florent Mandou</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professionnel Natation</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Michael Phelbs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Senior Natation </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t>Maurice Greene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Course à pied</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Senior Course à pied</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t>Christian Coleman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Compétition Course à pied</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t>Nesta Carter</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professionnel Course à pied</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 technicien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Informatique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Informatique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4132D1"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w:t>
            </w:r>
            <w:r w:rsidR="00EA6E79">
              <w:rPr>
                <w:rFonts w:ascii="Calibri" w:hAnsi="Calibri" w:cs="Calibri"/>
                <w:sz w:val="22"/>
                <w:szCs w:val="22"/>
              </w:rPr>
              <w:t xml:space="preserve"> directement à l’UO informatique</w:t>
            </w: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 responsable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Informatique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 xml:space="preserve">Cela signfie qu’il est </w:t>
            </w:r>
            <w:r>
              <w:rPr>
                <w:rFonts w:ascii="Calibri" w:hAnsi="Calibri" w:cs="Calibri"/>
                <w:sz w:val="22"/>
                <w:szCs w:val="22"/>
              </w:rPr>
              <w:lastRenderedPageBreak/>
              <w:t>rattachée directement à l’UO informatique</w:t>
            </w: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lastRenderedPageBreak/>
              <w:t>PDG</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Administration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Toute catégorie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rattachée directement au domaine webcourses.sio</w:t>
            </w: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Adhérent1</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Vélo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Adhère1</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rattachée directement à l’UO vélo</w:t>
            </w: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Adhérent2</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Natation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Adhère2</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rattachée directement à l’UO natation</w:t>
            </w:r>
          </w:p>
        </w:tc>
      </w:tr>
      <w:tr w:rsidR="00EA6E79">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Adhérent3</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Course à pied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Adhère3</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rattachée directement à l’UO course à pied</w:t>
            </w:r>
          </w:p>
        </w:tc>
      </w:tr>
    </w:tbl>
    <w:p w:rsidR="00EA6E79" w:rsidRDefault="00EA6E79" w:rsidP="00EA6E79">
      <w:pPr>
        <w:autoSpaceDE w:val="0"/>
        <w:autoSpaceDN w:val="0"/>
        <w:adjustRightInd w:val="0"/>
        <w:rPr>
          <w:rFonts w:ascii="Calibri" w:hAnsi="Calibri" w:cs="Calibri"/>
          <w:sz w:val="22"/>
          <w:szCs w:val="22"/>
        </w:rPr>
      </w:pPr>
    </w:p>
    <w:p w:rsidR="00EA6E79" w:rsidRPr="00C230EB" w:rsidRDefault="00EA6E79" w:rsidP="00C230EB">
      <w:pPr>
        <w:numPr>
          <w:ilvl w:val="1"/>
          <w:numId w:val="44"/>
        </w:numPr>
        <w:autoSpaceDE w:val="0"/>
        <w:autoSpaceDN w:val="0"/>
        <w:adjustRightInd w:val="0"/>
        <w:spacing w:before="200"/>
        <w:rPr>
          <w:b/>
          <w:bCs/>
          <w:sz w:val="28"/>
          <w:szCs w:val="28"/>
        </w:rPr>
      </w:pPr>
      <w:r w:rsidRPr="00C230EB">
        <w:rPr>
          <w:b/>
          <w:bCs/>
          <w:sz w:val="28"/>
          <w:szCs w:val="28"/>
        </w:rPr>
        <w:t>Contraintes liées au compte</w:t>
      </w:r>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rPr>
          <w:rFonts w:ascii="Calibri" w:hAnsi="Calibri" w:cs="Calibri"/>
          <w:color w:val="000000"/>
          <w:sz w:val="22"/>
          <w:szCs w:val="22"/>
        </w:rPr>
      </w:pPr>
      <w:r>
        <w:rPr>
          <w:rFonts w:ascii="Calibri" w:hAnsi="Calibri" w:cs="Calibri"/>
          <w:color w:val="000000"/>
          <w:sz w:val="22"/>
          <w:szCs w:val="22"/>
        </w:rPr>
        <w:t>Chaque utilisateur devra se connecter par le login suivant :</w:t>
      </w:r>
    </w:p>
    <w:p w:rsidR="00EA6E79" w:rsidRDefault="00EA6E79" w:rsidP="000040D0">
      <w:pPr>
        <w:numPr>
          <w:ilvl w:val="0"/>
          <w:numId w:val="26"/>
        </w:numPr>
        <w:autoSpaceDE w:val="0"/>
        <w:autoSpaceDN w:val="0"/>
        <w:adjustRightInd w:val="0"/>
        <w:rPr>
          <w:color w:val="000000"/>
        </w:rPr>
      </w:pPr>
      <w:r>
        <w:rPr>
          <w:color w:val="000000"/>
        </w:rPr>
        <w:t>Première lettre du prénom, nom complet</w:t>
      </w:r>
    </w:p>
    <w:p w:rsidR="00EA6E79" w:rsidRDefault="00EA6E79" w:rsidP="000040D0">
      <w:pPr>
        <w:numPr>
          <w:ilvl w:val="0"/>
          <w:numId w:val="26"/>
        </w:numPr>
        <w:autoSpaceDE w:val="0"/>
        <w:autoSpaceDN w:val="0"/>
        <w:adjustRightInd w:val="0"/>
        <w:rPr>
          <w:color w:val="000000"/>
        </w:rPr>
      </w:pPr>
      <w:r>
        <w:rPr>
          <w:color w:val="000000"/>
        </w:rPr>
        <w:t>Mot de passe: Azerty15</w:t>
      </w:r>
    </w:p>
    <w:p w:rsidR="00EA6E79" w:rsidRDefault="00EA6E79" w:rsidP="000040D0">
      <w:pPr>
        <w:numPr>
          <w:ilvl w:val="0"/>
          <w:numId w:val="26"/>
        </w:numPr>
        <w:autoSpaceDE w:val="0"/>
        <w:autoSpaceDN w:val="0"/>
        <w:adjustRightInd w:val="0"/>
        <w:rPr>
          <w:color w:val="000000"/>
        </w:rPr>
      </w:pPr>
      <w:r>
        <w:rPr>
          <w:color w:val="000000"/>
        </w:rPr>
        <w:t>Attention : la stratégie de mot de passe est activée – respecter le format demandé</w:t>
      </w:r>
    </w:p>
    <w:p w:rsidR="00EA6E79" w:rsidRDefault="00EA6E79" w:rsidP="000040D0">
      <w:pPr>
        <w:numPr>
          <w:ilvl w:val="0"/>
          <w:numId w:val="26"/>
        </w:numPr>
        <w:autoSpaceDE w:val="0"/>
        <w:autoSpaceDN w:val="0"/>
        <w:adjustRightInd w:val="0"/>
        <w:rPr>
          <w:b/>
          <w:bCs/>
          <w:color w:val="800000"/>
          <w:u w:val="single"/>
        </w:rPr>
      </w:pPr>
      <w:r>
        <w:rPr>
          <w:b/>
          <w:bCs/>
          <w:color w:val="FF0000"/>
        </w:rPr>
        <w:t>COCHER</w:t>
      </w:r>
      <w:r>
        <w:rPr>
          <w:color w:val="000000"/>
        </w:rPr>
        <w:t xml:space="preserve"> </w:t>
      </w:r>
      <w:r>
        <w:rPr>
          <w:b/>
          <w:bCs/>
          <w:color w:val="800000"/>
          <w:u w:val="single"/>
        </w:rPr>
        <w:t>L’utilisateur ne doit pas changer son mot de passe</w:t>
      </w:r>
    </w:p>
    <w:p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Faites en sorte que les utilisateurs puissent se connecter seulement de 8h à 18h sauf les informaticiens</w:t>
      </w:r>
    </w:p>
    <w:p w:rsidR="00EA6E79" w:rsidRDefault="00EA6E79" w:rsidP="000040D0">
      <w:pPr>
        <w:numPr>
          <w:ilvl w:val="0"/>
          <w:numId w:val="26"/>
        </w:numPr>
        <w:autoSpaceDE w:val="0"/>
        <w:autoSpaceDN w:val="0"/>
        <w:adjustRightInd w:val="0"/>
        <w:rPr>
          <w:rFonts w:ascii="Calibri" w:hAnsi="Calibri" w:cs="Calibri"/>
          <w:sz w:val="22"/>
          <w:szCs w:val="22"/>
        </w:rPr>
      </w:pPr>
      <w:r>
        <w:rPr>
          <w:rFonts w:ascii="Calibri" w:hAnsi="Calibri" w:cs="Calibri"/>
          <w:sz w:val="22"/>
          <w:szCs w:val="22"/>
        </w:rPr>
        <w:t>faire un test de connexion pour vérifier l’autorisation des horaires</w:t>
      </w:r>
    </w:p>
    <w:p w:rsidR="00EA6E79" w:rsidRDefault="00EA6E79" w:rsidP="00EA6E79">
      <w:pPr>
        <w:autoSpaceDE w:val="0"/>
        <w:autoSpaceDN w:val="0"/>
        <w:adjustRightInd w:val="0"/>
        <w:rPr>
          <w:rFonts w:ascii="Calibri" w:hAnsi="Calibri" w:cs="Calibri"/>
          <w:sz w:val="22"/>
          <w:szCs w:val="22"/>
        </w:rPr>
      </w:pPr>
    </w:p>
    <w:p w:rsidR="00EA6E79" w:rsidRPr="00C230EB" w:rsidRDefault="00EA6E79" w:rsidP="00BA07B3">
      <w:pPr>
        <w:numPr>
          <w:ilvl w:val="1"/>
          <w:numId w:val="44"/>
        </w:numPr>
        <w:autoSpaceDE w:val="0"/>
        <w:autoSpaceDN w:val="0"/>
        <w:adjustRightInd w:val="0"/>
        <w:spacing w:before="200"/>
        <w:outlineLvl w:val="2"/>
        <w:rPr>
          <w:rFonts w:ascii="Liberation Sans" w:hAnsi="Liberation Sans" w:cs="Liberation Sans"/>
          <w:b/>
          <w:bCs/>
        </w:rPr>
      </w:pPr>
      <w:bookmarkStart w:id="20" w:name="_Toc44965704"/>
      <w:r w:rsidRPr="00C230EB">
        <w:rPr>
          <w:rFonts w:ascii="Liberation Sans" w:hAnsi="Liberation Sans" w:cs="Liberation Sans"/>
          <w:b/>
          <w:bCs/>
        </w:rPr>
        <w:t>Gérer des profils en fonction des utilisateurs</w:t>
      </w:r>
      <w:bookmarkEnd w:id="20"/>
    </w:p>
    <w:p w:rsidR="00EA6E79" w:rsidRDefault="00EA6E79" w:rsidP="00EA6E79">
      <w:pPr>
        <w:autoSpaceDE w:val="0"/>
        <w:autoSpaceDN w:val="0"/>
        <w:adjustRightInd w:val="0"/>
        <w:spacing w:after="140" w:line="288" w:lineRule="auto"/>
        <w:rPr>
          <w:rFonts w:ascii="Calibri" w:hAnsi="Calibri" w:cs="Calibri"/>
          <w:sz w:val="22"/>
          <w:szCs w:val="22"/>
        </w:rPr>
      </w:pPr>
    </w:p>
    <w:p w:rsidR="00EA6E79" w:rsidRPr="00C230EB" w:rsidRDefault="00EA6E79" w:rsidP="00BA07B3">
      <w:pPr>
        <w:numPr>
          <w:ilvl w:val="2"/>
          <w:numId w:val="44"/>
        </w:numPr>
        <w:autoSpaceDE w:val="0"/>
        <w:autoSpaceDN w:val="0"/>
        <w:adjustRightInd w:val="0"/>
        <w:spacing w:before="140" w:after="120"/>
        <w:rPr>
          <w:rFonts w:ascii="Liberation Sans" w:hAnsi="Liberation Sans" w:cs="Liberation Sans"/>
          <w:b/>
          <w:bCs/>
        </w:rPr>
      </w:pPr>
      <w:r w:rsidRPr="00C230EB">
        <w:rPr>
          <w:rFonts w:ascii="Liberation Sans" w:hAnsi="Liberation Sans" w:cs="Liberation Sans"/>
          <w:b/>
          <w:bCs/>
        </w:rPr>
        <w:t>Définition</w:t>
      </w:r>
    </w:p>
    <w:p w:rsidR="00EA6E79" w:rsidRDefault="00EA6E79" w:rsidP="000040D0">
      <w:pPr>
        <w:numPr>
          <w:ilvl w:val="0"/>
          <w:numId w:val="26"/>
        </w:numPr>
        <w:autoSpaceDE w:val="0"/>
        <w:autoSpaceDN w:val="0"/>
        <w:adjustRightInd w:val="0"/>
        <w:rPr>
          <w:color w:val="000000"/>
        </w:rPr>
      </w:pPr>
      <w:r>
        <w:rPr>
          <w:color w:val="000000"/>
        </w:rPr>
        <w:t>Un profil utilisateur est un ensemble de documents stockés dans un dossier portant le nom d'ouverture de session de l'utilisateur. Le profil est dit local lorsqu'il est enregistré sur le poste client.</w:t>
      </w:r>
    </w:p>
    <w:p w:rsidR="00EA6E79" w:rsidRDefault="00EA6E79" w:rsidP="000040D0">
      <w:pPr>
        <w:numPr>
          <w:ilvl w:val="0"/>
          <w:numId w:val="26"/>
        </w:numPr>
        <w:autoSpaceDE w:val="0"/>
        <w:autoSpaceDN w:val="0"/>
        <w:adjustRightInd w:val="0"/>
        <w:rPr>
          <w:color w:val="000000"/>
        </w:rPr>
      </w:pPr>
      <w:r>
        <w:rPr>
          <w:color w:val="000000"/>
        </w:rPr>
        <w:t>Pour que l'utilisateur retrouve son environnement de travail quel que soit le poste d'ouverture de session, le profil doit être enregistré sur le serveur.</w:t>
      </w:r>
    </w:p>
    <w:p w:rsidR="00EA6E79" w:rsidRDefault="00EA6E79" w:rsidP="000040D0">
      <w:pPr>
        <w:numPr>
          <w:ilvl w:val="0"/>
          <w:numId w:val="26"/>
        </w:numPr>
        <w:autoSpaceDE w:val="0"/>
        <w:autoSpaceDN w:val="0"/>
        <w:adjustRightInd w:val="0"/>
        <w:rPr>
          <w:color w:val="000000"/>
        </w:rPr>
      </w:pPr>
      <w:r>
        <w:rPr>
          <w:color w:val="000000"/>
        </w:rPr>
        <w:t xml:space="preserve">On parle de </w:t>
      </w:r>
      <w:r>
        <w:rPr>
          <w:b/>
          <w:bCs/>
          <w:color w:val="000000"/>
        </w:rPr>
        <w:t>profil errant</w:t>
      </w:r>
      <w:r>
        <w:rPr>
          <w:color w:val="000000"/>
        </w:rPr>
        <w:t>.</w:t>
      </w:r>
    </w:p>
    <w:p w:rsidR="00EA6E79" w:rsidRDefault="00EA6E79" w:rsidP="00EA6E79">
      <w:pPr>
        <w:autoSpaceDE w:val="0"/>
        <w:autoSpaceDN w:val="0"/>
        <w:adjustRightInd w:val="0"/>
        <w:spacing w:after="140" w:line="288" w:lineRule="auto"/>
        <w:rPr>
          <w:rFonts w:ascii="Calibri" w:hAnsi="Calibri" w:cs="Calibri"/>
          <w:sz w:val="22"/>
          <w:szCs w:val="22"/>
        </w:rPr>
      </w:pPr>
    </w:p>
    <w:p w:rsidR="00EA6E79" w:rsidRPr="00C230EB" w:rsidRDefault="00EA6E79" w:rsidP="00BA07B3">
      <w:pPr>
        <w:numPr>
          <w:ilvl w:val="2"/>
          <w:numId w:val="44"/>
        </w:numPr>
        <w:autoSpaceDE w:val="0"/>
        <w:autoSpaceDN w:val="0"/>
        <w:adjustRightInd w:val="0"/>
        <w:spacing w:before="140" w:after="120"/>
        <w:rPr>
          <w:rFonts w:ascii="Liberation Sans" w:hAnsi="Liberation Sans" w:cs="Liberation Sans"/>
          <w:b/>
          <w:bCs/>
        </w:rPr>
      </w:pPr>
      <w:r w:rsidRPr="00C230EB">
        <w:rPr>
          <w:rFonts w:ascii="Liberation Sans" w:hAnsi="Liberation Sans" w:cs="Liberation Sans"/>
          <w:b/>
          <w:bCs/>
        </w:rPr>
        <w:t>Manipulations</w:t>
      </w:r>
    </w:p>
    <w:p w:rsidR="00EA6E79" w:rsidRDefault="00EA6E79" w:rsidP="000040D0">
      <w:pPr>
        <w:numPr>
          <w:ilvl w:val="0"/>
          <w:numId w:val="26"/>
        </w:numPr>
        <w:autoSpaceDE w:val="0"/>
        <w:autoSpaceDN w:val="0"/>
        <w:adjustRightInd w:val="0"/>
        <w:rPr>
          <w:color w:val="000000"/>
        </w:rPr>
      </w:pPr>
      <w:r>
        <w:rPr>
          <w:color w:val="000000"/>
        </w:rPr>
        <w:t xml:space="preserve">Sur le bureau, créez un dossier nommé </w:t>
      </w:r>
      <w:r>
        <w:rPr>
          <w:b/>
          <w:bCs/>
          <w:i/>
          <w:iCs/>
          <w:color w:val="FF0000"/>
        </w:rPr>
        <w:t>Profils</w:t>
      </w:r>
      <w:r>
        <w:rPr>
          <w:color w:val="000000"/>
        </w:rPr>
        <w:t xml:space="preserve"> qui contiendra tous les profils des utilisateurs créés</w:t>
      </w:r>
    </w:p>
    <w:p w:rsidR="00EA6E79" w:rsidRDefault="00EA6E79" w:rsidP="000040D0">
      <w:pPr>
        <w:numPr>
          <w:ilvl w:val="0"/>
          <w:numId w:val="26"/>
        </w:numPr>
        <w:autoSpaceDE w:val="0"/>
        <w:autoSpaceDN w:val="0"/>
        <w:adjustRightInd w:val="0"/>
        <w:rPr>
          <w:color w:val="000000"/>
        </w:rPr>
      </w:pPr>
      <w:r>
        <w:rPr>
          <w:color w:val="000000"/>
        </w:rPr>
        <w:t>partagez-le en conservant le nom de partage par défaut.</w:t>
      </w:r>
    </w:p>
    <w:p w:rsidR="00EA6E79" w:rsidRDefault="00EA6E79" w:rsidP="000040D0">
      <w:pPr>
        <w:numPr>
          <w:ilvl w:val="0"/>
          <w:numId w:val="26"/>
        </w:numPr>
        <w:autoSpaceDE w:val="0"/>
        <w:autoSpaceDN w:val="0"/>
        <w:adjustRightInd w:val="0"/>
        <w:rPr>
          <w:color w:val="000000"/>
        </w:rPr>
      </w:pPr>
      <w:r>
        <w:rPr>
          <w:color w:val="000000"/>
        </w:rPr>
        <w:t xml:space="preserve">modifiez les autorisations de </w:t>
      </w:r>
      <w:r>
        <w:rPr>
          <w:b/>
          <w:bCs/>
          <w:color w:val="000000"/>
        </w:rPr>
        <w:t>partage</w:t>
      </w:r>
      <w:r>
        <w:rPr>
          <w:color w:val="000000"/>
        </w:rPr>
        <w:t xml:space="preserve"> (onglet partage et sécurité) en donnant le contrôle d'accès à tout le monde.</w:t>
      </w:r>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rPr>
          <w:rFonts w:ascii="Calibri" w:hAnsi="Calibri" w:cs="Calibri"/>
          <w:sz w:val="22"/>
          <w:szCs w:val="22"/>
        </w:rPr>
      </w:pPr>
    </w:p>
    <w:p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extent cx="4921885" cy="3692525"/>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a:stretch>
                      <a:fillRect/>
                    </a:stretch>
                  </pic:blipFill>
                  <pic:spPr bwMode="auto">
                    <a:xfrm>
                      <a:off x="0" y="0"/>
                      <a:ext cx="4921885" cy="3692525"/>
                    </a:xfrm>
                    <a:prstGeom prst="rect">
                      <a:avLst/>
                    </a:prstGeom>
                    <a:noFill/>
                    <a:ln w="9525">
                      <a:noFill/>
                      <a:miter lim="800000"/>
                      <a:headEnd/>
                      <a:tailEnd/>
                    </a:ln>
                  </pic:spPr>
                </pic:pic>
              </a:graphicData>
            </a:graphic>
          </wp:inline>
        </w:drawing>
      </w:r>
    </w:p>
    <w:p w:rsidR="00EA6E79" w:rsidRDefault="00EA6E79" w:rsidP="00EA6E79">
      <w:pPr>
        <w:autoSpaceDE w:val="0"/>
        <w:autoSpaceDN w:val="0"/>
        <w:adjustRightInd w:val="0"/>
        <w:rPr>
          <w:rFonts w:ascii="Calibri" w:hAnsi="Calibri" w:cs="Calibri"/>
          <w:sz w:val="22"/>
          <w:szCs w:val="22"/>
        </w:rPr>
      </w:pPr>
    </w:p>
    <w:p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extent cx="4973955" cy="3723640"/>
            <wp:effectExtent l="1905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srcRect/>
                    <a:stretch>
                      <a:fillRect/>
                    </a:stretch>
                  </pic:blipFill>
                  <pic:spPr bwMode="auto">
                    <a:xfrm>
                      <a:off x="0" y="0"/>
                      <a:ext cx="4973955" cy="3723640"/>
                    </a:xfrm>
                    <a:prstGeom prst="rect">
                      <a:avLst/>
                    </a:prstGeom>
                    <a:noFill/>
                    <a:ln w="9525">
                      <a:noFill/>
                      <a:miter lim="800000"/>
                      <a:headEnd/>
                      <a:tailEnd/>
                    </a:ln>
                  </pic:spPr>
                </pic:pic>
              </a:graphicData>
            </a:graphic>
          </wp:inline>
        </w:drawing>
      </w:r>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rPr>
          <w:rFonts w:ascii="Calibri" w:hAnsi="Calibri" w:cs="Calibri"/>
          <w:sz w:val="22"/>
          <w:szCs w:val="22"/>
        </w:rPr>
      </w:pPr>
    </w:p>
    <w:p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extent cx="4980940" cy="3733800"/>
            <wp:effectExtent l="1905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srcRect/>
                    <a:stretch>
                      <a:fillRect/>
                    </a:stretch>
                  </pic:blipFill>
                  <pic:spPr bwMode="auto">
                    <a:xfrm>
                      <a:off x="0" y="0"/>
                      <a:ext cx="4980940" cy="3733800"/>
                    </a:xfrm>
                    <a:prstGeom prst="rect">
                      <a:avLst/>
                    </a:prstGeom>
                    <a:noFill/>
                    <a:ln w="9525">
                      <a:noFill/>
                      <a:miter lim="800000"/>
                      <a:headEnd/>
                      <a:tailEnd/>
                    </a:ln>
                  </pic:spPr>
                </pic:pic>
              </a:graphicData>
            </a:graphic>
          </wp:inline>
        </w:drawing>
      </w:r>
    </w:p>
    <w:p w:rsidR="00BA07B3" w:rsidRDefault="00BA07B3" w:rsidP="00EA6E79">
      <w:pPr>
        <w:autoSpaceDE w:val="0"/>
        <w:autoSpaceDN w:val="0"/>
        <w:adjustRightInd w:val="0"/>
        <w:rPr>
          <w:rFonts w:ascii="Calibri" w:hAnsi="Calibri" w:cs="Calibri"/>
          <w:sz w:val="22"/>
          <w:szCs w:val="22"/>
        </w:rPr>
      </w:pPr>
    </w:p>
    <w:p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extent cx="4409440" cy="3314700"/>
            <wp:effectExtent l="1905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rcRect/>
                    <a:stretch>
                      <a:fillRect/>
                    </a:stretch>
                  </pic:blipFill>
                  <pic:spPr bwMode="auto">
                    <a:xfrm>
                      <a:off x="0" y="0"/>
                      <a:ext cx="4409440" cy="3314700"/>
                    </a:xfrm>
                    <a:prstGeom prst="rect">
                      <a:avLst/>
                    </a:prstGeom>
                    <a:noFill/>
                    <a:ln w="9525">
                      <a:noFill/>
                      <a:miter lim="800000"/>
                      <a:headEnd/>
                      <a:tailEnd/>
                    </a:ln>
                  </pic:spPr>
                </pic:pic>
              </a:graphicData>
            </a:graphic>
          </wp:inline>
        </w:drawing>
      </w:r>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ind w:left="360"/>
        <w:rPr>
          <w:b/>
          <w:bCs/>
          <w:color w:val="FF0000"/>
        </w:rPr>
      </w:pPr>
      <w:r>
        <w:rPr>
          <w:color w:val="000000"/>
        </w:rPr>
        <w:t xml:space="preserve">Dans la console AD, </w:t>
      </w:r>
      <w:r>
        <w:rPr>
          <w:b/>
          <w:bCs/>
          <w:color w:val="FF0000"/>
        </w:rPr>
        <w:t>créez des profils errants pour tous vos  utilisateurs</w:t>
      </w:r>
    </w:p>
    <w:p w:rsidR="00EA6E79" w:rsidRDefault="00EA6E79" w:rsidP="000040D0">
      <w:pPr>
        <w:numPr>
          <w:ilvl w:val="0"/>
          <w:numId w:val="26"/>
        </w:numPr>
        <w:autoSpaceDE w:val="0"/>
        <w:autoSpaceDN w:val="0"/>
        <w:adjustRightInd w:val="0"/>
        <w:rPr>
          <w:color w:val="000000"/>
        </w:rPr>
      </w:pPr>
      <w:r>
        <w:rPr>
          <w:color w:val="000000"/>
        </w:rPr>
        <w:t>double clic sur l'utilisateur concerné, Onglet Profils,</w:t>
      </w:r>
    </w:p>
    <w:p w:rsidR="00EA6E79" w:rsidRDefault="00EA6E79" w:rsidP="000040D0">
      <w:pPr>
        <w:numPr>
          <w:ilvl w:val="0"/>
          <w:numId w:val="26"/>
        </w:numPr>
        <w:autoSpaceDE w:val="0"/>
        <w:autoSpaceDN w:val="0"/>
        <w:adjustRightInd w:val="0"/>
        <w:rPr>
          <w:rFonts w:ascii="Calibri" w:hAnsi="Calibri" w:cs="Calibri"/>
          <w:sz w:val="22"/>
          <w:szCs w:val="22"/>
        </w:rPr>
      </w:pPr>
      <w:r>
        <w:rPr>
          <w:color w:val="000000"/>
        </w:rPr>
        <w:t xml:space="preserve">saisir le chemin menant au profil de l'utilisateur : </w:t>
      </w:r>
      <w:hyperlink r:id="rId34" w:history="1">
        <w:r>
          <w:rPr>
            <w:color w:val="000080"/>
            <w:u w:val="single"/>
          </w:rPr>
          <w:t>\\</w:t>
        </w:r>
        <w:r>
          <w:rPr>
            <w:i/>
            <w:iCs/>
            <w:vanish/>
            <w:color w:val="000080"/>
            <w:u w:val="single"/>
          </w:rPr>
          <w:t>HYPERLINK "file:////nom_machine_controleur_du_domaine/Profilsusers/%username%"</w:t>
        </w:r>
        <w:r>
          <w:rPr>
            <w:i/>
            <w:iCs/>
            <w:color w:val="000080"/>
            <w:u w:val="single"/>
          </w:rPr>
          <w:t>nom_machine_</w:t>
        </w:r>
        <w:r>
          <w:rPr>
            <w:i/>
            <w:iCs/>
            <w:vanish/>
            <w:color w:val="000080"/>
            <w:u w:val="single"/>
          </w:rPr>
          <w:t>HYPERLINK "file:////nom_machine_controleur_du_domaine/Profilsusers/%username%"</w:t>
        </w:r>
        <w:r>
          <w:rPr>
            <w:i/>
            <w:iCs/>
            <w:color w:val="000080"/>
            <w:u w:val="single"/>
          </w:rPr>
          <w:t>contrôleur</w:t>
        </w:r>
        <w:r>
          <w:rPr>
            <w:i/>
            <w:iCs/>
            <w:vanish/>
            <w:color w:val="000080"/>
            <w:u w:val="single"/>
          </w:rPr>
          <w:t>HYPERLINK "file:////nom_machine_controleur_du_domaine/Profilsusers/%username%"</w:t>
        </w:r>
        <w:r>
          <w:rPr>
            <w:i/>
            <w:iCs/>
            <w:color w:val="000080"/>
            <w:u w:val="single"/>
          </w:rPr>
          <w:t>_du_domaine</w:t>
        </w:r>
        <w:r>
          <w:rPr>
            <w:vanish/>
            <w:color w:val="000080"/>
            <w:u w:val="single"/>
          </w:rPr>
          <w:t>HYPERLINK "file:////nom_machine_controleur_du_domaine/Profilsusers/%username%"</w:t>
        </w:r>
        <w:r>
          <w:rPr>
            <w:color w:val="000080"/>
            <w:u w:val="single"/>
          </w:rPr>
          <w:t>\Profils\%username%</w:t>
        </w:r>
      </w:hyperlink>
    </w:p>
    <w:p w:rsidR="00EA6E79" w:rsidRDefault="00EA6E79" w:rsidP="00EA6E79">
      <w:pPr>
        <w:autoSpaceDE w:val="0"/>
        <w:autoSpaceDN w:val="0"/>
        <w:adjustRightInd w:val="0"/>
        <w:rPr>
          <w:rFonts w:ascii="Calibri" w:hAnsi="Calibri" w:cs="Calibri"/>
          <w:sz w:val="22"/>
          <w:szCs w:val="22"/>
        </w:rPr>
      </w:pPr>
    </w:p>
    <w:p w:rsidR="00EA6E79" w:rsidRDefault="00EA6E79" w:rsidP="000040D0">
      <w:pPr>
        <w:numPr>
          <w:ilvl w:val="0"/>
          <w:numId w:val="26"/>
        </w:numPr>
        <w:autoSpaceDE w:val="0"/>
        <w:autoSpaceDN w:val="0"/>
        <w:adjustRightInd w:val="0"/>
        <w:rPr>
          <w:color w:val="000000"/>
        </w:rPr>
      </w:pPr>
      <w:r>
        <w:rPr>
          <w:color w:val="000000"/>
        </w:rPr>
        <w:t>Ouvrez une session cliente avec un compte utilisateur sur le poste client</w:t>
      </w:r>
    </w:p>
    <w:p w:rsidR="00EA6E79" w:rsidRDefault="00EA6E79" w:rsidP="000040D0">
      <w:pPr>
        <w:numPr>
          <w:ilvl w:val="0"/>
          <w:numId w:val="26"/>
        </w:numPr>
        <w:autoSpaceDE w:val="0"/>
        <w:autoSpaceDN w:val="0"/>
        <w:adjustRightInd w:val="0"/>
        <w:rPr>
          <w:color w:val="000000"/>
        </w:rPr>
      </w:pPr>
      <w:r>
        <w:rPr>
          <w:color w:val="000000"/>
        </w:rPr>
        <w:lastRenderedPageBreak/>
        <w:t>A partir de ce compte, modifier l'arrière-plan du poste, ajoutez un icône sur le bureau puis fermer la session.</w:t>
      </w:r>
    </w:p>
    <w:p w:rsidR="00EA6E79" w:rsidRDefault="00EA6E79" w:rsidP="00EA6E79">
      <w:pPr>
        <w:autoSpaceDE w:val="0"/>
        <w:autoSpaceDN w:val="0"/>
        <w:adjustRightInd w:val="0"/>
        <w:rPr>
          <w:rFonts w:ascii="Calibri" w:hAnsi="Calibri" w:cs="Calibri"/>
          <w:sz w:val="22"/>
          <w:szCs w:val="22"/>
        </w:rPr>
      </w:pPr>
    </w:p>
    <w:p w:rsidR="00EA6E79" w:rsidRDefault="00EA6E79" w:rsidP="000040D0">
      <w:pPr>
        <w:numPr>
          <w:ilvl w:val="0"/>
          <w:numId w:val="26"/>
        </w:numPr>
        <w:autoSpaceDE w:val="0"/>
        <w:autoSpaceDN w:val="0"/>
        <w:adjustRightInd w:val="0"/>
      </w:pPr>
      <w:r>
        <w:t>ouvrez une session Administrateur de domaine</w:t>
      </w:r>
    </w:p>
    <w:p w:rsidR="00EA6E79" w:rsidRDefault="00EA6E79" w:rsidP="000040D0">
      <w:pPr>
        <w:numPr>
          <w:ilvl w:val="0"/>
          <w:numId w:val="26"/>
        </w:numPr>
        <w:autoSpaceDE w:val="0"/>
        <w:autoSpaceDN w:val="0"/>
        <w:adjustRightInd w:val="0"/>
      </w:pPr>
      <w:r>
        <w:t xml:space="preserve">Vérifier que dans le dossier </w:t>
      </w:r>
      <w:r>
        <w:rPr>
          <w:b/>
          <w:bCs/>
          <w:i/>
          <w:iCs/>
          <w:color w:val="FF0000"/>
        </w:rPr>
        <w:t xml:space="preserve">Profil </w:t>
      </w:r>
      <w:r>
        <w:t>un répertoire a bien été créé pour votre compte utilisateur</w:t>
      </w:r>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rPr>
          <w:rFonts w:ascii="Calibri" w:hAnsi="Calibri" w:cs="Calibri"/>
          <w:sz w:val="22"/>
          <w:szCs w:val="22"/>
        </w:rPr>
      </w:pPr>
    </w:p>
    <w:p w:rsidR="00EA6E79" w:rsidRDefault="009D13D8" w:rsidP="00EA6E79">
      <w:pPr>
        <w:autoSpaceDE w:val="0"/>
        <w:autoSpaceDN w:val="0"/>
        <w:adjustRightInd w:val="0"/>
        <w:spacing w:after="140" w:line="288" w:lineRule="auto"/>
        <w:rPr>
          <w:rFonts w:ascii="Calibri" w:hAnsi="Calibri" w:cs="Calibri"/>
          <w:sz w:val="22"/>
          <w:szCs w:val="22"/>
        </w:rPr>
      </w:pPr>
      <w:r>
        <w:rPr>
          <w:rFonts w:ascii="Calibri" w:hAnsi="Calibri" w:cs="Calibri"/>
          <w:noProof/>
          <w:sz w:val="22"/>
          <w:szCs w:val="22"/>
        </w:rPr>
        <w:drawing>
          <wp:inline distT="0" distB="0" distL="0" distR="0">
            <wp:extent cx="5143500" cy="3858260"/>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srcRect/>
                    <a:stretch>
                      <a:fillRect/>
                    </a:stretch>
                  </pic:blipFill>
                  <pic:spPr bwMode="auto">
                    <a:xfrm>
                      <a:off x="0" y="0"/>
                      <a:ext cx="5143500" cy="3858260"/>
                    </a:xfrm>
                    <a:prstGeom prst="rect">
                      <a:avLst/>
                    </a:prstGeom>
                    <a:noFill/>
                    <a:ln w="9525">
                      <a:noFill/>
                      <a:miter lim="800000"/>
                      <a:headEnd/>
                      <a:tailEnd/>
                    </a:ln>
                  </pic:spPr>
                </pic:pic>
              </a:graphicData>
            </a:graphic>
          </wp:inline>
        </w:drawing>
      </w:r>
    </w:p>
    <w:p w:rsidR="00EA6E79" w:rsidRDefault="00EA6E79" w:rsidP="000040D0">
      <w:pPr>
        <w:numPr>
          <w:ilvl w:val="0"/>
          <w:numId w:val="26"/>
        </w:numPr>
        <w:autoSpaceDE w:val="0"/>
        <w:autoSpaceDN w:val="0"/>
        <w:adjustRightInd w:val="0"/>
        <w:rPr>
          <w:color w:val="000000"/>
        </w:rPr>
      </w:pPr>
      <w:r>
        <w:rPr>
          <w:color w:val="000000"/>
        </w:rPr>
        <w:t>Vérifiez que les profils sont bien errants, Pour cela, sur le poste client rouvrez une session avec le compte utilisateur et vérifiez que vous retrouvez bien votre profil itinérant à savoir les mises à jour effectuées plus haut.</w:t>
      </w:r>
    </w:p>
    <w:p w:rsidR="00EA6E79" w:rsidRDefault="00EA6E79" w:rsidP="000040D0">
      <w:pPr>
        <w:numPr>
          <w:ilvl w:val="0"/>
          <w:numId w:val="26"/>
        </w:numPr>
        <w:autoSpaceDE w:val="0"/>
        <w:autoSpaceDN w:val="0"/>
        <w:adjustRightInd w:val="0"/>
      </w:pPr>
      <w:r>
        <w:t>fermez votre session</w:t>
      </w:r>
    </w:p>
    <w:p w:rsidR="00EA6E79" w:rsidRDefault="00EA6E79" w:rsidP="00EA6E79">
      <w:pPr>
        <w:autoSpaceDE w:val="0"/>
        <w:autoSpaceDN w:val="0"/>
        <w:adjustRightInd w:val="0"/>
        <w:rPr>
          <w:rFonts w:ascii="Calibri" w:hAnsi="Calibri" w:cs="Calibri"/>
          <w:sz w:val="22"/>
          <w:szCs w:val="22"/>
        </w:rPr>
      </w:pPr>
    </w:p>
    <w:p w:rsidR="00EA6E79" w:rsidRPr="00BA07B3" w:rsidRDefault="00EA6E79" w:rsidP="00BA07B3">
      <w:pPr>
        <w:numPr>
          <w:ilvl w:val="1"/>
          <w:numId w:val="44"/>
        </w:numPr>
        <w:autoSpaceDE w:val="0"/>
        <w:autoSpaceDN w:val="0"/>
        <w:adjustRightInd w:val="0"/>
        <w:spacing w:before="200"/>
        <w:outlineLvl w:val="2"/>
        <w:rPr>
          <w:rFonts w:ascii="Liberation Sans" w:hAnsi="Liberation Sans" w:cs="Liberation Sans"/>
          <w:b/>
          <w:bCs/>
        </w:rPr>
      </w:pPr>
      <w:bookmarkStart w:id="21" w:name="_Toc44965705"/>
      <w:r w:rsidRPr="00BA07B3">
        <w:rPr>
          <w:rFonts w:ascii="Liberation Sans" w:hAnsi="Liberation Sans" w:cs="Liberation Sans"/>
          <w:b/>
          <w:bCs/>
        </w:rPr>
        <w:t>Gestion des dossiers personnels</w:t>
      </w:r>
      <w:bookmarkEnd w:id="21"/>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rPr>
          <w:color w:val="000000"/>
        </w:rPr>
      </w:pPr>
      <w:r>
        <w:rPr>
          <w:color w:val="000000"/>
        </w:rPr>
        <w:t>Chaque utilisateur peut disposer d'un dossier personnel sur le serveur</w:t>
      </w:r>
    </w:p>
    <w:p w:rsidR="00EA6E79" w:rsidRDefault="00EA6E79" w:rsidP="00EA6E79">
      <w:pPr>
        <w:autoSpaceDE w:val="0"/>
        <w:autoSpaceDN w:val="0"/>
        <w:adjustRightInd w:val="0"/>
        <w:rPr>
          <w:rFonts w:ascii="Calibri" w:hAnsi="Calibri" w:cs="Calibri"/>
          <w:sz w:val="22"/>
          <w:szCs w:val="22"/>
        </w:rPr>
      </w:pPr>
    </w:p>
    <w:p w:rsidR="00EA6E79" w:rsidRDefault="00EA6E79" w:rsidP="000040D0">
      <w:pPr>
        <w:numPr>
          <w:ilvl w:val="0"/>
          <w:numId w:val="26"/>
        </w:numPr>
        <w:autoSpaceDE w:val="0"/>
        <w:autoSpaceDN w:val="0"/>
        <w:adjustRightInd w:val="0"/>
        <w:rPr>
          <w:color w:val="000000"/>
        </w:rPr>
      </w:pPr>
      <w:r>
        <w:rPr>
          <w:color w:val="000000"/>
        </w:rPr>
        <w:t xml:space="preserve">créer sur le bureau de votre serveur AD un dossier nommé </w:t>
      </w:r>
      <w:r>
        <w:rPr>
          <w:b/>
          <w:bCs/>
          <w:i/>
          <w:iCs/>
          <w:color w:val="FF0000"/>
        </w:rPr>
        <w:t>Private</w:t>
      </w:r>
      <w:r>
        <w:rPr>
          <w:color w:val="000000"/>
        </w:rPr>
        <w:t xml:space="preserve"> qui contiendra tous les dossiers personnels des utilisateurs et partager-le en conservant le nom de partage par défaut.</w:t>
      </w:r>
    </w:p>
    <w:p w:rsidR="00EA6E79" w:rsidRDefault="00EA6E79" w:rsidP="000040D0">
      <w:pPr>
        <w:numPr>
          <w:ilvl w:val="0"/>
          <w:numId w:val="26"/>
        </w:numPr>
        <w:autoSpaceDE w:val="0"/>
        <w:autoSpaceDN w:val="0"/>
        <w:adjustRightInd w:val="0"/>
        <w:rPr>
          <w:color w:val="000000"/>
        </w:rPr>
      </w:pPr>
      <w:r>
        <w:rPr>
          <w:color w:val="000000"/>
        </w:rPr>
        <w:t>Créer le lecteur réseau correspondant sur le serveur AD</w:t>
      </w:r>
    </w:p>
    <w:p w:rsidR="00EA6E79" w:rsidRDefault="00EA6E79" w:rsidP="000040D0">
      <w:pPr>
        <w:numPr>
          <w:ilvl w:val="0"/>
          <w:numId w:val="26"/>
        </w:numPr>
        <w:autoSpaceDE w:val="0"/>
        <w:autoSpaceDN w:val="0"/>
        <w:adjustRightInd w:val="0"/>
        <w:rPr>
          <w:color w:val="000000"/>
        </w:rPr>
      </w:pPr>
      <w:r>
        <w:rPr>
          <w:color w:val="000000"/>
        </w:rPr>
        <w:t>Aller sur le compte utilisateur et affichez ses propriétés, onglet Profils</w:t>
      </w:r>
    </w:p>
    <w:p w:rsidR="00EA6E79" w:rsidRDefault="00EA6E79" w:rsidP="000040D0">
      <w:pPr>
        <w:numPr>
          <w:ilvl w:val="0"/>
          <w:numId w:val="26"/>
        </w:numPr>
        <w:autoSpaceDE w:val="0"/>
        <w:autoSpaceDN w:val="0"/>
        <w:adjustRightInd w:val="0"/>
        <w:rPr>
          <w:rFonts w:ascii="Calibri" w:hAnsi="Calibri" w:cs="Calibri"/>
          <w:sz w:val="22"/>
          <w:szCs w:val="22"/>
        </w:rPr>
      </w:pPr>
      <w:r>
        <w:t xml:space="preserve">Dans la partie Dossier de base, connecter à, choisir une lettre et indiquer </w:t>
      </w:r>
      <w:hyperlink r:id="rId36" w:history="1">
        <w:r>
          <w:rPr>
            <w:color w:val="000080"/>
            <w:u w:val="single"/>
          </w:rPr>
          <w:t>\\</w:t>
        </w:r>
        <w:r>
          <w:rPr>
            <w:i/>
            <w:iCs/>
            <w:vanish/>
            <w:color w:val="000080"/>
          </w:rPr>
          <w:t>HYPERLINK "file:////nom_machine_controleur_du_domaine/Prive/%username%"</w:t>
        </w:r>
        <w:r>
          <w:rPr>
            <w:i/>
            <w:iCs/>
            <w:color w:val="000080"/>
            <w:u w:val="single"/>
          </w:rPr>
          <w:t>nom_machine_contrôleur_du_domaine</w:t>
        </w:r>
        <w:r>
          <w:rPr>
            <w:vanish/>
            <w:color w:val="000080"/>
          </w:rPr>
          <w:t>HYPERLINK "file:////nom_machine_controleur_du_domaine/Prive/%username%"</w:t>
        </w:r>
        <w:r>
          <w:rPr>
            <w:color w:val="000080"/>
            <w:u w:val="single"/>
          </w:rPr>
          <w:t>\</w:t>
        </w:r>
      </w:hyperlink>
      <w:r>
        <w:rPr>
          <w:i/>
          <w:iCs/>
          <w:color w:val="000000"/>
        </w:rPr>
        <w:t xml:space="preserve"> </w:t>
      </w:r>
      <w:hyperlink r:id="rId37" w:history="1">
        <w:r>
          <w:rPr>
            <w:color w:val="0000FF"/>
            <w:u w:val="single"/>
          </w:rPr>
          <w:t>Private</w:t>
        </w:r>
        <w:r>
          <w:rPr>
            <w:vanish/>
            <w:color w:val="000080"/>
          </w:rPr>
          <w:t>HYPERLINK "file:////nom_machine_controleur_du_domaine/Prive/%username%"</w:t>
        </w:r>
        <w:r>
          <w:rPr>
            <w:color w:val="000080"/>
            <w:u w:val="single"/>
          </w:rPr>
          <w:t>\%username%</w:t>
        </w:r>
      </w:hyperlink>
    </w:p>
    <w:p w:rsidR="00EA6E79" w:rsidRDefault="00EA6E79" w:rsidP="00EA6E79">
      <w:pPr>
        <w:autoSpaceDE w:val="0"/>
        <w:autoSpaceDN w:val="0"/>
        <w:adjustRightInd w:val="0"/>
        <w:rPr>
          <w:rFonts w:ascii="Calibri" w:hAnsi="Calibri" w:cs="Calibri"/>
          <w:sz w:val="22"/>
          <w:szCs w:val="22"/>
        </w:rPr>
      </w:pPr>
    </w:p>
    <w:p w:rsidR="00EA6E79" w:rsidRDefault="00EA6E79" w:rsidP="000040D0">
      <w:pPr>
        <w:numPr>
          <w:ilvl w:val="0"/>
          <w:numId w:val="26"/>
        </w:numPr>
        <w:autoSpaceDE w:val="0"/>
        <w:autoSpaceDN w:val="0"/>
        <w:adjustRightInd w:val="0"/>
        <w:ind w:left="1080" w:hanging="360"/>
      </w:pPr>
      <w:r>
        <w:t>Tester l’accès au dossier personnel</w:t>
      </w:r>
    </w:p>
    <w:p w:rsidR="00EA6E79" w:rsidRDefault="00EA6E79" w:rsidP="00EA6E79">
      <w:pPr>
        <w:autoSpaceDE w:val="0"/>
        <w:autoSpaceDN w:val="0"/>
        <w:adjustRightInd w:val="0"/>
        <w:rPr>
          <w:rFonts w:ascii="Calibri" w:hAnsi="Calibri" w:cs="Calibri"/>
          <w:sz w:val="22"/>
          <w:szCs w:val="22"/>
        </w:rPr>
      </w:pPr>
    </w:p>
    <w:p w:rsidR="00EA6E79" w:rsidRPr="00BA07B3" w:rsidRDefault="00EA6E79" w:rsidP="00BA07B3">
      <w:pPr>
        <w:numPr>
          <w:ilvl w:val="0"/>
          <w:numId w:val="44"/>
        </w:numPr>
        <w:tabs>
          <w:tab w:val="left" w:pos="1560"/>
        </w:tabs>
        <w:autoSpaceDE w:val="0"/>
        <w:autoSpaceDN w:val="0"/>
        <w:adjustRightInd w:val="0"/>
        <w:rPr>
          <w:rFonts w:ascii="Liberation Sans" w:hAnsi="Liberation Sans" w:cs="Liberation Sans"/>
          <w:b/>
          <w:bCs/>
          <w:color w:val="000000"/>
        </w:rPr>
      </w:pPr>
      <w:r w:rsidRPr="00BA07B3">
        <w:rPr>
          <w:rFonts w:ascii="Liberation Sans" w:hAnsi="Liberation Sans" w:cs="Liberation Sans"/>
          <w:b/>
          <w:bCs/>
          <w:color w:val="000000"/>
        </w:rPr>
        <w:lastRenderedPageBreak/>
        <w:t>Ajouter une machine au domaine</w:t>
      </w:r>
    </w:p>
    <w:p w:rsidR="00EA6E79" w:rsidRDefault="00EA6E79" w:rsidP="00EA6E79">
      <w:pPr>
        <w:autoSpaceDE w:val="0"/>
        <w:autoSpaceDN w:val="0"/>
        <w:adjustRightInd w:val="0"/>
        <w:rPr>
          <w:rFonts w:ascii="Calibri" w:hAnsi="Calibri" w:cs="Calibri"/>
          <w:sz w:val="22"/>
          <w:szCs w:val="22"/>
        </w:rPr>
      </w:pPr>
    </w:p>
    <w:p w:rsidR="00EA6E79" w:rsidRDefault="00EA6E79" w:rsidP="00EA6E79">
      <w:pPr>
        <w:tabs>
          <w:tab w:val="left" w:pos="397"/>
        </w:tabs>
        <w:autoSpaceDE w:val="0"/>
        <w:autoSpaceDN w:val="0"/>
        <w:adjustRightInd w:val="0"/>
        <w:rPr>
          <w:b/>
          <w:bCs/>
          <w:color w:val="800000"/>
          <w:u w:val="single"/>
        </w:rPr>
      </w:pPr>
      <w:r>
        <w:rPr>
          <w:b/>
          <w:bCs/>
          <w:color w:val="800000"/>
          <w:u w:val="single"/>
        </w:rPr>
        <w:t>Comme votre DNS Local se trouve sur votre contrôleur de domaine, indiquez l'adresse de cette machine dans la zone DNS pour votre station cliente.</w:t>
      </w:r>
    </w:p>
    <w:p w:rsidR="00EA6E79" w:rsidRDefault="00EA6E79" w:rsidP="00EA6E79">
      <w:pPr>
        <w:autoSpaceDE w:val="0"/>
        <w:autoSpaceDN w:val="0"/>
        <w:adjustRightInd w:val="0"/>
        <w:rPr>
          <w:rFonts w:ascii="Calibri" w:hAnsi="Calibri" w:cs="Calibri"/>
          <w:sz w:val="22"/>
          <w:szCs w:val="22"/>
        </w:rPr>
      </w:pPr>
    </w:p>
    <w:p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On doit créer des comptes d’ordinateur pour pouvoir mettre en place une administration centralisée, que ce soit par le biais d’une prise en main à distance ou à travers l’application des stratégies de groupe.</w:t>
      </w:r>
    </w:p>
    <w:p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On peut procéder de deux manières. Soit on crée d’abord l’objet « Ordinateur » dans l’OU où il va être géré. Soit l’objet « Ordinateur » sera créé automatiquement lors de l’ajout au domaine.</w:t>
      </w:r>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rPr>
          <w:b/>
          <w:bCs/>
          <w:color w:val="FF0000"/>
          <w:u w:val="single"/>
        </w:rPr>
      </w:pPr>
      <w:r>
        <w:rPr>
          <w:b/>
          <w:bCs/>
          <w:color w:val="000000"/>
        </w:rPr>
        <w:t>Pour joindre une station au domaine, il faut se connecter au poste client en tant qu’</w:t>
      </w:r>
      <w:r>
        <w:rPr>
          <w:b/>
          <w:bCs/>
          <w:color w:val="FF0000"/>
          <w:u w:val="single"/>
        </w:rPr>
        <w:t>administrateur</w:t>
      </w:r>
    </w:p>
    <w:p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Se connecter à la machine cliente (Windows XP ou 7)</w:t>
      </w:r>
    </w:p>
    <w:p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 Démarrer &gt; Ordinateur », sélectionner « Propriétés »</w:t>
      </w:r>
    </w:p>
    <w:p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Dans la fenêtre « Système » Sélectionner « Paramètres système avancés » Sélectionner l’onglet</w:t>
      </w:r>
    </w:p>
    <w:p w:rsidR="00EA6E79" w:rsidRDefault="00EA6E79" w:rsidP="00EA6E79">
      <w:pPr>
        <w:autoSpaceDE w:val="0"/>
        <w:autoSpaceDN w:val="0"/>
        <w:adjustRightInd w:val="0"/>
        <w:rPr>
          <w:rFonts w:ascii="Calibri" w:hAnsi="Calibri" w:cs="Calibri"/>
          <w:sz w:val="22"/>
          <w:szCs w:val="22"/>
        </w:rPr>
      </w:pPr>
      <w:r>
        <w:rPr>
          <w:rFonts w:ascii="Calibri" w:hAnsi="Calibri" w:cs="Calibri"/>
          <w:sz w:val="22"/>
          <w:szCs w:val="22"/>
        </w:rPr>
        <w:t>« Nom de l’ordinateur »</w:t>
      </w:r>
    </w:p>
    <w:p w:rsidR="00EA6E79" w:rsidRDefault="00EA6E79" w:rsidP="000040D0">
      <w:pPr>
        <w:numPr>
          <w:ilvl w:val="0"/>
          <w:numId w:val="26"/>
        </w:numPr>
        <w:autoSpaceDE w:val="0"/>
        <w:autoSpaceDN w:val="0"/>
        <w:adjustRightInd w:val="0"/>
        <w:rPr>
          <w:rFonts w:ascii="Calibri" w:hAnsi="Calibri" w:cs="Calibri"/>
          <w:sz w:val="22"/>
          <w:szCs w:val="22"/>
        </w:rPr>
      </w:pPr>
      <w:r>
        <w:rPr>
          <w:rFonts w:ascii="Calibri" w:hAnsi="Calibri" w:cs="Calibri"/>
          <w:sz w:val="22"/>
          <w:szCs w:val="22"/>
        </w:rPr>
        <w:t xml:space="preserve">Renommer l’ordinateur si n’a pas été déjà fait et taper ensuite le nom du domaine </w:t>
      </w:r>
      <w:r w:rsidR="009C5706">
        <w:rPr>
          <w:rFonts w:ascii="Calibri" w:hAnsi="Calibri" w:cs="Calibri"/>
          <w:b/>
          <w:bCs/>
          <w:color w:val="0000FF"/>
          <w:sz w:val="22"/>
          <w:szCs w:val="22"/>
        </w:rPr>
        <w:t xml:space="preserve">webcourses </w:t>
      </w:r>
      <w:r>
        <w:rPr>
          <w:rFonts w:ascii="Calibri" w:hAnsi="Calibri" w:cs="Calibri"/>
          <w:sz w:val="22"/>
          <w:szCs w:val="22"/>
        </w:rPr>
        <w:t>auquel il doit être ajouté</w:t>
      </w:r>
    </w:p>
    <w:p w:rsidR="00EA6E79" w:rsidRDefault="00EA6E79" w:rsidP="000040D0">
      <w:pPr>
        <w:numPr>
          <w:ilvl w:val="0"/>
          <w:numId w:val="26"/>
        </w:numPr>
        <w:autoSpaceDE w:val="0"/>
        <w:autoSpaceDN w:val="0"/>
        <w:adjustRightInd w:val="0"/>
      </w:pPr>
      <w:r>
        <w:t xml:space="preserve">Le système vous demande une authentification </w:t>
      </w:r>
      <w:r>
        <w:rPr>
          <w:rFonts w:ascii="Wingdings" w:hAnsi="Wingdings" w:cs="Wingdings"/>
        </w:rPr>
        <w:t></w:t>
      </w:r>
      <w:r>
        <w:t xml:space="preserve"> s authentifier en tant qu’administrateur de ce domaine.</w:t>
      </w:r>
    </w:p>
    <w:p w:rsidR="00EA6E79" w:rsidRDefault="00EA6E79" w:rsidP="000040D0">
      <w:pPr>
        <w:numPr>
          <w:ilvl w:val="0"/>
          <w:numId w:val="26"/>
        </w:numPr>
        <w:autoSpaceDE w:val="0"/>
        <w:autoSpaceDN w:val="0"/>
        <w:adjustRightInd w:val="0"/>
        <w:rPr>
          <w:rFonts w:ascii="Calibri" w:hAnsi="Calibri" w:cs="Calibri"/>
          <w:sz w:val="22"/>
          <w:szCs w:val="22"/>
        </w:rPr>
      </w:pPr>
      <w:r>
        <w:rPr>
          <w:rFonts w:ascii="Calibri" w:hAnsi="Calibri" w:cs="Calibri"/>
          <w:sz w:val="22"/>
          <w:szCs w:val="22"/>
        </w:rPr>
        <w:t>Redémarrer la machine</w:t>
      </w:r>
    </w:p>
    <w:p w:rsidR="00EA6E79" w:rsidRDefault="00EA6E79" w:rsidP="00EA6E79">
      <w:pPr>
        <w:autoSpaceDE w:val="0"/>
        <w:autoSpaceDN w:val="0"/>
        <w:adjustRightInd w:val="0"/>
        <w:rPr>
          <w:rFonts w:ascii="Calibri" w:hAnsi="Calibri" w:cs="Calibri"/>
          <w:sz w:val="22"/>
          <w:szCs w:val="22"/>
        </w:rPr>
      </w:pPr>
    </w:p>
    <w:p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Ouvrir une session d’une machine cliente</w:t>
      </w:r>
    </w:p>
    <w:p w:rsidR="00EA6E79" w:rsidRDefault="00EA6E79" w:rsidP="000040D0">
      <w:pPr>
        <w:numPr>
          <w:ilvl w:val="0"/>
          <w:numId w:val="26"/>
        </w:numPr>
        <w:autoSpaceDE w:val="0"/>
        <w:autoSpaceDN w:val="0"/>
        <w:adjustRightInd w:val="0"/>
        <w:rPr>
          <w:rFonts w:ascii="Calibri" w:hAnsi="Calibri" w:cs="Calibri"/>
          <w:b/>
          <w:bCs/>
          <w:color w:val="0000FF"/>
          <w:sz w:val="22"/>
          <w:szCs w:val="22"/>
        </w:rPr>
      </w:pPr>
      <w:r>
        <w:rPr>
          <w:rFonts w:ascii="Calibri" w:hAnsi="Calibri" w:cs="Calibri"/>
          <w:color w:val="000000"/>
          <w:sz w:val="22"/>
          <w:szCs w:val="22"/>
        </w:rPr>
        <w:t>Utiliser les comptes créés plus haut pour vérifier qu'on peut ouvrir la session sur le domaine</w:t>
      </w:r>
      <w:r w:rsidR="009C5706">
        <w:rPr>
          <w:rFonts w:ascii="Calibri" w:hAnsi="Calibri" w:cs="Calibri"/>
          <w:color w:val="000000"/>
          <w:sz w:val="22"/>
          <w:szCs w:val="22"/>
        </w:rPr>
        <w:t xml:space="preserve"> </w:t>
      </w:r>
      <w:r w:rsidR="009C5706" w:rsidRPr="006D4D0E">
        <w:rPr>
          <w:rFonts w:ascii="Calibri" w:hAnsi="Calibri" w:cs="Calibri"/>
          <w:color w:val="1F4E79"/>
          <w:sz w:val="22"/>
          <w:szCs w:val="22"/>
        </w:rPr>
        <w:t>webcourses</w:t>
      </w:r>
    </w:p>
    <w:p w:rsidR="00EA6E79" w:rsidRPr="00BA07B3" w:rsidRDefault="00EA6E79" w:rsidP="00BA07B3">
      <w:pPr>
        <w:numPr>
          <w:ilvl w:val="0"/>
          <w:numId w:val="44"/>
        </w:numPr>
        <w:autoSpaceDE w:val="0"/>
        <w:autoSpaceDN w:val="0"/>
        <w:adjustRightInd w:val="0"/>
        <w:spacing w:before="480"/>
        <w:outlineLvl w:val="1"/>
        <w:rPr>
          <w:b/>
          <w:bCs/>
        </w:rPr>
      </w:pPr>
      <w:bookmarkStart w:id="22" w:name="_Toc44965706"/>
      <w:r w:rsidRPr="00BA07B3">
        <w:rPr>
          <w:b/>
          <w:bCs/>
        </w:rPr>
        <w:t>Création de script pour la maintenance</w:t>
      </w:r>
      <w:bookmarkEnd w:id="22"/>
    </w:p>
    <w:p w:rsidR="00EA6E79" w:rsidRDefault="00EA6E79" w:rsidP="00EA6E79">
      <w:pPr>
        <w:autoSpaceDE w:val="0"/>
        <w:autoSpaceDN w:val="0"/>
        <w:adjustRightInd w:val="0"/>
        <w:jc w:val="both"/>
        <w:rPr>
          <w:rFonts w:ascii="Calibri" w:hAnsi="Calibri" w:cs="Calibri"/>
          <w:sz w:val="22"/>
          <w:szCs w:val="22"/>
        </w:rPr>
      </w:pPr>
    </w:p>
    <w:p w:rsidR="00EA6E79" w:rsidRPr="00BA07B3" w:rsidRDefault="00EA6E79" w:rsidP="00BA07B3">
      <w:pPr>
        <w:numPr>
          <w:ilvl w:val="1"/>
          <w:numId w:val="44"/>
        </w:numPr>
        <w:autoSpaceDE w:val="0"/>
        <w:autoSpaceDN w:val="0"/>
        <w:adjustRightInd w:val="0"/>
        <w:spacing w:before="200"/>
        <w:outlineLvl w:val="2"/>
        <w:rPr>
          <w:b/>
          <w:bCs/>
        </w:rPr>
      </w:pPr>
      <w:bookmarkStart w:id="23" w:name="_Toc44965707"/>
      <w:r w:rsidRPr="00BA07B3">
        <w:rPr>
          <w:b/>
          <w:bCs/>
        </w:rPr>
        <w:t>Pourquoi des scripts avec AD ?</w:t>
      </w:r>
      <w:bookmarkEnd w:id="23"/>
    </w:p>
    <w:p w:rsidR="00EA6E79" w:rsidRDefault="00EA6E79" w:rsidP="00EA6E79">
      <w:pPr>
        <w:autoSpaceDE w:val="0"/>
        <w:autoSpaceDN w:val="0"/>
        <w:adjustRightInd w:val="0"/>
        <w:spacing w:line="360" w:lineRule="auto"/>
        <w:rPr>
          <w:rFonts w:ascii="Calibri" w:hAnsi="Calibri" w:cs="Calibri"/>
          <w:sz w:val="22"/>
          <w:szCs w:val="22"/>
        </w:rPr>
      </w:pPr>
    </w:p>
    <w:p w:rsidR="00EA6E79" w:rsidRDefault="00EA6E79" w:rsidP="00EA6E79">
      <w:pPr>
        <w:autoSpaceDE w:val="0"/>
        <w:autoSpaceDN w:val="0"/>
        <w:adjustRightInd w:val="0"/>
        <w:spacing w:line="360" w:lineRule="auto"/>
      </w:pPr>
      <w:r>
        <w:t>Utiliser les interfaces graphiques pour créer les comptes utilisateurs est une technique convivial mais peu pratique quand il s’agit de créer beaucoup de comptes utilisateurs à la fois. Aussi la création en masse à la main peut induire des erreurs de saisie par exemple ; la création à la main prend énormément de temps, et présente un travail très fastidieux.</w:t>
      </w:r>
    </w:p>
    <w:p w:rsidR="00EA6E79" w:rsidRDefault="00EA6E79" w:rsidP="00EA6E79">
      <w:pPr>
        <w:autoSpaceDE w:val="0"/>
        <w:autoSpaceDN w:val="0"/>
        <w:adjustRightInd w:val="0"/>
        <w:spacing w:line="360" w:lineRule="auto"/>
        <w:rPr>
          <w:rFonts w:ascii="Calibri" w:hAnsi="Calibri" w:cs="Calibri"/>
          <w:sz w:val="22"/>
          <w:szCs w:val="22"/>
        </w:rPr>
      </w:pPr>
    </w:p>
    <w:p w:rsidR="00EA6E79" w:rsidRDefault="00EA6E79" w:rsidP="00EA6E79">
      <w:pPr>
        <w:autoSpaceDE w:val="0"/>
        <w:autoSpaceDN w:val="0"/>
        <w:adjustRightInd w:val="0"/>
        <w:spacing w:line="360" w:lineRule="auto"/>
      </w:pPr>
      <w:r>
        <w:t>Le script permet de remplir ce rôle rapidement et efficacement. Il existe plusieurs langages permettant de concevoir et exécuter un script, ne citons que les plus courants : WSH, Visuel basic, DOS…</w:t>
      </w:r>
      <w:r w:rsidR="008D5357">
        <w:t xml:space="preserve"> Powershell, </w:t>
      </w:r>
      <w:r>
        <w:t xml:space="preserve"> le plus simple mais pas moins efficace est celui qui utilise les commandes DOS. C’est ce dernier que nous allons utiliser dans notre STS.</w:t>
      </w:r>
    </w:p>
    <w:p w:rsidR="00EA6E79" w:rsidRDefault="00EA6E79" w:rsidP="00EA6E79">
      <w:pPr>
        <w:autoSpaceDE w:val="0"/>
        <w:autoSpaceDN w:val="0"/>
        <w:adjustRightInd w:val="0"/>
        <w:spacing w:line="360" w:lineRule="auto"/>
        <w:rPr>
          <w:rFonts w:ascii="Calibri" w:hAnsi="Calibri" w:cs="Calibri"/>
          <w:sz w:val="22"/>
          <w:szCs w:val="22"/>
        </w:rPr>
      </w:pPr>
    </w:p>
    <w:p w:rsidR="00EA6E79" w:rsidRDefault="00EA6E79" w:rsidP="00EA6E79">
      <w:pPr>
        <w:autoSpaceDE w:val="0"/>
        <w:autoSpaceDN w:val="0"/>
        <w:adjustRightInd w:val="0"/>
        <w:spacing w:line="360" w:lineRule="auto"/>
      </w:pPr>
      <w:r>
        <w:t xml:space="preserve">La commande </w:t>
      </w:r>
      <w:r>
        <w:rPr>
          <w:b/>
          <w:bCs/>
        </w:rPr>
        <w:t>DSADD</w:t>
      </w:r>
      <w:r>
        <w:t xml:space="preserve"> permet de créer  une multitude d’objets dans un domaine Microsoft tels que les Unités d’Organisation, groupes, comptes utilisateurs…etc.</w:t>
      </w:r>
    </w:p>
    <w:p w:rsidR="00EA6E79" w:rsidRDefault="00EA6E79" w:rsidP="00EA6E79">
      <w:pPr>
        <w:autoSpaceDE w:val="0"/>
        <w:autoSpaceDN w:val="0"/>
        <w:adjustRightInd w:val="0"/>
        <w:jc w:val="both"/>
        <w:rPr>
          <w:rFonts w:ascii="Calibri" w:hAnsi="Calibri" w:cs="Calibri"/>
          <w:sz w:val="22"/>
          <w:szCs w:val="22"/>
        </w:rPr>
      </w:pPr>
    </w:p>
    <w:p w:rsidR="00EA6E79" w:rsidRPr="00BA07B3" w:rsidRDefault="00EA6E79" w:rsidP="00BA07B3">
      <w:pPr>
        <w:numPr>
          <w:ilvl w:val="1"/>
          <w:numId w:val="44"/>
        </w:numPr>
        <w:autoSpaceDE w:val="0"/>
        <w:autoSpaceDN w:val="0"/>
        <w:adjustRightInd w:val="0"/>
        <w:spacing w:before="200"/>
        <w:outlineLvl w:val="2"/>
        <w:rPr>
          <w:b/>
          <w:bCs/>
        </w:rPr>
      </w:pPr>
      <w:bookmarkStart w:id="24" w:name="_Toc44965708"/>
      <w:r w:rsidRPr="00BA07B3">
        <w:rPr>
          <w:b/>
          <w:bCs/>
        </w:rPr>
        <w:t>Mise en place du script de chargement d’un lecteur réseau</w:t>
      </w:r>
      <w:bookmarkEnd w:id="24"/>
    </w:p>
    <w:p w:rsidR="00EA6E79" w:rsidRDefault="00EA6E79" w:rsidP="00EA6E79">
      <w:pPr>
        <w:autoSpaceDE w:val="0"/>
        <w:autoSpaceDN w:val="0"/>
        <w:adjustRightInd w:val="0"/>
        <w:jc w:val="both"/>
        <w:rPr>
          <w:rFonts w:ascii="Calibri" w:hAnsi="Calibri" w:cs="Calibri"/>
          <w:sz w:val="22"/>
          <w:szCs w:val="22"/>
        </w:rPr>
      </w:pPr>
    </w:p>
    <w:p w:rsidR="00EA6E79" w:rsidRDefault="00EA6E79" w:rsidP="00EA6E79">
      <w:pPr>
        <w:autoSpaceDE w:val="0"/>
        <w:autoSpaceDN w:val="0"/>
        <w:adjustRightInd w:val="0"/>
        <w:rPr>
          <w:color w:val="000000"/>
        </w:rPr>
      </w:pPr>
      <w:r>
        <w:rPr>
          <w:color w:val="000000"/>
        </w:rPr>
        <w:t xml:space="preserve">Chaque utilisateur doit avoir accès </w:t>
      </w:r>
      <w:r>
        <w:rPr>
          <w:b/>
          <w:bCs/>
          <w:color w:val="000000"/>
          <w:u w:val="single"/>
        </w:rPr>
        <w:t>lors du démarrage de sa session</w:t>
      </w:r>
      <w:r>
        <w:rPr>
          <w:color w:val="000000"/>
        </w:rPr>
        <w:t xml:space="preserve">  au lecteur réseau suivant de sa catégorie.</w:t>
      </w:r>
    </w:p>
    <w:p w:rsidR="00EA6E79" w:rsidRDefault="00EA6E79" w:rsidP="00EA6E79">
      <w:pPr>
        <w:autoSpaceDE w:val="0"/>
        <w:autoSpaceDN w:val="0"/>
        <w:adjustRightInd w:val="0"/>
        <w:rPr>
          <w:color w:val="000000"/>
        </w:rPr>
      </w:pPr>
      <w:r>
        <w:rPr>
          <w:color w:val="000000"/>
        </w:rPr>
        <w:t>Par exemple, Laurat Flessel devra avoir accès au lecteur E mais pas aux autres lecteurs,</w:t>
      </w:r>
    </w:p>
    <w:p w:rsidR="00EA6E79" w:rsidRDefault="00EA6E79" w:rsidP="00EA6E79">
      <w:pPr>
        <w:autoSpaceDE w:val="0"/>
        <w:autoSpaceDN w:val="0"/>
        <w:adjustRightInd w:val="0"/>
        <w:rPr>
          <w:color w:val="000000"/>
        </w:rPr>
      </w:pPr>
      <w:r>
        <w:rPr>
          <w:color w:val="000000"/>
        </w:rPr>
        <w:t>Seul le PDG devra pour accéder à tous les réseaux.</w:t>
      </w:r>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pPr>
      <w:r>
        <w:t>Répartition des lecteurs réseaux :</w:t>
      </w:r>
    </w:p>
    <w:p w:rsidR="00EA6E79" w:rsidRDefault="00EA6E79" w:rsidP="000040D0">
      <w:pPr>
        <w:numPr>
          <w:ilvl w:val="0"/>
          <w:numId w:val="26"/>
        </w:numPr>
        <w:autoSpaceDE w:val="0"/>
        <w:autoSpaceDN w:val="0"/>
        <w:adjustRightInd w:val="0"/>
        <w:ind w:left="1440" w:hanging="360"/>
        <w:jc w:val="both"/>
        <w:rPr>
          <w:color w:val="FF0000"/>
        </w:rPr>
      </w:pPr>
      <w:r>
        <w:rPr>
          <w:color w:val="FF0000"/>
        </w:rPr>
        <w:t>Pour la ligue de natation : lecteur réseau N</w:t>
      </w:r>
    </w:p>
    <w:p w:rsidR="00EA6E79" w:rsidRDefault="00EA6E79" w:rsidP="000040D0">
      <w:pPr>
        <w:numPr>
          <w:ilvl w:val="0"/>
          <w:numId w:val="26"/>
        </w:numPr>
        <w:autoSpaceDE w:val="0"/>
        <w:autoSpaceDN w:val="0"/>
        <w:adjustRightInd w:val="0"/>
        <w:ind w:left="1440" w:hanging="360"/>
        <w:jc w:val="both"/>
        <w:rPr>
          <w:color w:val="FF0000"/>
        </w:rPr>
      </w:pPr>
      <w:r>
        <w:rPr>
          <w:color w:val="FF0000"/>
        </w:rPr>
        <w:t>Pour la ligue de escrime : lecteur réseau E</w:t>
      </w:r>
    </w:p>
    <w:p w:rsidR="00EA6E79" w:rsidRDefault="00EA6E79" w:rsidP="000040D0">
      <w:pPr>
        <w:numPr>
          <w:ilvl w:val="0"/>
          <w:numId w:val="26"/>
        </w:numPr>
        <w:autoSpaceDE w:val="0"/>
        <w:autoSpaceDN w:val="0"/>
        <w:adjustRightInd w:val="0"/>
        <w:ind w:left="1440" w:hanging="360"/>
        <w:jc w:val="both"/>
        <w:rPr>
          <w:color w:val="FF0000"/>
        </w:rPr>
      </w:pPr>
      <w:r>
        <w:rPr>
          <w:color w:val="FF0000"/>
        </w:rPr>
        <w:t>Pour la ligue de tennis : lecteur réseau T</w:t>
      </w:r>
    </w:p>
    <w:p w:rsidR="00EA6E79" w:rsidRDefault="00EA6E79" w:rsidP="00EA6E79">
      <w:pPr>
        <w:autoSpaceDE w:val="0"/>
        <w:autoSpaceDN w:val="0"/>
        <w:adjustRightInd w:val="0"/>
        <w:jc w:val="both"/>
        <w:rPr>
          <w:rFonts w:ascii="Calibri" w:hAnsi="Calibri" w:cs="Calibri"/>
          <w:sz w:val="22"/>
          <w:szCs w:val="22"/>
        </w:rPr>
      </w:pPr>
    </w:p>
    <w:p w:rsidR="00EA6E79" w:rsidRDefault="00EA6E79" w:rsidP="00EA6E79">
      <w:pPr>
        <w:autoSpaceDE w:val="0"/>
        <w:autoSpaceDN w:val="0"/>
        <w:adjustRightInd w:val="0"/>
        <w:jc w:val="both"/>
      </w:pPr>
      <w:r>
        <w:t>Pour cela, créer 3 dossiers partagés nommés natation, escrime, tennis sur le bureau.</w:t>
      </w:r>
    </w:p>
    <w:p w:rsidR="00EA6E79" w:rsidRDefault="00EA6E79" w:rsidP="00EA6E79">
      <w:pPr>
        <w:autoSpaceDE w:val="0"/>
        <w:autoSpaceDN w:val="0"/>
        <w:adjustRightInd w:val="0"/>
      </w:pPr>
      <w:r>
        <w:t>Créer un fichier </w:t>
      </w:r>
      <w:r>
        <w:rPr>
          <w:b/>
          <w:bCs/>
        </w:rPr>
        <w:t>.bat</w:t>
      </w:r>
      <w:r>
        <w:t>. en utilisant ces commandes :</w:t>
      </w:r>
    </w:p>
    <w:p w:rsidR="00EA6E79" w:rsidRDefault="00EA6E79" w:rsidP="00EA6E79">
      <w:pPr>
        <w:numPr>
          <w:ilvl w:val="0"/>
          <w:numId w:val="26"/>
        </w:numPr>
        <w:autoSpaceDE w:val="0"/>
        <w:autoSpaceDN w:val="0"/>
        <w:adjustRightInd w:val="0"/>
        <w:ind w:left="720" w:hanging="360"/>
      </w:pPr>
      <w:r>
        <w:t>Pour connecter un lecteur réseau, utilisez la commande :</w:t>
      </w:r>
    </w:p>
    <w:p w:rsidR="00EA6E79" w:rsidRDefault="00EA6E79" w:rsidP="00EA6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i/>
          <w:iCs/>
          <w:color w:val="0070C0"/>
        </w:rPr>
      </w:pPr>
      <w:r>
        <w:rPr>
          <w:i/>
          <w:iCs/>
          <w:color w:val="0070C0"/>
        </w:rPr>
        <w:t xml:space="preserve">net use X: </w:t>
      </w:r>
      <w:hyperlink r:id="rId38" w:history="1">
        <w:r>
          <w:rPr>
            <w:i/>
            <w:iCs/>
            <w:color w:val="0000FF"/>
            <w:u w:val="single"/>
          </w:rPr>
          <w:t>\\nom-machine_contrôleur_domaine\nom_du_dossier_partagé</w:t>
        </w:r>
      </w:hyperlink>
    </w:p>
    <w:p w:rsidR="00EA6E79" w:rsidRDefault="00EA6E79" w:rsidP="00EA6E79">
      <w:pPr>
        <w:autoSpaceDE w:val="0"/>
        <w:autoSpaceDN w:val="0"/>
        <w:adjustRightInd w:val="0"/>
        <w:ind w:left="720"/>
      </w:pPr>
      <w:r>
        <w:t>où X: est la lettre de lecteur que vous souhaitez affecter à la ressource partagée.</w:t>
      </w:r>
    </w:p>
    <w:p w:rsidR="00EA6E79" w:rsidRDefault="00EA6E79" w:rsidP="00EA6E79">
      <w:pPr>
        <w:autoSpaceDE w:val="0"/>
        <w:autoSpaceDN w:val="0"/>
        <w:adjustRightInd w:val="0"/>
        <w:rPr>
          <w:rFonts w:ascii="Calibri" w:hAnsi="Calibri" w:cs="Calibri"/>
          <w:sz w:val="22"/>
          <w:szCs w:val="22"/>
        </w:rPr>
      </w:pPr>
    </w:p>
    <w:p w:rsidR="00EA6E79" w:rsidRDefault="00EA6E79" w:rsidP="000040D0">
      <w:pPr>
        <w:numPr>
          <w:ilvl w:val="0"/>
          <w:numId w:val="26"/>
        </w:numPr>
        <w:autoSpaceDE w:val="0"/>
        <w:autoSpaceDN w:val="0"/>
        <w:adjustRightInd w:val="0"/>
        <w:ind w:left="1440" w:hanging="360"/>
        <w:rPr>
          <w:rFonts w:ascii="Calibri" w:hAnsi="Calibri" w:cs="Calibri"/>
          <w:b/>
          <w:bCs/>
          <w:sz w:val="22"/>
          <w:szCs w:val="22"/>
        </w:rPr>
      </w:pPr>
      <w:r>
        <w:t>Poser votre script dans la directory C</w:t>
      </w:r>
      <w:r>
        <w:rPr>
          <w:rFonts w:ascii="Calibri" w:hAnsi="Calibri" w:cs="Calibri"/>
          <w:b/>
          <w:bCs/>
          <w:sz w:val="22"/>
          <w:szCs w:val="22"/>
        </w:rPr>
        <w:t>:\Windows\SYSVOL\sysvol\&lt;nom_domaine&gt;\scripts</w:t>
      </w:r>
    </w:p>
    <w:p w:rsidR="00EA6E79" w:rsidRDefault="00EA6E79" w:rsidP="000040D0">
      <w:pPr>
        <w:numPr>
          <w:ilvl w:val="0"/>
          <w:numId w:val="26"/>
        </w:numPr>
        <w:autoSpaceDE w:val="0"/>
        <w:autoSpaceDN w:val="0"/>
        <w:adjustRightInd w:val="0"/>
        <w:ind w:left="1440" w:hanging="360"/>
        <w:jc w:val="both"/>
      </w:pPr>
      <w:r>
        <w:rPr>
          <w:color w:val="000000"/>
        </w:rPr>
        <w:t xml:space="preserve">Aller sur le compte utilisateur et affichez ses propriétés, onglet Profils. </w:t>
      </w:r>
      <w:r>
        <w:t>Dans la partie script de connexion, indiquer le nom de votre script.</w:t>
      </w:r>
    </w:p>
    <w:p w:rsidR="00EA6E79" w:rsidRDefault="00EA6E79" w:rsidP="00EA6E79">
      <w:pPr>
        <w:autoSpaceDE w:val="0"/>
        <w:autoSpaceDN w:val="0"/>
        <w:adjustRightInd w:val="0"/>
        <w:ind w:left="720"/>
        <w:rPr>
          <w:rFonts w:ascii="Calibri" w:hAnsi="Calibri" w:cs="Calibri"/>
          <w:sz w:val="22"/>
          <w:szCs w:val="22"/>
        </w:rPr>
      </w:pPr>
    </w:p>
    <w:p w:rsidR="00EA6E79" w:rsidRDefault="00EA6E79" w:rsidP="000040D0">
      <w:pPr>
        <w:numPr>
          <w:ilvl w:val="0"/>
          <w:numId w:val="26"/>
        </w:numPr>
        <w:autoSpaceDE w:val="0"/>
        <w:autoSpaceDN w:val="0"/>
        <w:adjustRightInd w:val="0"/>
        <w:ind w:left="1440" w:hanging="360"/>
        <w:jc w:val="both"/>
      </w:pPr>
      <w:r>
        <w:t>Tester le montage du lecteur réseau pour chacune des ligues.</w:t>
      </w:r>
    </w:p>
    <w:p w:rsidR="00EA6E79" w:rsidRDefault="00EA6E79" w:rsidP="00EA6E79">
      <w:pPr>
        <w:autoSpaceDE w:val="0"/>
        <w:autoSpaceDN w:val="0"/>
        <w:adjustRightInd w:val="0"/>
        <w:ind w:left="720"/>
        <w:rPr>
          <w:rFonts w:ascii="Calibri" w:hAnsi="Calibri" w:cs="Calibri"/>
          <w:sz w:val="22"/>
          <w:szCs w:val="22"/>
        </w:rPr>
      </w:pPr>
    </w:p>
    <w:p w:rsidR="00EA6E79" w:rsidRPr="00BA07B3" w:rsidRDefault="00EA6E79" w:rsidP="00BA07B3">
      <w:pPr>
        <w:numPr>
          <w:ilvl w:val="1"/>
          <w:numId w:val="44"/>
        </w:numPr>
        <w:autoSpaceDE w:val="0"/>
        <w:autoSpaceDN w:val="0"/>
        <w:adjustRightInd w:val="0"/>
        <w:spacing w:before="200"/>
        <w:outlineLvl w:val="2"/>
        <w:rPr>
          <w:b/>
          <w:bCs/>
        </w:rPr>
      </w:pPr>
      <w:bookmarkStart w:id="25" w:name="_Toc44965709"/>
      <w:r w:rsidRPr="00BA07B3">
        <w:rPr>
          <w:b/>
          <w:bCs/>
        </w:rPr>
        <w:t>Création de scripts pour alimenter la base AD en cas de forte volumétrie</w:t>
      </w:r>
      <w:bookmarkEnd w:id="25"/>
    </w:p>
    <w:p w:rsidR="00EA6E79" w:rsidRDefault="00EA6E79" w:rsidP="00EA6E79">
      <w:pPr>
        <w:autoSpaceDE w:val="0"/>
        <w:autoSpaceDN w:val="0"/>
        <w:adjustRightInd w:val="0"/>
        <w:jc w:val="both"/>
        <w:rPr>
          <w:rFonts w:ascii="Calibri" w:hAnsi="Calibri" w:cs="Calibri"/>
          <w:sz w:val="22"/>
          <w:szCs w:val="22"/>
        </w:rPr>
      </w:pPr>
    </w:p>
    <w:p w:rsidR="00EA6E79" w:rsidRDefault="00EA6E79" w:rsidP="000040D0">
      <w:pPr>
        <w:numPr>
          <w:ilvl w:val="0"/>
          <w:numId w:val="28"/>
        </w:numPr>
        <w:autoSpaceDE w:val="0"/>
        <w:autoSpaceDN w:val="0"/>
        <w:adjustRightInd w:val="0"/>
        <w:spacing w:line="360" w:lineRule="auto"/>
        <w:ind w:left="792" w:hanging="432"/>
        <w:rPr>
          <w:b/>
          <w:bCs/>
        </w:rPr>
      </w:pPr>
      <w:r>
        <w:rPr>
          <w:b/>
          <w:bCs/>
        </w:rPr>
        <w:t>Phase 1</w:t>
      </w:r>
    </w:p>
    <w:p w:rsidR="00EA6E79" w:rsidRDefault="00EA6E79" w:rsidP="00EA6E79">
      <w:pPr>
        <w:autoSpaceDE w:val="0"/>
        <w:autoSpaceDN w:val="0"/>
        <w:adjustRightInd w:val="0"/>
        <w:spacing w:line="360" w:lineRule="auto"/>
      </w:pPr>
      <w:r>
        <w:t xml:space="preserve">Créer un script  </w:t>
      </w:r>
      <w:r>
        <w:rPr>
          <w:b/>
          <w:bCs/>
        </w:rPr>
        <w:t>basuser.bat</w:t>
      </w:r>
      <w:r>
        <w:t xml:space="preserve">  </w:t>
      </w:r>
      <w:r>
        <w:rPr>
          <w:b/>
          <w:bCs/>
          <w:color w:val="FF0000"/>
        </w:rPr>
        <w:t>dynamique</w:t>
      </w:r>
      <w:r>
        <w:rPr>
          <w:color w:val="FF0000"/>
        </w:rPr>
        <w:t xml:space="preserve"> </w:t>
      </w:r>
      <w:r>
        <w:t xml:space="preserve">qui créera un fichier  texte appelé </w:t>
      </w:r>
      <w:r>
        <w:rPr>
          <w:b/>
          <w:bCs/>
        </w:rPr>
        <w:t>user.txt</w:t>
      </w:r>
      <w:r>
        <w:t xml:space="preserve"> contenant  les informations relatives aux comptes utilisateurs à savoir :</w:t>
      </w:r>
    </w:p>
    <w:p w:rsidR="00EA6E79" w:rsidRDefault="00EA6E79" w:rsidP="00EA6E79">
      <w:pPr>
        <w:autoSpaceDE w:val="0"/>
        <w:autoSpaceDN w:val="0"/>
        <w:adjustRightInd w:val="0"/>
        <w:spacing w:line="360" w:lineRule="auto"/>
      </w:pPr>
      <w:r>
        <w:t>Compte_utilisateur, nom_de_la_ligue_d’appartenance, mot_de_passe, groupe_d’appartenance</w:t>
      </w:r>
    </w:p>
    <w:p w:rsidR="00EA6E79" w:rsidRDefault="00EA6E79" w:rsidP="00EA6E79">
      <w:pPr>
        <w:autoSpaceDE w:val="0"/>
        <w:autoSpaceDN w:val="0"/>
        <w:adjustRightInd w:val="0"/>
        <w:spacing w:line="360" w:lineRule="auto"/>
        <w:rPr>
          <w:rFonts w:ascii="Calibri" w:hAnsi="Calibri" w:cs="Calibri"/>
          <w:sz w:val="22"/>
          <w:szCs w:val="22"/>
        </w:rPr>
      </w:pPr>
    </w:p>
    <w:p w:rsidR="00EA6E79" w:rsidRDefault="00EA6E79" w:rsidP="00EA6E79">
      <w:pPr>
        <w:autoSpaceDE w:val="0"/>
        <w:autoSpaceDN w:val="0"/>
        <w:adjustRightInd w:val="0"/>
        <w:spacing w:line="360" w:lineRule="auto"/>
        <w:rPr>
          <w:b/>
          <w:bCs/>
          <w:u w:val="single"/>
        </w:rPr>
      </w:pPr>
      <w:r>
        <w:rPr>
          <w:b/>
          <w:bCs/>
          <w:u w:val="single"/>
        </w:rPr>
        <w:t>Contraintes :</w:t>
      </w:r>
    </w:p>
    <w:p w:rsidR="00EA6E79" w:rsidRDefault="00EA6E79" w:rsidP="000040D0">
      <w:pPr>
        <w:numPr>
          <w:ilvl w:val="0"/>
          <w:numId w:val="26"/>
        </w:numPr>
        <w:autoSpaceDE w:val="0"/>
        <w:autoSpaceDN w:val="0"/>
        <w:adjustRightInd w:val="0"/>
        <w:spacing w:line="360" w:lineRule="auto"/>
        <w:ind w:left="1440" w:hanging="360"/>
      </w:pPr>
      <w:r>
        <w:t>Créer au minimum 3 nouveaux adhérents</w:t>
      </w:r>
    </w:p>
    <w:p w:rsidR="00EA6E79" w:rsidRDefault="00EA6E79" w:rsidP="000040D0">
      <w:pPr>
        <w:numPr>
          <w:ilvl w:val="0"/>
          <w:numId w:val="26"/>
        </w:numPr>
        <w:autoSpaceDE w:val="0"/>
        <w:autoSpaceDN w:val="0"/>
        <w:adjustRightInd w:val="0"/>
        <w:spacing w:line="360" w:lineRule="auto"/>
        <w:ind w:left="1440" w:hanging="360"/>
      </w:pPr>
      <w:r>
        <w:t>Utiliser des variables</w:t>
      </w:r>
    </w:p>
    <w:p w:rsidR="00EA6E79" w:rsidRDefault="00EA6E79" w:rsidP="000040D0">
      <w:pPr>
        <w:numPr>
          <w:ilvl w:val="0"/>
          <w:numId w:val="26"/>
        </w:numPr>
        <w:autoSpaceDE w:val="0"/>
        <w:autoSpaceDN w:val="0"/>
        <w:adjustRightInd w:val="0"/>
        <w:spacing w:line="360" w:lineRule="auto"/>
        <w:ind w:left="1440" w:hanging="360"/>
      </w:pPr>
      <w:r>
        <w:t>Sortir proprement du script</w:t>
      </w:r>
    </w:p>
    <w:p w:rsidR="00EA6E79" w:rsidRDefault="00EA6E79" w:rsidP="000040D0">
      <w:pPr>
        <w:numPr>
          <w:ilvl w:val="0"/>
          <w:numId w:val="26"/>
        </w:numPr>
        <w:autoSpaceDE w:val="0"/>
        <w:autoSpaceDN w:val="0"/>
        <w:adjustRightInd w:val="0"/>
        <w:spacing w:line="360" w:lineRule="auto"/>
        <w:ind w:left="1440" w:hanging="360"/>
      </w:pPr>
      <w:r>
        <w:t xml:space="preserve">Indiquer la procédure de saisie à l’utilisateur </w:t>
      </w:r>
    </w:p>
    <w:p w:rsidR="00EA6E79" w:rsidRDefault="00EA6E79" w:rsidP="000040D0">
      <w:pPr>
        <w:numPr>
          <w:ilvl w:val="0"/>
          <w:numId w:val="26"/>
        </w:numPr>
        <w:autoSpaceDE w:val="0"/>
        <w:autoSpaceDN w:val="0"/>
        <w:adjustRightInd w:val="0"/>
        <w:spacing w:line="360" w:lineRule="auto"/>
        <w:ind w:left="1440" w:hanging="360"/>
      </w:pPr>
      <w:r>
        <w:t>Générer un fichier de log contenant la date, heure et le contenu de l’enregistrement traité</w:t>
      </w:r>
    </w:p>
    <w:p w:rsidR="00EA6E79" w:rsidRDefault="00EA6E79" w:rsidP="00EA6E79">
      <w:pPr>
        <w:autoSpaceDE w:val="0"/>
        <w:autoSpaceDN w:val="0"/>
        <w:adjustRightInd w:val="0"/>
        <w:spacing w:line="360" w:lineRule="auto"/>
        <w:rPr>
          <w:rFonts w:ascii="Calibri" w:hAnsi="Calibri" w:cs="Calibri"/>
          <w:sz w:val="22"/>
          <w:szCs w:val="22"/>
        </w:rPr>
      </w:pPr>
    </w:p>
    <w:p w:rsidR="00EA6E79" w:rsidRDefault="00EA6E79" w:rsidP="00EA6E79">
      <w:pPr>
        <w:autoSpaceDE w:val="0"/>
        <w:autoSpaceDN w:val="0"/>
        <w:adjustRightInd w:val="0"/>
        <w:spacing w:line="360" w:lineRule="auto"/>
      </w:pPr>
      <w:r>
        <w:t>Rappel de la procédure de création de script :</w:t>
      </w:r>
    </w:p>
    <w:p w:rsidR="00EA6E79" w:rsidRDefault="00EA6E79" w:rsidP="00EA6E79">
      <w:pPr>
        <w:numPr>
          <w:ilvl w:val="0"/>
          <w:numId w:val="26"/>
        </w:numPr>
        <w:autoSpaceDE w:val="0"/>
        <w:autoSpaceDN w:val="0"/>
        <w:adjustRightInd w:val="0"/>
        <w:spacing w:line="360" w:lineRule="auto"/>
        <w:ind w:left="720" w:hanging="360"/>
      </w:pPr>
      <w:r>
        <w:lastRenderedPageBreak/>
        <w:t>Ouvrir le bloc note</w:t>
      </w:r>
    </w:p>
    <w:p w:rsidR="00EA6E79" w:rsidRDefault="00EA6E79" w:rsidP="00EA6E79">
      <w:pPr>
        <w:numPr>
          <w:ilvl w:val="0"/>
          <w:numId w:val="26"/>
        </w:numPr>
        <w:autoSpaceDE w:val="0"/>
        <w:autoSpaceDN w:val="0"/>
        <w:adjustRightInd w:val="0"/>
        <w:spacing w:line="360" w:lineRule="auto"/>
        <w:ind w:left="720" w:hanging="360"/>
      </w:pPr>
      <w:r>
        <w:t>Saisir dans le bloc note les lignes de commandes du tableau colonne de gauche ci-dessous</w:t>
      </w:r>
    </w:p>
    <w:p w:rsidR="00EA6E79" w:rsidRDefault="00EA6E79" w:rsidP="00EA6E79">
      <w:pPr>
        <w:numPr>
          <w:ilvl w:val="0"/>
          <w:numId w:val="26"/>
        </w:numPr>
        <w:autoSpaceDE w:val="0"/>
        <w:autoSpaceDN w:val="0"/>
        <w:adjustRightInd w:val="0"/>
        <w:spacing w:line="360" w:lineRule="auto"/>
        <w:ind w:left="720" w:hanging="360"/>
      </w:pPr>
      <w:r>
        <w:t>Sauvegarder votre fichier en le nommant nom_du_fichier.bat</w:t>
      </w:r>
    </w:p>
    <w:p w:rsidR="00EA6E79" w:rsidRDefault="00EA6E79" w:rsidP="00EA6E79">
      <w:pPr>
        <w:numPr>
          <w:ilvl w:val="0"/>
          <w:numId w:val="26"/>
        </w:numPr>
        <w:autoSpaceDE w:val="0"/>
        <w:autoSpaceDN w:val="0"/>
        <w:adjustRightInd w:val="0"/>
        <w:spacing w:line="360" w:lineRule="auto"/>
        <w:ind w:left="720" w:hanging="360"/>
      </w:pPr>
      <w:r>
        <w:t xml:space="preserve">Tester le script et vérifier le résultat obtenu </w:t>
      </w:r>
    </w:p>
    <w:p w:rsidR="00EA6E79" w:rsidRDefault="00EA6E79" w:rsidP="00EA6E79">
      <w:pPr>
        <w:autoSpaceDE w:val="0"/>
        <w:autoSpaceDN w:val="0"/>
        <w:adjustRightInd w:val="0"/>
        <w:spacing w:line="360" w:lineRule="auto"/>
        <w:rPr>
          <w:rFonts w:ascii="Calibri" w:hAnsi="Calibri" w:cs="Calibri"/>
          <w:sz w:val="22"/>
          <w:szCs w:val="22"/>
        </w:rPr>
      </w:pPr>
    </w:p>
    <w:p w:rsidR="00EA6E79" w:rsidRDefault="00EA6E79" w:rsidP="000040D0">
      <w:pPr>
        <w:numPr>
          <w:ilvl w:val="0"/>
          <w:numId w:val="28"/>
        </w:numPr>
        <w:autoSpaceDE w:val="0"/>
        <w:autoSpaceDN w:val="0"/>
        <w:adjustRightInd w:val="0"/>
        <w:spacing w:line="360" w:lineRule="auto"/>
        <w:ind w:left="792" w:hanging="432"/>
        <w:rPr>
          <w:b/>
          <w:bCs/>
        </w:rPr>
      </w:pPr>
      <w:r>
        <w:rPr>
          <w:b/>
          <w:bCs/>
        </w:rPr>
        <w:t>Phase 2</w:t>
      </w:r>
    </w:p>
    <w:p w:rsidR="00EA6E79" w:rsidRDefault="00EA6E79" w:rsidP="00EA6E79">
      <w:pPr>
        <w:autoSpaceDE w:val="0"/>
        <w:autoSpaceDN w:val="0"/>
        <w:adjustRightInd w:val="0"/>
        <w:spacing w:line="360" w:lineRule="auto"/>
      </w:pPr>
      <w:r>
        <w:t xml:space="preserve">Concevoir un deuxième script nommé </w:t>
      </w:r>
      <w:r>
        <w:rPr>
          <w:b/>
          <w:bCs/>
        </w:rPr>
        <w:t>chargead.bat dynamique,</w:t>
      </w:r>
      <w:r>
        <w:t xml:space="preserve"> permettant de créer dans le groupe </w:t>
      </w:r>
      <w:r>
        <w:rPr>
          <w:b/>
          <w:bCs/>
        </w:rPr>
        <w:t xml:space="preserve">adherent </w:t>
      </w:r>
      <w:r>
        <w:t>relié à l’unité d’organisation</w:t>
      </w:r>
      <w:r>
        <w:rPr>
          <w:b/>
          <w:bCs/>
        </w:rPr>
        <w:t xml:space="preserve"> Ligue</w:t>
      </w:r>
      <w:r>
        <w:t xml:space="preserve">, les nouveaux comptes utilisateurs et ce à partir des informations stockées dans le fichier </w:t>
      </w:r>
      <w:r>
        <w:rPr>
          <w:b/>
          <w:bCs/>
        </w:rPr>
        <w:t>user.txt</w:t>
      </w:r>
      <w:r>
        <w:t>.</w:t>
      </w:r>
    </w:p>
    <w:p w:rsidR="00EA6E79" w:rsidRDefault="00EA6E79" w:rsidP="00EA6E79">
      <w:pPr>
        <w:autoSpaceDE w:val="0"/>
        <w:autoSpaceDN w:val="0"/>
        <w:adjustRightInd w:val="0"/>
        <w:spacing w:line="360" w:lineRule="auto"/>
        <w:rPr>
          <w:rFonts w:ascii="Calibri" w:hAnsi="Calibri" w:cs="Calibri"/>
          <w:sz w:val="22"/>
          <w:szCs w:val="22"/>
        </w:rPr>
      </w:pPr>
    </w:p>
    <w:p w:rsidR="00EA6E79" w:rsidRDefault="00EA6E79" w:rsidP="00EA6E79">
      <w:pPr>
        <w:autoSpaceDE w:val="0"/>
        <w:autoSpaceDN w:val="0"/>
        <w:adjustRightInd w:val="0"/>
        <w:spacing w:line="360" w:lineRule="auto"/>
        <w:rPr>
          <w:b/>
          <w:bCs/>
          <w:u w:val="single"/>
        </w:rPr>
      </w:pPr>
      <w:r>
        <w:rPr>
          <w:b/>
          <w:bCs/>
          <w:u w:val="single"/>
        </w:rPr>
        <w:t>Contraintes</w:t>
      </w:r>
    </w:p>
    <w:p w:rsidR="00EA6E79" w:rsidRDefault="00EA6E79" w:rsidP="000040D0">
      <w:pPr>
        <w:numPr>
          <w:ilvl w:val="0"/>
          <w:numId w:val="26"/>
        </w:numPr>
        <w:autoSpaceDE w:val="0"/>
        <w:autoSpaceDN w:val="0"/>
        <w:adjustRightInd w:val="0"/>
        <w:spacing w:line="360" w:lineRule="auto"/>
        <w:ind w:left="1440" w:hanging="360"/>
      </w:pPr>
      <w:r>
        <w:t>Utiliser des variables</w:t>
      </w:r>
    </w:p>
    <w:p w:rsidR="00EA6E79" w:rsidRDefault="00EA6E79" w:rsidP="000040D0">
      <w:pPr>
        <w:numPr>
          <w:ilvl w:val="0"/>
          <w:numId w:val="26"/>
        </w:numPr>
        <w:autoSpaceDE w:val="0"/>
        <w:autoSpaceDN w:val="0"/>
        <w:adjustRightInd w:val="0"/>
        <w:spacing w:line="360" w:lineRule="auto"/>
        <w:ind w:left="1440" w:hanging="360"/>
      </w:pPr>
      <w:r>
        <w:t>Vérifier que l’unité d’organisation Ligue existe</w:t>
      </w:r>
    </w:p>
    <w:p w:rsidR="00EA6E79" w:rsidRDefault="00EA6E79" w:rsidP="000040D0">
      <w:pPr>
        <w:numPr>
          <w:ilvl w:val="0"/>
          <w:numId w:val="26"/>
        </w:numPr>
        <w:autoSpaceDE w:val="0"/>
        <w:autoSpaceDN w:val="0"/>
        <w:adjustRightInd w:val="0"/>
        <w:spacing w:line="360" w:lineRule="auto"/>
        <w:ind w:left="1440" w:hanging="360"/>
      </w:pPr>
      <w:r>
        <w:t>Si oui afficher un message sinon la créer à l’aide de la commande DSADD UO</w:t>
      </w:r>
    </w:p>
    <w:p w:rsidR="00EA6E79" w:rsidRDefault="00EA6E79" w:rsidP="000040D0">
      <w:pPr>
        <w:numPr>
          <w:ilvl w:val="0"/>
          <w:numId w:val="26"/>
        </w:numPr>
        <w:autoSpaceDE w:val="0"/>
        <w:autoSpaceDN w:val="0"/>
        <w:adjustRightInd w:val="0"/>
        <w:spacing w:line="360" w:lineRule="auto"/>
        <w:ind w:left="1440" w:hanging="360"/>
      </w:pPr>
      <w:r>
        <w:t>Créer le nouveau groupe à l’aide de la commande DSADD groupe</w:t>
      </w:r>
    </w:p>
    <w:p w:rsidR="00EA6E79" w:rsidRDefault="00EA6E79" w:rsidP="000040D0">
      <w:pPr>
        <w:numPr>
          <w:ilvl w:val="0"/>
          <w:numId w:val="26"/>
        </w:numPr>
        <w:autoSpaceDE w:val="0"/>
        <w:autoSpaceDN w:val="0"/>
        <w:adjustRightInd w:val="0"/>
        <w:spacing w:line="360" w:lineRule="auto"/>
        <w:ind w:left="1440" w:hanging="360"/>
      </w:pPr>
      <w:r>
        <w:t>S’il existe déjà afficher un message sinon le créer dans la base de données.</w:t>
      </w:r>
    </w:p>
    <w:p w:rsidR="00EA6E79" w:rsidRDefault="00EA6E79" w:rsidP="000040D0">
      <w:pPr>
        <w:numPr>
          <w:ilvl w:val="0"/>
          <w:numId w:val="26"/>
        </w:numPr>
        <w:autoSpaceDE w:val="0"/>
        <w:autoSpaceDN w:val="0"/>
        <w:adjustRightInd w:val="0"/>
        <w:spacing w:line="360" w:lineRule="auto"/>
        <w:ind w:left="1440" w:hanging="360"/>
      </w:pPr>
      <w:r>
        <w:t xml:space="preserve">Créer les comptes utilisateur à l’aide de la commande DSADD user </w:t>
      </w:r>
    </w:p>
    <w:p w:rsidR="00EA6E79" w:rsidRDefault="00EA6E79" w:rsidP="000040D0">
      <w:pPr>
        <w:numPr>
          <w:ilvl w:val="0"/>
          <w:numId w:val="26"/>
        </w:numPr>
        <w:autoSpaceDE w:val="0"/>
        <w:autoSpaceDN w:val="0"/>
        <w:adjustRightInd w:val="0"/>
        <w:spacing w:line="360" w:lineRule="auto"/>
        <w:ind w:left="1440" w:hanging="360"/>
      </w:pPr>
      <w:r>
        <w:t>Positionner l’attribut –disabled no pour chaque compte utilisateur</w:t>
      </w:r>
    </w:p>
    <w:p w:rsidR="00EA6E79" w:rsidRDefault="00EA6E79" w:rsidP="000040D0">
      <w:pPr>
        <w:numPr>
          <w:ilvl w:val="0"/>
          <w:numId w:val="26"/>
        </w:numPr>
        <w:autoSpaceDE w:val="0"/>
        <w:autoSpaceDN w:val="0"/>
        <w:adjustRightInd w:val="0"/>
        <w:spacing w:line="360" w:lineRule="auto"/>
        <w:ind w:left="1440" w:hanging="360"/>
      </w:pPr>
      <w:r>
        <w:t>Utiliser la commande DSQUERRY pour afficher le contenu de la base de données</w:t>
      </w:r>
    </w:p>
    <w:p w:rsidR="00EA6E79" w:rsidRDefault="00EA6E79" w:rsidP="000040D0">
      <w:pPr>
        <w:numPr>
          <w:ilvl w:val="0"/>
          <w:numId w:val="26"/>
        </w:numPr>
        <w:autoSpaceDE w:val="0"/>
        <w:autoSpaceDN w:val="0"/>
        <w:adjustRightInd w:val="0"/>
        <w:spacing w:line="360" w:lineRule="auto"/>
        <w:ind w:left="1440" w:hanging="360"/>
      </w:pPr>
      <w:r>
        <w:t>Générer un fichier de log contenant la date, heure et le contenu de l’enregistrement traité</w:t>
      </w:r>
    </w:p>
    <w:p w:rsidR="00EA6E79" w:rsidRDefault="00EA6E79" w:rsidP="00EA6E79">
      <w:pPr>
        <w:autoSpaceDE w:val="0"/>
        <w:autoSpaceDN w:val="0"/>
        <w:adjustRightInd w:val="0"/>
        <w:rPr>
          <w:rFonts w:ascii="Calibri" w:hAnsi="Calibri" w:cs="Calibri"/>
          <w:sz w:val="22"/>
          <w:szCs w:val="22"/>
        </w:rPr>
      </w:pPr>
    </w:p>
    <w:p w:rsidR="00EA6E79" w:rsidRDefault="00EA6E79" w:rsidP="00EA6E79">
      <w:pPr>
        <w:autoSpaceDE w:val="0"/>
        <w:autoSpaceDN w:val="0"/>
        <w:adjustRightInd w:val="0"/>
        <w:spacing w:line="360" w:lineRule="auto"/>
        <w:rPr>
          <w:b/>
          <w:bCs/>
          <w:u w:val="single"/>
        </w:rPr>
      </w:pPr>
      <w:r>
        <w:rPr>
          <w:b/>
          <w:bCs/>
          <w:u w:val="single"/>
        </w:rPr>
        <w:t>Rappel :</w:t>
      </w:r>
    </w:p>
    <w:p w:rsidR="00EA6E79" w:rsidRDefault="00EA6E79" w:rsidP="00EA6E79">
      <w:pPr>
        <w:autoSpaceDE w:val="0"/>
        <w:autoSpaceDN w:val="0"/>
        <w:adjustRightInd w:val="0"/>
        <w:spacing w:line="360" w:lineRule="auto"/>
      </w:pPr>
      <w:r>
        <w:t>Pour lire séquentiellement les informations contenues dans un fichier texte, utiliser la commande :</w:t>
      </w:r>
    </w:p>
    <w:p w:rsidR="00EA6E79" w:rsidRDefault="00EA6E79" w:rsidP="00EA6E79">
      <w:pPr>
        <w:autoSpaceDE w:val="0"/>
        <w:autoSpaceDN w:val="0"/>
        <w:adjustRightInd w:val="0"/>
        <w:spacing w:line="360" w:lineRule="auto"/>
      </w:pPr>
      <w:r>
        <w:t>For /f  "tokens=nombre_de_colonne_à_traiter delims=séparateur_de_données"  %%a in (chemin d’accès:\nom du fichier) DO (création des comptes utilisateurs)</w:t>
      </w:r>
    </w:p>
    <w:p w:rsidR="00EA6E79" w:rsidRDefault="00EA6E79" w:rsidP="00EA6E79">
      <w:pPr>
        <w:autoSpaceDE w:val="0"/>
        <w:autoSpaceDN w:val="0"/>
        <w:adjustRightInd w:val="0"/>
        <w:spacing w:line="360" w:lineRule="auto"/>
        <w:rPr>
          <w:rFonts w:ascii="Calibri" w:hAnsi="Calibri" w:cs="Calibri"/>
          <w:sz w:val="22"/>
          <w:szCs w:val="22"/>
        </w:rPr>
      </w:pPr>
    </w:p>
    <w:p w:rsidR="00EA6E79" w:rsidRDefault="00EA6E79" w:rsidP="00EA6E79">
      <w:pPr>
        <w:autoSpaceDE w:val="0"/>
        <w:autoSpaceDN w:val="0"/>
        <w:adjustRightInd w:val="0"/>
        <w:spacing w:line="360" w:lineRule="auto"/>
      </w:pPr>
      <w:r>
        <w:t>Et la commande générale de création des comptes utilisateurs est :</w:t>
      </w:r>
    </w:p>
    <w:p w:rsidR="00EA6E79" w:rsidRDefault="00EA6E79" w:rsidP="00EA6E79">
      <w:pPr>
        <w:autoSpaceDE w:val="0"/>
        <w:autoSpaceDN w:val="0"/>
        <w:adjustRightInd w:val="0"/>
        <w:spacing w:line="360" w:lineRule="auto"/>
      </w:pPr>
      <w:r>
        <w:t>Dsadd  user  "CN=nom_utilisateur, OU=nom_unité_organisation, DC=nom_sous_domaine, DC=nom_domaine" - pwd  mot_de_passe  -memberof  CN=nom_du groupe –disabled no</w:t>
      </w:r>
    </w:p>
    <w:p w:rsidR="00EA6E79" w:rsidRPr="00BA07B3" w:rsidRDefault="00EA6E79" w:rsidP="00BA07B3">
      <w:pPr>
        <w:numPr>
          <w:ilvl w:val="0"/>
          <w:numId w:val="44"/>
        </w:numPr>
        <w:autoSpaceDE w:val="0"/>
        <w:autoSpaceDN w:val="0"/>
        <w:adjustRightInd w:val="0"/>
        <w:spacing w:before="480"/>
        <w:outlineLvl w:val="1"/>
        <w:rPr>
          <w:rFonts w:ascii="Liberation Sans" w:hAnsi="Liberation Sans" w:cs="Liberation Sans"/>
          <w:b/>
          <w:bCs/>
          <w:color w:val="000000"/>
        </w:rPr>
      </w:pPr>
      <w:bookmarkStart w:id="26" w:name="_Toc44965710"/>
      <w:r w:rsidRPr="00BA07B3">
        <w:rPr>
          <w:rFonts w:ascii="Liberation Sans" w:hAnsi="Liberation Sans" w:cs="Liberation Sans"/>
          <w:b/>
          <w:bCs/>
          <w:color w:val="000000"/>
        </w:rPr>
        <w:lastRenderedPageBreak/>
        <w:t>Mise en place des stratégies de groupe dans le domaine</w:t>
      </w:r>
      <w:bookmarkEnd w:id="26"/>
    </w:p>
    <w:p w:rsidR="00EA6E79" w:rsidRDefault="00EA6E79" w:rsidP="00EA6E79">
      <w:pPr>
        <w:autoSpaceDE w:val="0"/>
        <w:autoSpaceDN w:val="0"/>
        <w:adjustRightInd w:val="0"/>
        <w:rPr>
          <w:rFonts w:ascii="Calibri" w:hAnsi="Calibri" w:cs="Calibri"/>
          <w:sz w:val="22"/>
          <w:szCs w:val="22"/>
        </w:rPr>
      </w:pPr>
    </w:p>
    <w:p w:rsidR="00EA6E79" w:rsidRPr="008D5357" w:rsidRDefault="00EA6E79" w:rsidP="00EA6E79">
      <w:pPr>
        <w:autoSpaceDE w:val="0"/>
        <w:autoSpaceDN w:val="0"/>
        <w:adjustRightInd w:val="0"/>
        <w:rPr>
          <w:color w:val="000000"/>
        </w:rPr>
      </w:pPr>
      <w:r w:rsidRPr="008D5357">
        <w:rPr>
          <w:color w:val="000000"/>
        </w:rPr>
        <w:t>Il s’agit de mettre en place les stratégies de groupes Windows ou GPO (Group Policy Object) :</w:t>
      </w:r>
    </w:p>
    <w:p w:rsidR="00EA6E79" w:rsidRPr="008D5357" w:rsidRDefault="00EA6E79" w:rsidP="00EA6E79">
      <w:pPr>
        <w:autoSpaceDE w:val="0"/>
        <w:autoSpaceDN w:val="0"/>
        <w:adjustRightInd w:val="0"/>
        <w:rPr>
          <w:color w:val="000000"/>
        </w:rPr>
      </w:pPr>
      <w:r w:rsidRPr="008D5357">
        <w:rPr>
          <w:color w:val="000000"/>
        </w:rPr>
        <w:t>Les trois phases de la création d'une GPO sont les suivantes :</w:t>
      </w:r>
    </w:p>
    <w:p w:rsidR="00EA6E79" w:rsidRPr="008D5357" w:rsidRDefault="00EA6E79" w:rsidP="000040D0">
      <w:pPr>
        <w:numPr>
          <w:ilvl w:val="0"/>
          <w:numId w:val="26"/>
        </w:numPr>
        <w:autoSpaceDE w:val="0"/>
        <w:autoSpaceDN w:val="0"/>
        <w:adjustRightInd w:val="0"/>
        <w:spacing w:after="68"/>
        <w:rPr>
          <w:color w:val="000000"/>
        </w:rPr>
      </w:pPr>
      <w:r w:rsidRPr="008D5357">
        <w:rPr>
          <w:color w:val="000000"/>
        </w:rPr>
        <w:t>Création de la GPO</w:t>
      </w:r>
    </w:p>
    <w:p w:rsidR="00EA6E79" w:rsidRPr="008D5357" w:rsidRDefault="00EA6E79" w:rsidP="000040D0">
      <w:pPr>
        <w:numPr>
          <w:ilvl w:val="0"/>
          <w:numId w:val="26"/>
        </w:numPr>
        <w:autoSpaceDE w:val="0"/>
        <w:autoSpaceDN w:val="0"/>
        <w:adjustRightInd w:val="0"/>
        <w:spacing w:after="68"/>
        <w:rPr>
          <w:color w:val="000000"/>
        </w:rPr>
      </w:pPr>
      <w:r w:rsidRPr="008D5357">
        <w:rPr>
          <w:color w:val="000000"/>
        </w:rPr>
        <w:t>Liaison de la GPO</w:t>
      </w:r>
    </w:p>
    <w:p w:rsidR="00EA6E79" w:rsidRPr="008D5357" w:rsidRDefault="00EA6E79" w:rsidP="000040D0">
      <w:pPr>
        <w:numPr>
          <w:ilvl w:val="0"/>
          <w:numId w:val="26"/>
        </w:numPr>
        <w:autoSpaceDE w:val="0"/>
        <w:autoSpaceDN w:val="0"/>
        <w:adjustRightInd w:val="0"/>
        <w:rPr>
          <w:color w:val="000000"/>
        </w:rPr>
      </w:pPr>
      <w:r w:rsidRPr="008D5357">
        <w:rPr>
          <w:color w:val="000000"/>
        </w:rPr>
        <w:t>Application de la GPO</w:t>
      </w:r>
    </w:p>
    <w:p w:rsidR="00EA6E79" w:rsidRPr="008D5357" w:rsidRDefault="00EA6E79" w:rsidP="00EA6E79">
      <w:pPr>
        <w:autoSpaceDE w:val="0"/>
        <w:autoSpaceDN w:val="0"/>
        <w:adjustRightInd w:val="0"/>
      </w:pPr>
      <w:r w:rsidRPr="008D5357">
        <w:t xml:space="preserve"> </w:t>
      </w:r>
    </w:p>
    <w:p w:rsidR="00EA6E79" w:rsidRPr="00BA07B3" w:rsidRDefault="00EA6E79" w:rsidP="00BA07B3">
      <w:pPr>
        <w:numPr>
          <w:ilvl w:val="1"/>
          <w:numId w:val="44"/>
        </w:numPr>
        <w:autoSpaceDE w:val="0"/>
        <w:autoSpaceDN w:val="0"/>
        <w:adjustRightInd w:val="0"/>
        <w:spacing w:before="200"/>
        <w:outlineLvl w:val="2"/>
        <w:rPr>
          <w:b/>
          <w:bCs/>
        </w:rPr>
      </w:pPr>
      <w:bookmarkStart w:id="27" w:name="_Toc44965711"/>
      <w:r w:rsidRPr="00BA07B3">
        <w:rPr>
          <w:b/>
          <w:bCs/>
        </w:rPr>
        <w:t>Création des GPO</w:t>
      </w:r>
      <w:bookmarkEnd w:id="27"/>
    </w:p>
    <w:p w:rsidR="00EA6E79" w:rsidRPr="008D5357" w:rsidRDefault="00EA6E79" w:rsidP="00EA6E79">
      <w:pPr>
        <w:autoSpaceDE w:val="0"/>
        <w:autoSpaceDN w:val="0"/>
        <w:adjustRightInd w:val="0"/>
        <w:rPr>
          <w:sz w:val="22"/>
          <w:szCs w:val="22"/>
        </w:rPr>
      </w:pPr>
    </w:p>
    <w:p w:rsidR="00EA6E79" w:rsidRPr="008D5357" w:rsidRDefault="00EA6E79" w:rsidP="000040D0">
      <w:pPr>
        <w:numPr>
          <w:ilvl w:val="0"/>
          <w:numId w:val="26"/>
        </w:numPr>
        <w:autoSpaceDE w:val="0"/>
        <w:autoSpaceDN w:val="0"/>
        <w:adjustRightInd w:val="0"/>
        <w:rPr>
          <w:color w:val="000000"/>
        </w:rPr>
      </w:pPr>
      <w:r w:rsidRPr="008D5357">
        <w:rPr>
          <w:color w:val="000000"/>
        </w:rPr>
        <w:t>La console gpedit.msc  (à lancer depuis Démarrer &gt; Exécuter) permet d'éditer individuellement les stratégies de groupes locales.</w:t>
      </w:r>
    </w:p>
    <w:p w:rsidR="00EA6E79" w:rsidRPr="008D5357" w:rsidRDefault="00EA6E79" w:rsidP="000040D0">
      <w:pPr>
        <w:numPr>
          <w:ilvl w:val="0"/>
          <w:numId w:val="26"/>
        </w:numPr>
        <w:autoSpaceDE w:val="0"/>
        <w:autoSpaceDN w:val="0"/>
        <w:adjustRightInd w:val="0"/>
        <w:rPr>
          <w:color w:val="000000"/>
        </w:rPr>
      </w:pPr>
      <w:r w:rsidRPr="008D5357">
        <w:rPr>
          <w:color w:val="000000"/>
        </w:rPr>
        <w:t>Cette console existe pour tous les Windows y compris les versions clientes.</w:t>
      </w:r>
    </w:p>
    <w:p w:rsidR="00EA6E79" w:rsidRPr="008D5357" w:rsidRDefault="00EA6E79" w:rsidP="000040D0">
      <w:pPr>
        <w:numPr>
          <w:ilvl w:val="0"/>
          <w:numId w:val="26"/>
        </w:numPr>
        <w:autoSpaceDE w:val="0"/>
        <w:autoSpaceDN w:val="0"/>
        <w:adjustRightInd w:val="0"/>
        <w:rPr>
          <w:color w:val="000000"/>
        </w:rPr>
      </w:pPr>
      <w:r w:rsidRPr="008D5357">
        <w:rPr>
          <w:color w:val="000000"/>
        </w:rPr>
        <w:t>Elle permet une gestion centralisée des GPO dans Active Directory.</w:t>
      </w:r>
    </w:p>
    <w:p w:rsidR="00EA6E79" w:rsidRPr="008D5357" w:rsidRDefault="00EA6E79" w:rsidP="000040D0">
      <w:pPr>
        <w:numPr>
          <w:ilvl w:val="0"/>
          <w:numId w:val="26"/>
        </w:numPr>
        <w:autoSpaceDE w:val="0"/>
        <w:autoSpaceDN w:val="0"/>
        <w:adjustRightInd w:val="0"/>
        <w:rPr>
          <w:color w:val="000000"/>
        </w:rPr>
      </w:pPr>
      <w:r w:rsidRPr="008D5357">
        <w:rPr>
          <w:color w:val="000000"/>
        </w:rPr>
        <w:t>On peut aussi la trouver dans le menu :</w:t>
      </w:r>
    </w:p>
    <w:p w:rsidR="00EA6E79" w:rsidRPr="008D5357" w:rsidRDefault="00EA6E79" w:rsidP="000040D0">
      <w:pPr>
        <w:numPr>
          <w:ilvl w:val="0"/>
          <w:numId w:val="26"/>
        </w:numPr>
        <w:autoSpaceDE w:val="0"/>
        <w:autoSpaceDN w:val="0"/>
        <w:adjustRightInd w:val="0"/>
        <w:rPr>
          <w:color w:val="000000"/>
        </w:rPr>
      </w:pPr>
      <w:r w:rsidRPr="008D5357">
        <w:rPr>
          <w:color w:val="000000"/>
        </w:rPr>
        <w:t>Outils d'administration &gt; Gestion des stratégies de groupe.</w:t>
      </w:r>
    </w:p>
    <w:p w:rsidR="00EA6E79" w:rsidRPr="008D5357" w:rsidRDefault="00EA6E79" w:rsidP="00EA6E79">
      <w:pPr>
        <w:autoSpaceDE w:val="0"/>
        <w:autoSpaceDN w:val="0"/>
        <w:adjustRightInd w:val="0"/>
        <w:rPr>
          <w:sz w:val="22"/>
          <w:szCs w:val="22"/>
        </w:rPr>
      </w:pPr>
    </w:p>
    <w:p w:rsidR="008D5357" w:rsidRPr="00BA07B3" w:rsidRDefault="008D5357" w:rsidP="00BA07B3">
      <w:pPr>
        <w:numPr>
          <w:ilvl w:val="1"/>
          <w:numId w:val="44"/>
        </w:numPr>
        <w:autoSpaceDE w:val="0"/>
        <w:autoSpaceDN w:val="0"/>
        <w:adjustRightInd w:val="0"/>
        <w:spacing w:before="200"/>
        <w:outlineLvl w:val="2"/>
        <w:rPr>
          <w:b/>
          <w:bCs/>
        </w:rPr>
      </w:pPr>
      <w:bookmarkStart w:id="28" w:name="_Toc44965712"/>
      <w:r w:rsidRPr="00BA07B3">
        <w:rPr>
          <w:b/>
          <w:bCs/>
        </w:rPr>
        <w:t>Liaison des stratégies de groupe</w:t>
      </w:r>
      <w:bookmarkEnd w:id="28"/>
    </w:p>
    <w:p w:rsidR="008D5357" w:rsidRPr="008D5357" w:rsidRDefault="008D5357" w:rsidP="008D5357">
      <w:pPr>
        <w:autoSpaceDE w:val="0"/>
        <w:autoSpaceDN w:val="0"/>
        <w:adjustRightInd w:val="0"/>
        <w:rPr>
          <w:sz w:val="22"/>
          <w:szCs w:val="22"/>
        </w:rPr>
      </w:pPr>
    </w:p>
    <w:p w:rsidR="008D5357" w:rsidRPr="008D5357" w:rsidRDefault="008D5357" w:rsidP="000040D0">
      <w:pPr>
        <w:numPr>
          <w:ilvl w:val="0"/>
          <w:numId w:val="26"/>
        </w:numPr>
        <w:autoSpaceDE w:val="0"/>
        <w:autoSpaceDN w:val="0"/>
        <w:adjustRightInd w:val="0"/>
        <w:rPr>
          <w:color w:val="000000"/>
        </w:rPr>
      </w:pPr>
      <w:r w:rsidRPr="008D5357">
        <w:rPr>
          <w:color w:val="000000"/>
        </w:rPr>
        <w:t>Après avoir créé une stratégie de groupe, elle doit être liée à AD, à un domaine ou à une UO.</w:t>
      </w:r>
    </w:p>
    <w:p w:rsidR="008D5357" w:rsidRPr="008D5357" w:rsidRDefault="008D5357" w:rsidP="000040D0">
      <w:pPr>
        <w:numPr>
          <w:ilvl w:val="0"/>
          <w:numId w:val="26"/>
        </w:numPr>
        <w:autoSpaceDE w:val="0"/>
        <w:autoSpaceDN w:val="0"/>
        <w:adjustRightInd w:val="0"/>
        <w:rPr>
          <w:color w:val="000000"/>
        </w:rPr>
      </w:pPr>
      <w:r w:rsidRPr="008D5357">
        <w:rPr>
          <w:color w:val="000000"/>
        </w:rPr>
        <w:t>Attention, les objets enfants d'Active Directory héritent des objets parents !</w:t>
      </w:r>
    </w:p>
    <w:p w:rsidR="008D5357" w:rsidRPr="008D5357" w:rsidRDefault="008D5357" w:rsidP="000040D0">
      <w:pPr>
        <w:numPr>
          <w:ilvl w:val="0"/>
          <w:numId w:val="26"/>
        </w:numPr>
        <w:autoSpaceDE w:val="0"/>
        <w:autoSpaceDN w:val="0"/>
        <w:adjustRightInd w:val="0"/>
        <w:rPr>
          <w:color w:val="000000"/>
        </w:rPr>
      </w:pPr>
      <w:r w:rsidRPr="008D5357">
        <w:rPr>
          <w:color w:val="000000"/>
        </w:rPr>
        <w:t>Un utilisateur peut donc se voir appliquer plusieurs GPO.</w:t>
      </w:r>
    </w:p>
    <w:p w:rsidR="008D5357" w:rsidRPr="008D5357" w:rsidRDefault="008D5357" w:rsidP="008D5357">
      <w:pPr>
        <w:autoSpaceDE w:val="0"/>
        <w:autoSpaceDN w:val="0"/>
        <w:adjustRightInd w:val="0"/>
        <w:rPr>
          <w:sz w:val="22"/>
          <w:szCs w:val="22"/>
        </w:rPr>
      </w:pPr>
    </w:p>
    <w:p w:rsidR="008D5357" w:rsidRPr="00BA07B3" w:rsidRDefault="008D5357" w:rsidP="00BA07B3">
      <w:pPr>
        <w:numPr>
          <w:ilvl w:val="1"/>
          <w:numId w:val="44"/>
        </w:numPr>
        <w:autoSpaceDE w:val="0"/>
        <w:autoSpaceDN w:val="0"/>
        <w:adjustRightInd w:val="0"/>
        <w:spacing w:before="200"/>
        <w:outlineLvl w:val="2"/>
        <w:rPr>
          <w:b/>
          <w:bCs/>
        </w:rPr>
      </w:pPr>
      <w:bookmarkStart w:id="29" w:name="_Toc44965713"/>
      <w:r w:rsidRPr="00BA07B3">
        <w:rPr>
          <w:b/>
          <w:bCs/>
        </w:rPr>
        <w:t>Application des stratégies de groupe</w:t>
      </w:r>
      <w:bookmarkEnd w:id="29"/>
    </w:p>
    <w:p w:rsidR="008D5357" w:rsidRPr="008D5357" w:rsidRDefault="008D5357" w:rsidP="008D5357">
      <w:pPr>
        <w:autoSpaceDE w:val="0"/>
        <w:autoSpaceDN w:val="0"/>
        <w:adjustRightInd w:val="0"/>
        <w:rPr>
          <w:sz w:val="22"/>
          <w:szCs w:val="22"/>
        </w:rPr>
      </w:pPr>
    </w:p>
    <w:p w:rsidR="008D5357" w:rsidRPr="008D5357" w:rsidRDefault="008D5357" w:rsidP="000040D0">
      <w:pPr>
        <w:numPr>
          <w:ilvl w:val="0"/>
          <w:numId w:val="26"/>
        </w:numPr>
        <w:autoSpaceDE w:val="0"/>
        <w:autoSpaceDN w:val="0"/>
        <w:adjustRightInd w:val="0"/>
        <w:rPr>
          <w:color w:val="000000"/>
        </w:rPr>
      </w:pPr>
      <w:r w:rsidRPr="008D5357">
        <w:rPr>
          <w:color w:val="000000"/>
        </w:rPr>
        <w:t>Le client de stratégie de groupe du poste récupère la configuration (par défaut au bout de 60 à 120 minutes) qui est applicable à l’ordinateur et/ou à l’utilisateur connecté.</w:t>
      </w:r>
    </w:p>
    <w:p w:rsidR="008D5357" w:rsidRPr="008D5357" w:rsidRDefault="008D5357" w:rsidP="000040D0">
      <w:pPr>
        <w:numPr>
          <w:ilvl w:val="0"/>
          <w:numId w:val="26"/>
        </w:numPr>
        <w:autoSpaceDE w:val="0"/>
        <w:autoSpaceDN w:val="0"/>
        <w:adjustRightInd w:val="0"/>
        <w:rPr>
          <w:color w:val="000000"/>
        </w:rPr>
      </w:pPr>
      <w:r w:rsidRPr="008D5357">
        <w:rPr>
          <w:color w:val="000000"/>
        </w:rPr>
        <w:t>C’est un peu long, donc on peut forcer la mise à jour des GPO.</w:t>
      </w:r>
    </w:p>
    <w:p w:rsidR="008D5357" w:rsidRPr="008D5357" w:rsidRDefault="008D5357" w:rsidP="008D5357">
      <w:pPr>
        <w:autoSpaceDE w:val="0"/>
        <w:autoSpaceDN w:val="0"/>
        <w:adjustRightInd w:val="0"/>
      </w:pPr>
    </w:p>
    <w:p w:rsidR="008D5357" w:rsidRPr="008D5357" w:rsidRDefault="008D5357" w:rsidP="008D5357">
      <w:pPr>
        <w:autoSpaceDE w:val="0"/>
        <w:autoSpaceDN w:val="0"/>
        <w:adjustRightInd w:val="0"/>
        <w:rPr>
          <w:b/>
          <w:bCs/>
          <w:color w:val="FF0000"/>
        </w:rPr>
      </w:pPr>
      <w:r w:rsidRPr="008D5357">
        <w:rPr>
          <w:color w:val="000000"/>
        </w:rPr>
        <w:t xml:space="preserve">Pour forcer l'application des GPO, vous pouvez utiliser la commande </w:t>
      </w:r>
      <w:r w:rsidRPr="008D5357">
        <w:rPr>
          <w:b/>
          <w:bCs/>
          <w:color w:val="FF0000"/>
        </w:rPr>
        <w:t>gpupdate /force</w:t>
      </w:r>
    </w:p>
    <w:p w:rsidR="008D5357" w:rsidRPr="008D5357" w:rsidRDefault="008D5357" w:rsidP="008D5357">
      <w:pPr>
        <w:autoSpaceDE w:val="0"/>
        <w:autoSpaceDN w:val="0"/>
        <w:adjustRightInd w:val="0"/>
        <w:rPr>
          <w:color w:val="000000"/>
        </w:rPr>
      </w:pPr>
      <w:r w:rsidRPr="008D5357">
        <w:rPr>
          <w:color w:val="000000"/>
        </w:rPr>
        <w:t>Pour vérifier le résultat de l'application des GPO, vous pouvez utiliser la commande :</w:t>
      </w:r>
    </w:p>
    <w:p w:rsidR="008D5357" w:rsidRPr="008D5357" w:rsidRDefault="008D5357" w:rsidP="008D5357">
      <w:pPr>
        <w:autoSpaceDE w:val="0"/>
        <w:autoSpaceDN w:val="0"/>
        <w:adjustRightInd w:val="0"/>
        <w:rPr>
          <w:b/>
          <w:bCs/>
          <w:color w:val="FF0000"/>
        </w:rPr>
      </w:pPr>
      <w:r w:rsidRPr="008D5357">
        <w:rPr>
          <w:b/>
          <w:bCs/>
          <w:color w:val="FF0000"/>
        </w:rPr>
        <w:t>gpresult /h rapport.htm</w:t>
      </w:r>
    </w:p>
    <w:p w:rsidR="008D5357" w:rsidRPr="008D5357" w:rsidRDefault="008D5357" w:rsidP="008D5357">
      <w:pPr>
        <w:autoSpaceDE w:val="0"/>
        <w:autoSpaceDN w:val="0"/>
        <w:adjustRightInd w:val="0"/>
        <w:rPr>
          <w:sz w:val="22"/>
          <w:szCs w:val="22"/>
        </w:rPr>
      </w:pPr>
    </w:p>
    <w:p w:rsidR="008D5357" w:rsidRPr="00BA07B3" w:rsidRDefault="008D5357" w:rsidP="00BA07B3">
      <w:pPr>
        <w:numPr>
          <w:ilvl w:val="1"/>
          <w:numId w:val="44"/>
        </w:numPr>
        <w:autoSpaceDE w:val="0"/>
        <w:autoSpaceDN w:val="0"/>
        <w:adjustRightInd w:val="0"/>
        <w:spacing w:before="200"/>
        <w:outlineLvl w:val="2"/>
        <w:rPr>
          <w:b/>
          <w:bCs/>
        </w:rPr>
      </w:pPr>
      <w:bookmarkStart w:id="30" w:name="_Toc44965714"/>
      <w:r w:rsidRPr="00BA07B3">
        <w:rPr>
          <w:b/>
          <w:bCs/>
        </w:rPr>
        <w:t>Mise en place des stratégies de groupe</w:t>
      </w:r>
      <w:bookmarkEnd w:id="30"/>
    </w:p>
    <w:p w:rsidR="008D5357" w:rsidRPr="008D5357" w:rsidRDefault="008D5357" w:rsidP="008D5357">
      <w:pPr>
        <w:autoSpaceDE w:val="0"/>
        <w:autoSpaceDN w:val="0"/>
        <w:adjustRightInd w:val="0"/>
        <w:rPr>
          <w:sz w:val="22"/>
          <w:szCs w:val="22"/>
        </w:rPr>
      </w:pPr>
    </w:p>
    <w:p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Pour le groupe compétition</w:t>
      </w:r>
    </w:p>
    <w:p w:rsidR="008D5357" w:rsidRPr="008D5357" w:rsidRDefault="008D5357" w:rsidP="008D5357">
      <w:pPr>
        <w:autoSpaceDE w:val="0"/>
        <w:autoSpaceDN w:val="0"/>
        <w:adjustRightInd w:val="0"/>
        <w:spacing w:after="70"/>
        <w:rPr>
          <w:color w:val="000000"/>
        </w:rPr>
      </w:pPr>
      <w:r w:rsidRPr="008D5357">
        <w:rPr>
          <w:color w:val="000000"/>
        </w:rPr>
        <w:t>· Désactiver l’accès à l’invite de commande.</w:t>
      </w:r>
    </w:p>
    <w:p w:rsidR="008D5357" w:rsidRPr="008D5357" w:rsidRDefault="008D5357" w:rsidP="008D5357">
      <w:pPr>
        <w:autoSpaceDE w:val="0"/>
        <w:autoSpaceDN w:val="0"/>
        <w:adjustRightInd w:val="0"/>
        <w:rPr>
          <w:sz w:val="22"/>
          <w:szCs w:val="22"/>
        </w:rPr>
      </w:pPr>
    </w:p>
    <w:p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Les Groupes adhérents</w:t>
      </w:r>
    </w:p>
    <w:p w:rsidR="008D5357" w:rsidRPr="008D5357" w:rsidRDefault="008D5357" w:rsidP="008D5357">
      <w:pPr>
        <w:autoSpaceDE w:val="0"/>
        <w:autoSpaceDN w:val="0"/>
        <w:adjustRightInd w:val="0"/>
        <w:spacing w:after="70"/>
        <w:rPr>
          <w:color w:val="000000"/>
        </w:rPr>
      </w:pPr>
      <w:r w:rsidRPr="008D5357">
        <w:rPr>
          <w:color w:val="000000"/>
        </w:rPr>
        <w:t>· Empêcher les utilisateurs</w:t>
      </w:r>
    </w:p>
    <w:p w:rsidR="008D5357" w:rsidRPr="008D5357" w:rsidRDefault="008D5357" w:rsidP="000040D0">
      <w:pPr>
        <w:numPr>
          <w:ilvl w:val="0"/>
          <w:numId w:val="26"/>
        </w:numPr>
        <w:autoSpaceDE w:val="0"/>
        <w:autoSpaceDN w:val="0"/>
        <w:adjustRightInd w:val="0"/>
        <w:spacing w:after="70"/>
        <w:ind w:left="1788" w:hanging="360"/>
        <w:rPr>
          <w:color w:val="000000"/>
        </w:rPr>
      </w:pPr>
      <w:r w:rsidRPr="008D5357">
        <w:rPr>
          <w:color w:val="000000"/>
        </w:rPr>
        <w:t>de modifier le fond d’écran.</w:t>
      </w:r>
    </w:p>
    <w:p w:rsidR="008D5357" w:rsidRPr="008D5357" w:rsidRDefault="008D5357" w:rsidP="000040D0">
      <w:pPr>
        <w:numPr>
          <w:ilvl w:val="0"/>
          <w:numId w:val="26"/>
        </w:numPr>
        <w:autoSpaceDE w:val="0"/>
        <w:autoSpaceDN w:val="0"/>
        <w:adjustRightInd w:val="0"/>
        <w:spacing w:after="70"/>
        <w:ind w:left="1788" w:hanging="360"/>
        <w:rPr>
          <w:color w:val="000000"/>
        </w:rPr>
      </w:pPr>
      <w:r w:rsidRPr="008D5357">
        <w:rPr>
          <w:color w:val="000000"/>
        </w:rPr>
        <w:t>d'utiliser les gadgets du bureau</w:t>
      </w:r>
    </w:p>
    <w:p w:rsidR="008D5357" w:rsidRPr="008D5357" w:rsidRDefault="008D5357" w:rsidP="000040D0">
      <w:pPr>
        <w:numPr>
          <w:ilvl w:val="0"/>
          <w:numId w:val="26"/>
        </w:numPr>
        <w:autoSpaceDE w:val="0"/>
        <w:autoSpaceDN w:val="0"/>
        <w:adjustRightInd w:val="0"/>
        <w:ind w:left="1788" w:hanging="360"/>
        <w:rPr>
          <w:color w:val="000000"/>
        </w:rPr>
      </w:pPr>
      <w:r w:rsidRPr="008D5357">
        <w:rPr>
          <w:color w:val="000000"/>
        </w:rPr>
        <w:lastRenderedPageBreak/>
        <w:t>masquer et désactiver tous les éléments du bureau</w:t>
      </w:r>
    </w:p>
    <w:p w:rsidR="008D5357" w:rsidRPr="008D5357" w:rsidRDefault="008D5357" w:rsidP="008D5357">
      <w:pPr>
        <w:autoSpaceDE w:val="0"/>
        <w:autoSpaceDN w:val="0"/>
        <w:adjustRightInd w:val="0"/>
      </w:pPr>
      <w:r w:rsidRPr="008D5357">
        <w:t xml:space="preserve"> </w:t>
      </w:r>
    </w:p>
    <w:p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Service Informatique</w:t>
      </w:r>
    </w:p>
    <w:p w:rsidR="008D5357" w:rsidRPr="008D5357" w:rsidRDefault="008D5357" w:rsidP="000040D0">
      <w:pPr>
        <w:numPr>
          <w:ilvl w:val="0"/>
          <w:numId w:val="26"/>
        </w:numPr>
        <w:autoSpaceDE w:val="0"/>
        <w:autoSpaceDN w:val="0"/>
        <w:adjustRightInd w:val="0"/>
        <w:ind w:left="1788" w:hanging="360"/>
        <w:rPr>
          <w:color w:val="000000"/>
        </w:rPr>
      </w:pPr>
      <w:r w:rsidRPr="008D5357">
        <w:rPr>
          <w:color w:val="000000"/>
        </w:rPr>
        <w:t>d'utiliser la corbeille</w:t>
      </w:r>
    </w:p>
    <w:p w:rsidR="008D5357" w:rsidRPr="008D5357" w:rsidRDefault="008D5357" w:rsidP="008D5357">
      <w:pPr>
        <w:autoSpaceDE w:val="0"/>
        <w:autoSpaceDN w:val="0"/>
        <w:adjustRightInd w:val="0"/>
        <w:rPr>
          <w:sz w:val="22"/>
          <w:szCs w:val="22"/>
        </w:rPr>
      </w:pPr>
    </w:p>
    <w:p w:rsidR="008D5357" w:rsidRPr="008D5357" w:rsidRDefault="008D5357" w:rsidP="008D5357">
      <w:pPr>
        <w:autoSpaceDE w:val="0"/>
        <w:autoSpaceDN w:val="0"/>
        <w:adjustRightInd w:val="0"/>
        <w:rPr>
          <w:b/>
          <w:bCs/>
          <w:color w:val="0000FF"/>
          <w:sz w:val="28"/>
          <w:szCs w:val="28"/>
        </w:rPr>
      </w:pPr>
      <w:r w:rsidRPr="008D5357">
        <w:rPr>
          <w:b/>
          <w:bCs/>
          <w:color w:val="0000FF"/>
          <w:sz w:val="28"/>
          <w:szCs w:val="28"/>
        </w:rPr>
        <w:t>Pour le groupe adhérent</w:t>
      </w:r>
    </w:p>
    <w:p w:rsidR="008D5357" w:rsidRPr="008D5357" w:rsidRDefault="008D5357" w:rsidP="008D5357">
      <w:pPr>
        <w:autoSpaceDE w:val="0"/>
        <w:autoSpaceDN w:val="0"/>
        <w:adjustRightInd w:val="0"/>
        <w:rPr>
          <w:sz w:val="22"/>
          <w:szCs w:val="22"/>
        </w:rPr>
      </w:pPr>
    </w:p>
    <w:p w:rsidR="008D5357" w:rsidRPr="008D5357" w:rsidRDefault="008D5357" w:rsidP="008D5357">
      <w:pPr>
        <w:autoSpaceDE w:val="0"/>
        <w:autoSpaceDN w:val="0"/>
        <w:adjustRightInd w:val="0"/>
      </w:pPr>
      <w:r w:rsidRPr="008D5357">
        <w:t xml:space="preserve">Créer les lecteurs réseaux associés via une stratégie de groupe </w:t>
      </w:r>
    </w:p>
    <w:p w:rsidR="008D5357" w:rsidRPr="008D5357" w:rsidRDefault="008D5357" w:rsidP="008D5357">
      <w:pPr>
        <w:autoSpaceDE w:val="0"/>
        <w:autoSpaceDN w:val="0"/>
        <w:adjustRightInd w:val="0"/>
        <w:rPr>
          <w:sz w:val="22"/>
          <w:szCs w:val="22"/>
        </w:rPr>
      </w:pPr>
    </w:p>
    <w:p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Vérifier</w:t>
      </w:r>
    </w:p>
    <w:p w:rsidR="008D5357" w:rsidRPr="008D5357" w:rsidRDefault="008D5357" w:rsidP="008D5357">
      <w:pPr>
        <w:autoSpaceDE w:val="0"/>
        <w:autoSpaceDN w:val="0"/>
        <w:adjustRightInd w:val="0"/>
        <w:spacing w:after="70"/>
        <w:rPr>
          <w:color w:val="000000"/>
        </w:rPr>
      </w:pPr>
      <w:r w:rsidRPr="008D5357">
        <w:rPr>
          <w:color w:val="000000"/>
        </w:rPr>
        <w:t>· Appliquez cette GPO (clic droit sur son nom &gt; Appliqué)</w:t>
      </w:r>
    </w:p>
    <w:p w:rsidR="008D5357" w:rsidRPr="008D5357" w:rsidRDefault="008D5357" w:rsidP="008D5357">
      <w:pPr>
        <w:autoSpaceDE w:val="0"/>
        <w:autoSpaceDN w:val="0"/>
        <w:adjustRightInd w:val="0"/>
        <w:spacing w:after="70"/>
        <w:rPr>
          <w:color w:val="000000"/>
        </w:rPr>
      </w:pPr>
      <w:r w:rsidRPr="008D5357">
        <w:rPr>
          <w:color w:val="000000"/>
        </w:rPr>
        <w:t>· Forcez la mise à jour des GPO</w:t>
      </w:r>
    </w:p>
    <w:p w:rsidR="008D5357" w:rsidRPr="008D5357" w:rsidRDefault="008D5357" w:rsidP="008D5357">
      <w:pPr>
        <w:autoSpaceDE w:val="0"/>
        <w:autoSpaceDN w:val="0"/>
        <w:adjustRightInd w:val="0"/>
        <w:spacing w:after="70"/>
        <w:rPr>
          <w:color w:val="000000"/>
        </w:rPr>
      </w:pPr>
      <w:r w:rsidRPr="008D5357">
        <w:rPr>
          <w:color w:val="000000"/>
        </w:rPr>
        <w:t>· Vérifiez que les stratégies s'appliquent bien aux utilisateurs des différentes unités d'organisation.</w:t>
      </w:r>
    </w:p>
    <w:p w:rsidR="008D5357" w:rsidRPr="008D5357" w:rsidRDefault="008D5357" w:rsidP="008D5357">
      <w:pPr>
        <w:autoSpaceDE w:val="0"/>
        <w:autoSpaceDN w:val="0"/>
        <w:adjustRightInd w:val="0"/>
        <w:rPr>
          <w:color w:val="000000"/>
        </w:rPr>
      </w:pPr>
      <w:r w:rsidRPr="008D5357">
        <w:rPr>
          <w:color w:val="000000"/>
        </w:rPr>
        <w:t>· Si les GPO ont bien fonctionné, dans la partie Objets de stratégies de groupes, sauvegardez toutes les GPO sur votre Bureau.</w:t>
      </w:r>
    </w:p>
    <w:p w:rsidR="00EA6E79" w:rsidRPr="00EA6E79" w:rsidRDefault="00EA6E79" w:rsidP="00B35467">
      <w:pPr>
        <w:rPr>
          <w:rFonts w:cs="Calibri"/>
        </w:rPr>
      </w:pPr>
    </w:p>
    <w:p w:rsidR="00736532" w:rsidRPr="00BA07B3" w:rsidRDefault="00736532" w:rsidP="00BA07B3">
      <w:pPr>
        <w:numPr>
          <w:ilvl w:val="0"/>
          <w:numId w:val="44"/>
        </w:numPr>
        <w:autoSpaceDE w:val="0"/>
        <w:autoSpaceDN w:val="0"/>
        <w:adjustRightInd w:val="0"/>
        <w:spacing w:before="200"/>
        <w:outlineLvl w:val="2"/>
        <w:rPr>
          <w:b/>
          <w:bCs/>
        </w:rPr>
      </w:pPr>
      <w:bookmarkStart w:id="31" w:name="_Toc44965715"/>
      <w:r w:rsidRPr="00BA07B3">
        <w:rPr>
          <w:b/>
          <w:bCs/>
        </w:rPr>
        <w:t>Mise en place d’une stratégie de groupe d’installation logiciel</w:t>
      </w:r>
      <w:bookmarkEnd w:id="31"/>
    </w:p>
    <w:p w:rsidR="00EA6E79" w:rsidRPr="00BA07B3" w:rsidRDefault="00EA6E79" w:rsidP="00B35467">
      <w:pPr>
        <w:rPr>
          <w:rFonts w:cs="Calibri"/>
        </w:rPr>
      </w:pPr>
    </w:p>
    <w:p w:rsidR="001C1992" w:rsidRDefault="009D13D8" w:rsidP="002E5CFD">
      <w:pPr>
        <w:rPr>
          <w:rFonts w:cs="Calibri"/>
        </w:rPr>
      </w:pPr>
      <w:r>
        <w:rPr>
          <w:rFonts w:cs="Calibri"/>
          <w:noProof/>
        </w:rPr>
        <w:drawing>
          <wp:inline distT="0" distB="0" distL="0" distR="0">
            <wp:extent cx="6518275" cy="2417445"/>
            <wp:effectExtent l="1905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srcRect/>
                    <a:stretch>
                      <a:fillRect/>
                    </a:stretch>
                  </pic:blipFill>
                  <pic:spPr bwMode="auto">
                    <a:xfrm>
                      <a:off x="0" y="0"/>
                      <a:ext cx="6518275" cy="2417445"/>
                    </a:xfrm>
                    <a:prstGeom prst="rect">
                      <a:avLst/>
                    </a:prstGeom>
                    <a:noFill/>
                    <a:ln w="9525">
                      <a:noFill/>
                      <a:miter lim="800000"/>
                      <a:headEnd/>
                      <a:tailEnd/>
                    </a:ln>
                  </pic:spPr>
                </pic:pic>
              </a:graphicData>
            </a:graphic>
          </wp:inline>
        </w:drawing>
      </w:r>
    </w:p>
    <w:p w:rsidR="001C1992" w:rsidRDefault="001C1992" w:rsidP="002E5CFD">
      <w:pPr>
        <w:rPr>
          <w:rFonts w:cs="Calibri"/>
        </w:rPr>
      </w:pPr>
    </w:p>
    <w:p w:rsidR="00093DD1" w:rsidRDefault="009D13D8" w:rsidP="002E5CFD">
      <w:pPr>
        <w:rPr>
          <w:rFonts w:cs="Calibri"/>
        </w:rPr>
      </w:pPr>
      <w:r>
        <w:rPr>
          <w:rFonts w:cs="Calibri"/>
          <w:noProof/>
        </w:rPr>
        <w:lastRenderedPageBreak/>
        <w:drawing>
          <wp:inline distT="0" distB="0" distL="0" distR="0">
            <wp:extent cx="6203315" cy="8918575"/>
            <wp:effectExtent l="19050" t="0" r="698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srcRect/>
                    <a:stretch>
                      <a:fillRect/>
                    </a:stretch>
                  </pic:blipFill>
                  <pic:spPr bwMode="auto">
                    <a:xfrm>
                      <a:off x="0" y="0"/>
                      <a:ext cx="6203315" cy="8918575"/>
                    </a:xfrm>
                    <a:prstGeom prst="rect">
                      <a:avLst/>
                    </a:prstGeom>
                    <a:noFill/>
                    <a:ln w="9525">
                      <a:noFill/>
                      <a:miter lim="800000"/>
                      <a:headEnd/>
                      <a:tailEnd/>
                    </a:ln>
                  </pic:spPr>
                </pic:pic>
              </a:graphicData>
            </a:graphic>
          </wp:inline>
        </w:drawing>
      </w:r>
    </w:p>
    <w:p w:rsidR="00A552A8" w:rsidRDefault="009D13D8" w:rsidP="002E5CFD">
      <w:pPr>
        <w:rPr>
          <w:rFonts w:cs="Calibri"/>
        </w:rPr>
      </w:pPr>
      <w:r>
        <w:rPr>
          <w:rFonts w:cs="Calibri"/>
          <w:noProof/>
        </w:rPr>
        <w:lastRenderedPageBreak/>
        <w:drawing>
          <wp:inline distT="0" distB="0" distL="0" distR="0">
            <wp:extent cx="6466840" cy="6861175"/>
            <wp:effectExtent l="1905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srcRect/>
                    <a:stretch>
                      <a:fillRect/>
                    </a:stretch>
                  </pic:blipFill>
                  <pic:spPr bwMode="auto">
                    <a:xfrm>
                      <a:off x="0" y="0"/>
                      <a:ext cx="6466840" cy="6861175"/>
                    </a:xfrm>
                    <a:prstGeom prst="rect">
                      <a:avLst/>
                    </a:prstGeom>
                    <a:noFill/>
                    <a:ln w="9525">
                      <a:noFill/>
                      <a:miter lim="800000"/>
                      <a:headEnd/>
                      <a:tailEnd/>
                    </a:ln>
                  </pic:spPr>
                </pic:pic>
              </a:graphicData>
            </a:graphic>
          </wp:inline>
        </w:drawing>
      </w:r>
    </w:p>
    <w:p w:rsidR="00A552A8" w:rsidRDefault="00D904F2" w:rsidP="002E5CFD">
      <w:pPr>
        <w:rPr>
          <w:rFonts w:cs="Calibri"/>
        </w:rPr>
      </w:pPr>
      <w:r>
        <w:rPr>
          <w:rFonts w:cs="Calibri"/>
          <w:noProof/>
        </w:rPr>
        <w:lastRenderedPageBreak/>
        <w:pict>
          <v:line id="_x0000_s1081" style="position:absolute;z-index:251600896" from="252pt,3in" to="351pt,225pt">
            <v:stroke endarrow="block"/>
          </v:line>
        </w:pict>
      </w:r>
      <w:r>
        <w:rPr>
          <w:rFonts w:cs="Calibri"/>
          <w:noProof/>
        </w:rPr>
        <w:pict>
          <v:shape id="_x0000_s1080" type="#_x0000_t202" style="position:absolute;margin-left:351pt;margin-top:207pt;width:81pt;height:27pt;z-index:251599872">
            <v:textbox>
              <w:txbxContent>
                <w:p w:rsidR="00A71820" w:rsidRDefault="00A71820">
                  <w:r>
                    <w:t>webcourses</w:t>
                  </w:r>
                </w:p>
              </w:txbxContent>
            </v:textbox>
          </v:shape>
        </w:pict>
      </w:r>
      <w:r>
        <w:rPr>
          <w:rFonts w:cs="Calibri"/>
          <w:noProof/>
        </w:rPr>
        <w:pict>
          <v:rect id="_x0000_s1077" style="position:absolute;margin-left:207pt;margin-top:3in;width:45pt;height:9pt;z-index:251598848"/>
        </w:pict>
      </w:r>
      <w:r w:rsidR="009D13D8">
        <w:rPr>
          <w:rFonts w:cs="Calibri"/>
          <w:noProof/>
        </w:rPr>
        <w:drawing>
          <wp:inline distT="0" distB="0" distL="0" distR="0">
            <wp:extent cx="4142740" cy="5659755"/>
            <wp:effectExtent l="1905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srcRect/>
                    <a:stretch>
                      <a:fillRect/>
                    </a:stretch>
                  </pic:blipFill>
                  <pic:spPr bwMode="auto">
                    <a:xfrm>
                      <a:off x="0" y="0"/>
                      <a:ext cx="4142740" cy="5659755"/>
                    </a:xfrm>
                    <a:prstGeom prst="rect">
                      <a:avLst/>
                    </a:prstGeom>
                    <a:noFill/>
                    <a:ln w="9525">
                      <a:noFill/>
                      <a:miter lim="800000"/>
                      <a:headEnd/>
                      <a:tailEnd/>
                    </a:ln>
                  </pic:spPr>
                </pic:pic>
              </a:graphicData>
            </a:graphic>
          </wp:inline>
        </w:drawing>
      </w:r>
    </w:p>
    <w:p w:rsidR="00A552A8" w:rsidRDefault="00D904F2" w:rsidP="002E5CFD">
      <w:pPr>
        <w:rPr>
          <w:rFonts w:cs="Calibri"/>
        </w:rPr>
      </w:pPr>
      <w:r>
        <w:rPr>
          <w:rFonts w:cs="Calibri"/>
          <w:noProof/>
        </w:rPr>
        <w:lastRenderedPageBreak/>
        <w:pict>
          <v:line id="_x0000_s1088" style="position:absolute;z-index:251606016" from="81pt,27pt" to="342pt,45pt">
            <v:stroke endarrow="block"/>
          </v:line>
        </w:pict>
      </w:r>
      <w:r>
        <w:rPr>
          <w:rFonts w:cs="Calibri"/>
          <w:noProof/>
        </w:rPr>
        <w:pict>
          <v:shape id="_x0000_s1084" type="#_x0000_t202" style="position:absolute;margin-left:342pt;margin-top:27pt;width:81pt;height:27pt;z-index:251603968">
            <v:textbox style="mso-next-textbox:#_x0000_s1084">
              <w:txbxContent>
                <w:p w:rsidR="00A71820" w:rsidRDefault="00A71820" w:rsidP="00736532">
                  <w:r>
                    <w:t>webcourses</w:t>
                  </w:r>
                </w:p>
                <w:p w:rsidR="00A71820" w:rsidRPr="00736532" w:rsidRDefault="00A71820" w:rsidP="00736532"/>
              </w:txbxContent>
            </v:textbox>
          </v:shape>
        </w:pict>
      </w:r>
      <w:r>
        <w:rPr>
          <w:rFonts w:cs="Calibri"/>
          <w:noProof/>
        </w:rPr>
        <w:pict>
          <v:rect id="_x0000_s1082" style="position:absolute;margin-left:45pt;margin-top:27pt;width:36pt;height:9pt;z-index:251601920"/>
        </w:pict>
      </w:r>
      <w:r w:rsidR="009D13D8">
        <w:rPr>
          <w:rFonts w:cs="Calibri"/>
          <w:noProof/>
        </w:rPr>
        <w:drawing>
          <wp:inline distT="0" distB="0" distL="0" distR="0">
            <wp:extent cx="3869055" cy="379285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srcRect/>
                    <a:stretch>
                      <a:fillRect/>
                    </a:stretch>
                  </pic:blipFill>
                  <pic:spPr bwMode="auto">
                    <a:xfrm>
                      <a:off x="0" y="0"/>
                      <a:ext cx="3869055" cy="3792855"/>
                    </a:xfrm>
                    <a:prstGeom prst="rect">
                      <a:avLst/>
                    </a:prstGeom>
                    <a:noFill/>
                    <a:ln w="9525">
                      <a:noFill/>
                      <a:miter lim="800000"/>
                      <a:headEnd/>
                      <a:tailEnd/>
                    </a:ln>
                  </pic:spPr>
                </pic:pic>
              </a:graphicData>
            </a:graphic>
          </wp:inline>
        </w:drawing>
      </w:r>
    </w:p>
    <w:p w:rsidR="003926EB" w:rsidRDefault="003926EB" w:rsidP="002E5CFD">
      <w:pPr>
        <w:rPr>
          <w:rFonts w:cs="Calibri"/>
        </w:rPr>
      </w:pPr>
    </w:p>
    <w:p w:rsidR="00A552A8" w:rsidRDefault="00D904F2" w:rsidP="002E5CFD">
      <w:pPr>
        <w:rPr>
          <w:rFonts w:cs="Calibri"/>
        </w:rPr>
      </w:pPr>
      <w:r>
        <w:rPr>
          <w:rFonts w:cs="Calibri"/>
          <w:noProof/>
        </w:rPr>
        <w:pict>
          <v:shape id="_x0000_s1085" type="#_x0000_t202" style="position:absolute;margin-left:369pt;margin-top:2.7pt;width:135pt;height:45pt;z-index:251604992">
            <v:textbox>
              <w:txbxContent>
                <w:p w:rsidR="00A71820" w:rsidRDefault="00A71820" w:rsidP="00736532">
                  <w:r>
                    <w:t>srvaddns.</w:t>
                  </w:r>
                  <w:r w:rsidRPr="00736532">
                    <w:t xml:space="preserve"> </w:t>
                  </w:r>
                  <w:r>
                    <w:t>webcourses.sio</w:t>
                  </w:r>
                </w:p>
                <w:p w:rsidR="00A71820" w:rsidRDefault="00A71820" w:rsidP="004151DD"/>
              </w:txbxContent>
            </v:textbox>
          </v:shape>
        </w:pict>
      </w:r>
      <w:r>
        <w:rPr>
          <w:rFonts w:cs="Calibri"/>
          <w:noProof/>
        </w:rPr>
        <w:pict>
          <v:line id="_x0000_s1089" style="position:absolute;z-index:251607040" from="270pt,20.7pt" to="378pt,20.7pt">
            <v:stroke endarrow="block"/>
          </v:line>
        </w:pict>
      </w:r>
      <w:r>
        <w:rPr>
          <w:rFonts w:cs="Calibri"/>
          <w:noProof/>
        </w:rPr>
        <w:pict>
          <v:rect id="_x0000_s1083" style="position:absolute;margin-left:189pt;margin-top:11.7pt;width:81pt;height:9pt;z-index:251602944"/>
        </w:pict>
      </w:r>
      <w:r w:rsidR="009D13D8">
        <w:rPr>
          <w:rFonts w:cs="Calibri"/>
          <w:noProof/>
        </w:rPr>
        <w:drawing>
          <wp:inline distT="0" distB="0" distL="0" distR="0">
            <wp:extent cx="4409440" cy="4495800"/>
            <wp:effectExtent l="1905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srcRect/>
                    <a:stretch>
                      <a:fillRect/>
                    </a:stretch>
                  </pic:blipFill>
                  <pic:spPr bwMode="auto">
                    <a:xfrm>
                      <a:off x="0" y="0"/>
                      <a:ext cx="4409440" cy="4495800"/>
                    </a:xfrm>
                    <a:prstGeom prst="rect">
                      <a:avLst/>
                    </a:prstGeom>
                    <a:noFill/>
                    <a:ln w="9525">
                      <a:noFill/>
                      <a:miter lim="800000"/>
                      <a:headEnd/>
                      <a:tailEnd/>
                    </a:ln>
                  </pic:spPr>
                </pic:pic>
              </a:graphicData>
            </a:graphic>
          </wp:inline>
        </w:drawing>
      </w:r>
    </w:p>
    <w:p w:rsidR="00AE65B3" w:rsidRDefault="009D13D8" w:rsidP="002E5CFD">
      <w:pPr>
        <w:rPr>
          <w:rFonts w:cs="Calibri"/>
        </w:rPr>
      </w:pPr>
      <w:r>
        <w:rPr>
          <w:rFonts w:cs="Calibri"/>
          <w:noProof/>
        </w:rPr>
        <w:lastRenderedPageBreak/>
        <w:drawing>
          <wp:inline distT="0" distB="0" distL="0" distR="0">
            <wp:extent cx="6369685" cy="800417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srcRect/>
                    <a:stretch>
                      <a:fillRect/>
                    </a:stretch>
                  </pic:blipFill>
                  <pic:spPr bwMode="auto">
                    <a:xfrm>
                      <a:off x="0" y="0"/>
                      <a:ext cx="6369685" cy="8004175"/>
                    </a:xfrm>
                    <a:prstGeom prst="rect">
                      <a:avLst/>
                    </a:prstGeom>
                    <a:noFill/>
                    <a:ln w="9525">
                      <a:noFill/>
                      <a:miter lim="800000"/>
                      <a:headEnd/>
                      <a:tailEnd/>
                    </a:ln>
                  </pic:spPr>
                </pic:pic>
              </a:graphicData>
            </a:graphic>
          </wp:inline>
        </w:drawing>
      </w:r>
    </w:p>
    <w:p w:rsidR="001F6680" w:rsidRDefault="009D13D8" w:rsidP="002E5CFD">
      <w:pPr>
        <w:rPr>
          <w:rFonts w:cs="Calibri"/>
        </w:rPr>
      </w:pPr>
      <w:r>
        <w:rPr>
          <w:rFonts w:cs="Calibri"/>
          <w:noProof/>
        </w:rPr>
        <w:lastRenderedPageBreak/>
        <w:drawing>
          <wp:inline distT="0" distB="0" distL="0" distR="0">
            <wp:extent cx="5946775" cy="5711825"/>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srcRect/>
                    <a:stretch>
                      <a:fillRect/>
                    </a:stretch>
                  </pic:blipFill>
                  <pic:spPr bwMode="auto">
                    <a:xfrm>
                      <a:off x="0" y="0"/>
                      <a:ext cx="5946775" cy="5711825"/>
                    </a:xfrm>
                    <a:prstGeom prst="rect">
                      <a:avLst/>
                    </a:prstGeom>
                    <a:noFill/>
                    <a:ln w="9525">
                      <a:noFill/>
                      <a:miter lim="800000"/>
                      <a:headEnd/>
                      <a:tailEnd/>
                    </a:ln>
                  </pic:spPr>
                </pic:pic>
              </a:graphicData>
            </a:graphic>
          </wp:inline>
        </w:drawing>
      </w:r>
    </w:p>
    <w:p w:rsidR="00FE37F0" w:rsidRDefault="009D13D8" w:rsidP="002E5CFD">
      <w:pPr>
        <w:rPr>
          <w:rFonts w:cs="Calibri"/>
        </w:rPr>
      </w:pPr>
      <w:r>
        <w:rPr>
          <w:rFonts w:cs="Calibri"/>
          <w:noProof/>
        </w:rPr>
        <w:lastRenderedPageBreak/>
        <w:drawing>
          <wp:inline distT="0" distB="0" distL="0" distR="0">
            <wp:extent cx="4142740" cy="5742940"/>
            <wp:effectExtent l="1905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srcRect/>
                    <a:stretch>
                      <a:fillRect/>
                    </a:stretch>
                  </pic:blipFill>
                  <pic:spPr bwMode="auto">
                    <a:xfrm>
                      <a:off x="0" y="0"/>
                      <a:ext cx="4142740" cy="5742940"/>
                    </a:xfrm>
                    <a:prstGeom prst="rect">
                      <a:avLst/>
                    </a:prstGeom>
                    <a:noFill/>
                    <a:ln w="9525">
                      <a:noFill/>
                      <a:miter lim="800000"/>
                      <a:headEnd/>
                      <a:tailEnd/>
                    </a:ln>
                  </pic:spPr>
                </pic:pic>
              </a:graphicData>
            </a:graphic>
          </wp:inline>
        </w:drawing>
      </w:r>
    </w:p>
    <w:p w:rsidR="00FE37F0" w:rsidRDefault="00FE37F0" w:rsidP="002E5CFD">
      <w:pPr>
        <w:rPr>
          <w:rFonts w:cs="Calibri"/>
        </w:rPr>
      </w:pPr>
    </w:p>
    <w:p w:rsidR="00FE37F0" w:rsidRDefault="00D904F2" w:rsidP="002E5CFD">
      <w:pPr>
        <w:rPr>
          <w:rFonts w:cs="Calibri"/>
        </w:rPr>
      </w:pPr>
      <w:r>
        <w:rPr>
          <w:rFonts w:cs="Calibri"/>
          <w:noProof/>
        </w:rPr>
        <w:pict>
          <v:line id="_x0000_s1092" style="position:absolute;z-index:251610112" from="261pt,10.95pt" to="351pt,28.95pt">
            <v:stroke endarrow="block"/>
          </v:line>
        </w:pict>
      </w:r>
      <w:r>
        <w:rPr>
          <w:rFonts w:cs="Calibri"/>
          <w:noProof/>
        </w:rPr>
        <w:pict>
          <v:rect id="_x0000_s1091" style="position:absolute;margin-left:180pt;margin-top:1.95pt;width:81pt;height:18pt;z-index:251609088"/>
        </w:pict>
      </w:r>
      <w:r>
        <w:rPr>
          <w:rFonts w:cs="Calibri"/>
          <w:noProof/>
        </w:rPr>
        <w:pict>
          <v:shape id="_x0000_s1090" type="#_x0000_t202" style="position:absolute;margin-left:342pt;margin-top:10.95pt;width:135pt;height:27pt;z-index:251608064">
            <v:textbox style="mso-next-textbox:#_x0000_s1090">
              <w:txbxContent>
                <w:p w:rsidR="00A71820" w:rsidRDefault="00A71820" w:rsidP="00736532">
                  <w:r>
                    <w:t>Client1.</w:t>
                  </w:r>
                  <w:r w:rsidRPr="00736532">
                    <w:t xml:space="preserve"> </w:t>
                  </w:r>
                  <w:r>
                    <w:t>webcourses.sio</w:t>
                  </w:r>
                </w:p>
                <w:p w:rsidR="00A71820" w:rsidRDefault="00A71820" w:rsidP="004151DD"/>
              </w:txbxContent>
            </v:textbox>
          </v:shape>
        </w:pict>
      </w:r>
      <w:r w:rsidR="009D13D8">
        <w:rPr>
          <w:rFonts w:cs="Calibri"/>
          <w:noProof/>
        </w:rPr>
        <w:drawing>
          <wp:inline distT="0" distB="0" distL="0" distR="0">
            <wp:extent cx="4211955" cy="1714500"/>
            <wp:effectExtent l="1905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srcRect/>
                    <a:stretch>
                      <a:fillRect/>
                    </a:stretch>
                  </pic:blipFill>
                  <pic:spPr bwMode="auto">
                    <a:xfrm>
                      <a:off x="0" y="0"/>
                      <a:ext cx="4211955" cy="1714500"/>
                    </a:xfrm>
                    <a:prstGeom prst="rect">
                      <a:avLst/>
                    </a:prstGeom>
                    <a:noFill/>
                    <a:ln w="9525">
                      <a:noFill/>
                      <a:miter lim="800000"/>
                      <a:headEnd/>
                      <a:tailEnd/>
                    </a:ln>
                  </pic:spPr>
                </pic:pic>
              </a:graphicData>
            </a:graphic>
          </wp:inline>
        </w:drawing>
      </w:r>
    </w:p>
    <w:p w:rsidR="00344839" w:rsidRDefault="00344839" w:rsidP="002E5CFD">
      <w:pPr>
        <w:rPr>
          <w:rFonts w:cs="Calibri"/>
        </w:rPr>
      </w:pPr>
    </w:p>
    <w:p w:rsidR="00C62143" w:rsidRDefault="00C62143" w:rsidP="002E5CFD">
      <w:pPr>
        <w:rPr>
          <w:rFonts w:cs="Calibri"/>
        </w:rPr>
      </w:pPr>
    </w:p>
    <w:p w:rsidR="00C62143" w:rsidRDefault="00C62143" w:rsidP="002E5CFD">
      <w:pPr>
        <w:rPr>
          <w:rFonts w:cs="Calibri"/>
        </w:rPr>
      </w:pPr>
    </w:p>
    <w:p w:rsidR="00C62143" w:rsidRDefault="00C62143" w:rsidP="002E5CFD">
      <w:pPr>
        <w:rPr>
          <w:rFonts w:cs="Calibri"/>
        </w:rPr>
      </w:pPr>
    </w:p>
    <w:p w:rsidR="00C62143" w:rsidRDefault="00C62143" w:rsidP="002E5CFD">
      <w:pPr>
        <w:rPr>
          <w:rFonts w:cs="Calibri"/>
        </w:rPr>
      </w:pPr>
    </w:p>
    <w:p w:rsidR="00344839" w:rsidRDefault="00344839" w:rsidP="002E5CFD">
      <w:pPr>
        <w:rPr>
          <w:rFonts w:cs="Calibri"/>
        </w:rPr>
      </w:pPr>
    </w:p>
    <w:p w:rsidR="00C62143" w:rsidRDefault="00C62143" w:rsidP="00C62143">
      <w:pPr>
        <w:pBdr>
          <w:top w:val="single" w:sz="4" w:space="1" w:color="auto"/>
          <w:left w:val="single" w:sz="4" w:space="4" w:color="auto"/>
          <w:bottom w:val="single" w:sz="4" w:space="1" w:color="auto"/>
          <w:right w:val="single" w:sz="4" w:space="4" w:color="auto"/>
        </w:pBdr>
        <w:outlineLvl w:val="1"/>
        <w:rPr>
          <w:b/>
          <w:sz w:val="40"/>
          <w:szCs w:val="40"/>
        </w:rPr>
      </w:pPr>
      <w:bookmarkStart w:id="32" w:name="_Toc44965716"/>
      <w:r w:rsidRPr="002E5CFD">
        <w:rPr>
          <w:b/>
          <w:sz w:val="40"/>
          <w:szCs w:val="40"/>
        </w:rPr>
        <w:lastRenderedPageBreak/>
        <w:t xml:space="preserve">Mission </w:t>
      </w:r>
      <w:r>
        <w:rPr>
          <w:b/>
          <w:sz w:val="40"/>
          <w:szCs w:val="40"/>
        </w:rPr>
        <w:t>4  Documenter AD DS  1</w:t>
      </w:r>
      <w:r w:rsidRPr="003D36DE">
        <w:rPr>
          <w:b/>
          <w:sz w:val="40"/>
          <w:szCs w:val="40"/>
          <w:vertAlign w:val="superscript"/>
        </w:rPr>
        <w:t>ère</w:t>
      </w:r>
      <w:r>
        <w:rPr>
          <w:b/>
          <w:sz w:val="40"/>
          <w:szCs w:val="40"/>
        </w:rPr>
        <w:t xml:space="preserve"> partie</w:t>
      </w:r>
      <w:bookmarkEnd w:id="32"/>
    </w:p>
    <w:p w:rsidR="00C62143" w:rsidRDefault="00C62143" w:rsidP="00C62143">
      <w:pPr>
        <w:outlineLvl w:val="0"/>
        <w:rPr>
          <w:b/>
          <w:sz w:val="40"/>
          <w:szCs w:val="40"/>
        </w:rPr>
      </w:pPr>
    </w:p>
    <w:tbl>
      <w:tblPr>
        <w:tblW w:w="9540" w:type="dxa"/>
        <w:tblInd w:w="-72" w:type="dxa"/>
        <w:tblLayout w:type="fixed"/>
        <w:tblCellMar>
          <w:left w:w="10" w:type="dxa"/>
          <w:right w:w="10" w:type="dxa"/>
        </w:tblCellMar>
        <w:tblLook w:val="0000"/>
      </w:tblPr>
      <w:tblGrid>
        <w:gridCol w:w="1620"/>
        <w:gridCol w:w="7920"/>
      </w:tblGrid>
      <w:tr w:rsidR="00C62143"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C62143" w:rsidRPr="00175A78" w:rsidRDefault="00C62143" w:rsidP="00C62143">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62143" w:rsidRDefault="00C62143" w:rsidP="00C62143">
            <w:r>
              <w:t>Reprendre toutes les compétences relatives aux différentes missions</w:t>
            </w:r>
          </w:p>
          <w:p w:rsidR="00C62143" w:rsidRPr="00596268" w:rsidRDefault="00C62143" w:rsidP="00C62143"/>
        </w:tc>
      </w:tr>
      <w:tr w:rsidR="00C62143"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C62143" w:rsidRPr="00596268" w:rsidRDefault="00C62143" w:rsidP="00C62143">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62143" w:rsidRDefault="0094200B" w:rsidP="00C62143">
            <w:r>
              <w:t>Documenter</w:t>
            </w:r>
            <w:r w:rsidR="00C62143">
              <w:t xml:space="preserve"> Active Directory AD DS </w:t>
            </w:r>
          </w:p>
          <w:p w:rsidR="00C62143" w:rsidRPr="00596268" w:rsidRDefault="00C62143" w:rsidP="00C62143"/>
        </w:tc>
      </w:tr>
      <w:tr w:rsidR="00C62143" w:rsidRPr="00AC7A9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C62143" w:rsidRPr="00175A78" w:rsidRDefault="00C62143" w:rsidP="00C62143">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62143" w:rsidRPr="00AC7A98" w:rsidRDefault="00C62143" w:rsidP="00C62143">
            <w:pPr>
              <w:rPr>
                <w:lang w:val="en-GB"/>
              </w:rPr>
            </w:pPr>
            <w:r>
              <w:rPr>
                <w:lang w:val="en-GB"/>
              </w:rPr>
              <w:t xml:space="preserve"> </w:t>
            </w:r>
          </w:p>
        </w:tc>
      </w:tr>
      <w:tr w:rsidR="00C62143">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rsidR="00C62143" w:rsidRPr="00175A78" w:rsidRDefault="00C62143" w:rsidP="00C62143">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rsidR="00C62143" w:rsidRDefault="00C62143" w:rsidP="00C62143">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rsidR="00C62143" w:rsidRDefault="00C62143" w:rsidP="00C62143">
            <w:pPr>
              <w:autoSpaceDE w:val="0"/>
              <w:autoSpaceDN w:val="0"/>
              <w:adjustRightInd w:val="0"/>
              <w:jc w:val="both"/>
              <w:rPr>
                <w:highlight w:val="yellow"/>
              </w:rPr>
            </w:pPr>
            <w:r>
              <w:rPr>
                <w:highlight w:val="yellow"/>
              </w:rPr>
              <w:t xml:space="preserve">Compte-rendu est à poser dans votre PFC   </w:t>
            </w:r>
          </w:p>
          <w:p w:rsidR="00C62143" w:rsidRDefault="00C62143" w:rsidP="00C62143">
            <w:pPr>
              <w:autoSpaceDE w:val="0"/>
              <w:autoSpaceDN w:val="0"/>
              <w:adjustRightInd w:val="0"/>
              <w:jc w:val="both"/>
              <w:rPr>
                <w:rFonts w:ascii="Calibri" w:hAnsi="Calibri" w:cs="Calibri"/>
                <w:sz w:val="22"/>
                <w:szCs w:val="22"/>
              </w:rPr>
            </w:pPr>
            <w:r>
              <w:rPr>
                <w:highlight w:val="yellow"/>
              </w:rPr>
              <w:t>Épreuve E4 certificative</w:t>
            </w:r>
          </w:p>
        </w:tc>
      </w:tr>
    </w:tbl>
    <w:p w:rsidR="00C62143" w:rsidRDefault="00C62143" w:rsidP="00C62143">
      <w:pPr>
        <w:rPr>
          <w:b/>
          <w:color w:val="000080"/>
          <w:sz w:val="32"/>
          <w:szCs w:val="32"/>
        </w:rPr>
      </w:pPr>
    </w:p>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rsidR="00C62143" w:rsidRDefault="00C62143" w:rsidP="00C62143"/>
    <w:p w:rsidR="00C62143" w:rsidRPr="006F5510" w:rsidRDefault="00C62143" w:rsidP="00C62143">
      <w:pPr>
        <w:numPr>
          <w:ilvl w:val="0"/>
          <w:numId w:val="7"/>
        </w:numPr>
        <w:rPr>
          <w:b/>
          <w:color w:val="008000"/>
        </w:rPr>
      </w:pPr>
      <w:r w:rsidRPr="006F5510">
        <w:rPr>
          <w:b/>
          <w:color w:val="008000"/>
        </w:rPr>
        <w:t>L’entête de chaque page doit contenir les informations suivantes :</w:t>
      </w:r>
    </w:p>
    <w:p w:rsidR="00C62143" w:rsidRDefault="00C62143" w:rsidP="00C62143">
      <w:pPr>
        <w:numPr>
          <w:ilvl w:val="1"/>
          <w:numId w:val="4"/>
        </w:numPr>
      </w:pPr>
      <w:r>
        <w:t>Nom de l’établissement</w:t>
      </w:r>
    </w:p>
    <w:p w:rsidR="00C62143" w:rsidRDefault="00C62143" w:rsidP="00C62143">
      <w:pPr>
        <w:numPr>
          <w:ilvl w:val="1"/>
          <w:numId w:val="4"/>
        </w:numPr>
      </w:pPr>
      <w:r>
        <w:t>Titre complet de l’activité</w:t>
      </w:r>
    </w:p>
    <w:p w:rsidR="00C62143" w:rsidRDefault="00C62143" w:rsidP="00C62143">
      <w:pPr>
        <w:numPr>
          <w:ilvl w:val="1"/>
          <w:numId w:val="4"/>
        </w:numPr>
      </w:pPr>
      <w:r>
        <w:t>La version du document</w:t>
      </w:r>
    </w:p>
    <w:p w:rsidR="00C62143" w:rsidRDefault="00C62143" w:rsidP="00C62143"/>
    <w:p w:rsidR="00C62143" w:rsidRPr="006F5510" w:rsidRDefault="00C62143" w:rsidP="00C62143">
      <w:pPr>
        <w:numPr>
          <w:ilvl w:val="0"/>
          <w:numId w:val="7"/>
        </w:numPr>
        <w:rPr>
          <w:b/>
          <w:color w:val="008000"/>
        </w:rPr>
      </w:pPr>
      <w:r w:rsidRPr="006F5510">
        <w:rPr>
          <w:b/>
          <w:color w:val="008000"/>
        </w:rPr>
        <w:t>Le pied de chaque page doit contenir les informations suivantes :</w:t>
      </w:r>
    </w:p>
    <w:p w:rsidR="00C62143" w:rsidRDefault="00C62143" w:rsidP="00C62143">
      <w:pPr>
        <w:numPr>
          <w:ilvl w:val="1"/>
          <w:numId w:val="4"/>
        </w:numPr>
      </w:pPr>
      <w:r>
        <w:t>L’auteur / les auteurs</w:t>
      </w:r>
    </w:p>
    <w:p w:rsidR="00C62143" w:rsidRDefault="00C62143" w:rsidP="00C62143">
      <w:pPr>
        <w:numPr>
          <w:ilvl w:val="1"/>
          <w:numId w:val="4"/>
        </w:numPr>
      </w:pPr>
      <w:r>
        <w:t>Numéro de page</w:t>
      </w:r>
    </w:p>
    <w:p w:rsidR="00C62143" w:rsidRDefault="00C62143" w:rsidP="00C62143">
      <w:pPr>
        <w:numPr>
          <w:ilvl w:val="1"/>
          <w:numId w:val="4"/>
        </w:numPr>
      </w:pPr>
      <w:r>
        <w:t>Date</w:t>
      </w:r>
    </w:p>
    <w:p w:rsidR="00C62143" w:rsidRDefault="00C62143" w:rsidP="00C62143"/>
    <w:p w:rsidR="00C62143" w:rsidRPr="006F5510" w:rsidRDefault="00C62143" w:rsidP="00C62143">
      <w:pPr>
        <w:numPr>
          <w:ilvl w:val="0"/>
          <w:numId w:val="7"/>
        </w:numPr>
        <w:rPr>
          <w:b/>
          <w:color w:val="008000"/>
        </w:rPr>
      </w:pPr>
      <w:r w:rsidRPr="006F5510">
        <w:rPr>
          <w:b/>
          <w:color w:val="008000"/>
        </w:rPr>
        <w:t>Au centre de la page</w:t>
      </w:r>
    </w:p>
    <w:p w:rsidR="00C62143" w:rsidRDefault="00C62143" w:rsidP="00C62143">
      <w:pPr>
        <w:numPr>
          <w:ilvl w:val="1"/>
          <w:numId w:val="4"/>
        </w:numPr>
      </w:pPr>
      <w:r>
        <w:t>Donner l’objectif principal de l’activité</w:t>
      </w:r>
    </w:p>
    <w:p w:rsidR="00C62143" w:rsidRDefault="00C62143" w:rsidP="00C62143"/>
    <w:p w:rsidR="00C62143" w:rsidRDefault="00C62143" w:rsidP="00C62143"/>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rsidR="00C62143" w:rsidRDefault="00C62143" w:rsidP="00C62143"/>
    <w:p w:rsidR="00C62143" w:rsidRDefault="00C62143" w:rsidP="00C62143">
      <w:pPr>
        <w:numPr>
          <w:ilvl w:val="0"/>
          <w:numId w:val="9"/>
        </w:numPr>
      </w:pPr>
      <w:r w:rsidRPr="002274AD">
        <w:rPr>
          <w:b/>
          <w:color w:val="FF0000"/>
          <w:u w:val="single"/>
        </w:rPr>
        <w:t>Automatiser</w:t>
      </w:r>
      <w:r>
        <w:t xml:space="preserve"> votre sommaire</w:t>
      </w:r>
    </w:p>
    <w:p w:rsidR="00C62143" w:rsidRDefault="00C62143" w:rsidP="00C62143"/>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rsidR="00C62143" w:rsidRDefault="00C62143" w:rsidP="00C62143"/>
    <w:p w:rsidR="00C62143" w:rsidRPr="00386646" w:rsidRDefault="00C62143" w:rsidP="00C62143">
      <w:pPr>
        <w:numPr>
          <w:ilvl w:val="0"/>
          <w:numId w:val="8"/>
        </w:numPr>
      </w:pPr>
      <w:r w:rsidRPr="0023345A">
        <w:rPr>
          <w:b/>
          <w:color w:val="FF0000"/>
          <w:u w:val="single"/>
        </w:rPr>
        <w:t>Présenter</w:t>
      </w:r>
      <w:r>
        <w:rPr>
          <w:b/>
          <w:color w:val="006600"/>
        </w:rPr>
        <w:t xml:space="preserve"> </w:t>
      </w:r>
    </w:p>
    <w:p w:rsidR="00C62143" w:rsidRDefault="00C62143" w:rsidP="00C62143">
      <w:pPr>
        <w:numPr>
          <w:ilvl w:val="1"/>
          <w:numId w:val="8"/>
        </w:numPr>
      </w:pPr>
      <w:r w:rsidRPr="0023345A">
        <w:t>le contexte sur lequel vous travaillez</w:t>
      </w:r>
      <w:r>
        <w:t xml:space="preserve"> (Des</w:t>
      </w:r>
      <w:r w:rsidRPr="0023660D">
        <w:t xml:space="preserve">cription de </w:t>
      </w:r>
      <w:r>
        <w:t xml:space="preserve">la ligue de marathon) </w:t>
      </w:r>
    </w:p>
    <w:p w:rsidR="00C62143" w:rsidRDefault="00C62143" w:rsidP="00C6214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rsidR="00C62143" w:rsidRDefault="00C62143" w:rsidP="00C62143">
      <w:pPr>
        <w:ind w:left="360"/>
      </w:pPr>
    </w:p>
    <w:p w:rsidR="00C62143" w:rsidRPr="00283A76" w:rsidRDefault="00C62143" w:rsidP="00C6214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 xml:space="preserve">la mission </w:t>
      </w:r>
      <w:r w:rsidR="0094200B">
        <w:rPr>
          <w:b/>
          <w:color w:val="000080"/>
        </w:rPr>
        <w:t>2 et 3</w:t>
      </w:r>
    </w:p>
    <w:p w:rsidR="00C62143" w:rsidRPr="0023660D" w:rsidRDefault="00C62143" w:rsidP="00C62143">
      <w:pPr>
        <w:ind w:left="360"/>
      </w:pPr>
    </w:p>
    <w:p w:rsidR="00C62143" w:rsidRPr="00E07EBE" w:rsidRDefault="00C62143" w:rsidP="0094200B">
      <w:pPr>
        <w:numPr>
          <w:ilvl w:val="0"/>
          <w:numId w:val="42"/>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des missions 1 à 7</w:t>
      </w:r>
    </w:p>
    <w:p w:rsidR="00C62143" w:rsidRPr="00E07EBE" w:rsidRDefault="00C62143" w:rsidP="0094200B">
      <w:pPr>
        <w:numPr>
          <w:ilvl w:val="0"/>
          <w:numId w:val="42"/>
        </w:numPr>
      </w:pPr>
      <w:r>
        <w:rPr>
          <w:b/>
          <w:color w:val="FF0000"/>
          <w:u w:val="single"/>
        </w:rPr>
        <w:t xml:space="preserve">Préciser </w:t>
      </w:r>
      <w:r w:rsidRPr="00E07EBE">
        <w:t xml:space="preserve">les contraintes </w:t>
      </w:r>
      <w:r>
        <w:t xml:space="preserve">liées aux Prérequis si nécessaires </w:t>
      </w:r>
    </w:p>
    <w:p w:rsidR="00C62143" w:rsidRDefault="00C62143" w:rsidP="0094200B">
      <w:pPr>
        <w:numPr>
          <w:ilvl w:val="0"/>
          <w:numId w:val="42"/>
        </w:numPr>
      </w:pPr>
      <w:r w:rsidRPr="00273BD9">
        <w:rPr>
          <w:b/>
          <w:color w:val="FF0000"/>
          <w:u w:val="single"/>
        </w:rPr>
        <w:t>Notifier</w:t>
      </w:r>
      <w:r>
        <w:t xml:space="preserve"> les points de vigilance de chaque mission </w:t>
      </w:r>
    </w:p>
    <w:p w:rsidR="00C62143" w:rsidRPr="00273BD9" w:rsidRDefault="00C62143" w:rsidP="0094200B">
      <w:pPr>
        <w:numPr>
          <w:ilvl w:val="0"/>
          <w:numId w:val="42"/>
        </w:numPr>
      </w:pPr>
      <w:r>
        <w:rPr>
          <w:b/>
          <w:color w:val="FF0000"/>
          <w:u w:val="single"/>
        </w:rPr>
        <w:t>Expliquer</w:t>
      </w:r>
      <w:r w:rsidRPr="00273BD9">
        <w:t xml:space="preserve"> les points de blocage et les solutions apportées</w:t>
      </w:r>
    </w:p>
    <w:p w:rsidR="00C62143" w:rsidRDefault="00C62143" w:rsidP="0094200B">
      <w:pPr>
        <w:numPr>
          <w:ilvl w:val="0"/>
          <w:numId w:val="42"/>
        </w:numPr>
      </w:pPr>
      <w:r w:rsidRPr="004352FF">
        <w:rPr>
          <w:b/>
          <w:color w:val="FF0000"/>
          <w:u w:val="single"/>
        </w:rPr>
        <w:t>Montrer</w:t>
      </w:r>
      <w:r>
        <w:t xml:space="preserve"> à l’aide d’une copie écran les résultats obtenus après les mises en place des missions</w:t>
      </w:r>
    </w:p>
    <w:p w:rsidR="00C62143" w:rsidRDefault="00C62143" w:rsidP="00C62143"/>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rsidR="00C62143" w:rsidRDefault="00C62143" w:rsidP="00C62143"/>
    <w:p w:rsidR="00C62143" w:rsidRPr="00AA093D" w:rsidRDefault="00C62143" w:rsidP="00C62143">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rsidR="00C62143" w:rsidRPr="00AA093D" w:rsidRDefault="00C62143" w:rsidP="00C62143">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rsidR="00C62143" w:rsidRPr="00AA093D" w:rsidRDefault="00C62143" w:rsidP="00C62143">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rsidR="00C62143" w:rsidRDefault="00C62143" w:rsidP="00C62143"/>
    <w:p w:rsidR="00C62143" w:rsidRDefault="00C62143" w:rsidP="00C62143"/>
    <w:p w:rsidR="00344839" w:rsidRDefault="00344839" w:rsidP="002E5CFD">
      <w:pPr>
        <w:rPr>
          <w:rFonts w:cs="Calibri"/>
        </w:rPr>
      </w:pPr>
    </w:p>
    <w:p w:rsidR="00344839" w:rsidRDefault="00344839" w:rsidP="002E5CFD">
      <w:pPr>
        <w:rPr>
          <w:rFonts w:cs="Calibri"/>
        </w:rPr>
      </w:pPr>
    </w:p>
    <w:p w:rsidR="00344839" w:rsidRDefault="00344839" w:rsidP="002E5CFD">
      <w:pPr>
        <w:rPr>
          <w:rFonts w:cs="Calibri"/>
        </w:rPr>
      </w:pPr>
    </w:p>
    <w:p w:rsidR="00344839" w:rsidRDefault="00344839" w:rsidP="002E5CFD">
      <w:pPr>
        <w:rPr>
          <w:rFonts w:cs="Calibri"/>
        </w:rPr>
      </w:pPr>
    </w:p>
    <w:p w:rsidR="00344839" w:rsidRDefault="00C62143" w:rsidP="002E5CFD">
      <w:pPr>
        <w:rPr>
          <w:rFonts w:cs="Calibri"/>
        </w:rPr>
      </w:pPr>
      <w:r>
        <w:rPr>
          <w:rFonts w:cs="Calibri"/>
        </w:rPr>
        <w:br w:type="page"/>
      </w:r>
    </w:p>
    <w:p w:rsidR="00344839" w:rsidRDefault="00344839" w:rsidP="00344839">
      <w:pPr>
        <w:pBdr>
          <w:top w:val="single" w:sz="4" w:space="1" w:color="auto"/>
          <w:left w:val="single" w:sz="4" w:space="4" w:color="auto"/>
          <w:bottom w:val="single" w:sz="4" w:space="1" w:color="auto"/>
          <w:right w:val="single" w:sz="4" w:space="4" w:color="auto"/>
        </w:pBdr>
        <w:outlineLvl w:val="1"/>
        <w:rPr>
          <w:b/>
          <w:sz w:val="40"/>
          <w:szCs w:val="40"/>
        </w:rPr>
      </w:pPr>
      <w:bookmarkStart w:id="33" w:name="_Toc44965717"/>
      <w:r w:rsidRPr="002E5CFD">
        <w:rPr>
          <w:b/>
          <w:sz w:val="40"/>
          <w:szCs w:val="40"/>
        </w:rPr>
        <w:lastRenderedPageBreak/>
        <w:t xml:space="preserve">Mission </w:t>
      </w:r>
      <w:r w:rsidR="00C62143">
        <w:rPr>
          <w:b/>
          <w:sz w:val="40"/>
          <w:szCs w:val="40"/>
        </w:rPr>
        <w:t>5</w:t>
      </w:r>
      <w:r>
        <w:rPr>
          <w:b/>
          <w:sz w:val="40"/>
          <w:szCs w:val="40"/>
        </w:rPr>
        <w:t xml:space="preserve">  </w:t>
      </w:r>
      <w:r w:rsidR="00B837FA">
        <w:rPr>
          <w:b/>
          <w:sz w:val="40"/>
          <w:szCs w:val="40"/>
        </w:rPr>
        <w:t xml:space="preserve">Administrer le </w:t>
      </w:r>
      <w:r>
        <w:rPr>
          <w:b/>
          <w:sz w:val="40"/>
          <w:szCs w:val="40"/>
        </w:rPr>
        <w:t xml:space="preserve">service DNS </w:t>
      </w:r>
      <w:r w:rsidR="00B837FA">
        <w:rPr>
          <w:b/>
          <w:sz w:val="40"/>
          <w:szCs w:val="40"/>
        </w:rPr>
        <w:t>sur le contrôleur de domaine</w:t>
      </w:r>
      <w:bookmarkEnd w:id="33"/>
    </w:p>
    <w:p w:rsidR="00344839" w:rsidRDefault="00344839" w:rsidP="00344839">
      <w:pPr>
        <w:outlineLvl w:val="0"/>
        <w:rPr>
          <w:b/>
          <w:sz w:val="40"/>
          <w:szCs w:val="40"/>
        </w:rPr>
      </w:pPr>
    </w:p>
    <w:tbl>
      <w:tblPr>
        <w:tblW w:w="9540" w:type="dxa"/>
        <w:tblInd w:w="-72" w:type="dxa"/>
        <w:tblLayout w:type="fixed"/>
        <w:tblCellMar>
          <w:left w:w="10" w:type="dxa"/>
          <w:right w:w="10" w:type="dxa"/>
        </w:tblCellMar>
        <w:tblLook w:val="0000"/>
      </w:tblPr>
      <w:tblGrid>
        <w:gridCol w:w="1800"/>
        <w:gridCol w:w="7740"/>
      </w:tblGrid>
      <w:tr w:rsidR="00344839"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44839" w:rsidRPr="00175A78" w:rsidRDefault="00344839" w:rsidP="009B07C1">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44839" w:rsidRPr="00596268" w:rsidRDefault="00344839" w:rsidP="009B07C1"/>
        </w:tc>
      </w:tr>
      <w:tr w:rsidR="00344839"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44839" w:rsidRPr="00596268" w:rsidRDefault="00344839" w:rsidP="009B07C1">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rsidR="00344839" w:rsidRDefault="00344839" w:rsidP="009B07C1">
            <w:pPr>
              <w:autoSpaceDE w:val="0"/>
              <w:autoSpaceDN w:val="0"/>
              <w:adjustRightInd w:val="0"/>
            </w:pPr>
            <w:r w:rsidRPr="005867C7">
              <w:rPr>
                <w:b/>
                <w:color w:val="0000FF"/>
              </w:rPr>
              <w:t>Gérer</w:t>
            </w:r>
            <w:r w:rsidRPr="005867C7">
              <w:rPr>
                <w:b/>
              </w:rPr>
              <w:t xml:space="preserve"> </w:t>
            </w:r>
            <w:r w:rsidRPr="005867C7">
              <w:t xml:space="preserve">un service DNS </w:t>
            </w:r>
            <w:r w:rsidR="00177D6B">
              <w:t>statique</w:t>
            </w:r>
            <w:r>
              <w:t xml:space="preserve"> </w:t>
            </w:r>
          </w:p>
          <w:p w:rsidR="00177D6B" w:rsidRPr="00177D6B" w:rsidRDefault="00177D6B" w:rsidP="00177D6B">
            <w:pPr>
              <w:autoSpaceDE w:val="0"/>
              <w:autoSpaceDN w:val="0"/>
              <w:adjustRightInd w:val="0"/>
              <w:rPr>
                <w:rFonts w:ascii="Calibri" w:hAnsi="Calibri" w:cs="Calibri"/>
              </w:rPr>
            </w:pPr>
          </w:p>
        </w:tc>
      </w:tr>
      <w:tr w:rsidR="00344839">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344839" w:rsidRPr="00670957" w:rsidRDefault="00344839" w:rsidP="009B07C1">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rsidR="00344839" w:rsidRDefault="00344839" w:rsidP="009B07C1">
            <w:r w:rsidRPr="005867C7">
              <w:rPr>
                <w:b/>
                <w:color w:val="0000FF"/>
              </w:rPr>
              <w:t>Installer</w:t>
            </w:r>
            <w:r>
              <w:t xml:space="preserve"> et </w:t>
            </w:r>
            <w:r w:rsidRPr="00E65C83">
              <w:rPr>
                <w:b/>
                <w:color w:val="0000FF"/>
              </w:rPr>
              <w:t>configurer</w:t>
            </w:r>
            <w:r>
              <w:t xml:space="preserve"> le service DNS</w:t>
            </w:r>
          </w:p>
          <w:p w:rsidR="00E72A11" w:rsidRDefault="00E72A11" w:rsidP="00E72A11">
            <w:pPr>
              <w:rPr>
                <w:b/>
                <w:color w:val="0000FF"/>
              </w:rPr>
            </w:pPr>
            <w:r w:rsidRPr="00177D6B">
              <w:rPr>
                <w:b/>
                <w:color w:val="0000FF"/>
              </w:rPr>
              <w:t>Montrer</w:t>
            </w:r>
            <w:r w:rsidRPr="00177D6B">
              <w:t xml:space="preserve"> la synchronisation de serveur,  La continuité de service, La répartition de charge avec la mise en place d’un serveur DNS secondaire statique</w:t>
            </w:r>
            <w:r w:rsidR="002326A9">
              <w:rPr>
                <w:b/>
                <w:color w:val="0000FF"/>
              </w:rPr>
              <w:t xml:space="preserve"> </w:t>
            </w:r>
          </w:p>
          <w:p w:rsidR="00344839" w:rsidRPr="00AB23C1" w:rsidRDefault="00E72A11" w:rsidP="00344839">
            <w:r w:rsidRPr="00E72A11">
              <w:rPr>
                <w:b/>
                <w:color w:val="0000FF"/>
              </w:rPr>
              <w:t>Cibler</w:t>
            </w:r>
            <w:r w:rsidRPr="00E72A11">
              <w:t xml:space="preserve"> l’intérêt d’un DNS dynamique et évolutif Pour la  maintenance</w:t>
            </w:r>
            <w:r w:rsidR="00E65C83">
              <w:t xml:space="preserve"> </w:t>
            </w:r>
            <w:r w:rsidR="00E65C83" w:rsidRPr="00E65C83">
              <w:rPr>
                <w:b/>
                <w:color w:val="0000FF"/>
              </w:rPr>
              <w:t>Montrer</w:t>
            </w:r>
            <w:r w:rsidR="00E65C83" w:rsidRPr="00E65C83">
              <w:t xml:space="preserve"> l’intérêt de </w:t>
            </w:r>
            <w:r w:rsidR="00E65C83" w:rsidRPr="00E65C83">
              <w:rPr>
                <w:color w:val="000000"/>
                <w:shd w:val="clear" w:color="auto" w:fill="FFFFFF"/>
              </w:rPr>
              <w:t>contrôler le trafic DNS à travers l</w:t>
            </w:r>
            <w:r w:rsidR="00E65C83" w:rsidRPr="00E65C83">
              <w:t>a mise en place d’une Délégation et d’une redirection</w:t>
            </w:r>
          </w:p>
        </w:tc>
      </w:tr>
      <w:tr w:rsidR="00344839" w:rsidRPr="00AC7A9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44839" w:rsidRPr="00175A78" w:rsidRDefault="00344839" w:rsidP="009B07C1">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rsidR="00344839" w:rsidRDefault="00344839" w:rsidP="009B07C1">
            <w:pPr>
              <w:autoSpaceDE w:val="0"/>
              <w:autoSpaceDN w:val="0"/>
              <w:adjustRightInd w:val="0"/>
              <w:jc w:val="both"/>
              <w:rPr>
                <w:rFonts w:ascii="Calibri" w:hAnsi="Calibri" w:cs="Calibri"/>
                <w:sz w:val="22"/>
                <w:szCs w:val="22"/>
              </w:rPr>
            </w:pPr>
            <w:r>
              <w:rPr>
                <w:highlight w:val="yellow"/>
              </w:rPr>
              <w:t>Épreuve E4 certificative</w:t>
            </w:r>
          </w:p>
        </w:tc>
      </w:tr>
      <w:tr w:rsidR="00344839">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344839" w:rsidRPr="00175A78" w:rsidRDefault="00344839" w:rsidP="009B07C1">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rsidR="00344839" w:rsidRDefault="00344839" w:rsidP="009B07C1">
            <w:pPr>
              <w:autoSpaceDE w:val="0"/>
              <w:autoSpaceDN w:val="0"/>
              <w:adjustRightInd w:val="0"/>
              <w:jc w:val="both"/>
              <w:rPr>
                <w:rFonts w:ascii="Calibri" w:hAnsi="Calibri" w:cs="Calibri"/>
                <w:sz w:val="22"/>
                <w:szCs w:val="22"/>
              </w:rPr>
            </w:pPr>
          </w:p>
        </w:tc>
      </w:tr>
    </w:tbl>
    <w:p w:rsidR="00344839" w:rsidRDefault="00344839" w:rsidP="00344839">
      <w:pPr>
        <w:rPr>
          <w:rFonts w:cs="Calibri"/>
        </w:rPr>
      </w:pPr>
    </w:p>
    <w:p w:rsidR="00344839" w:rsidRPr="00633495" w:rsidRDefault="00344839" w:rsidP="00344839">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rsidR="00344839" w:rsidRDefault="00344839" w:rsidP="00344839">
      <w:pPr>
        <w:rPr>
          <w:rFonts w:cs="Calibri"/>
        </w:rPr>
      </w:pPr>
    </w:p>
    <w:p w:rsidR="00344839" w:rsidRDefault="00B837FA" w:rsidP="00344839">
      <w:pPr>
        <w:rPr>
          <w:rFonts w:cs="Calibri"/>
        </w:rPr>
      </w:pPr>
      <w:r>
        <w:rPr>
          <w:rFonts w:cs="Calibri"/>
          <w:b/>
        </w:rPr>
        <w:t>Administrer</w:t>
      </w:r>
      <w:r w:rsidR="00344839">
        <w:rPr>
          <w:rFonts w:cs="Calibri"/>
        </w:rPr>
        <w:t xml:space="preserve"> le service DNS </w:t>
      </w:r>
      <w:r>
        <w:rPr>
          <w:rFonts w:cs="Calibri"/>
        </w:rPr>
        <w:t>sur le contrôleur de domaine</w:t>
      </w:r>
    </w:p>
    <w:p w:rsidR="00344839" w:rsidRDefault="00344839" w:rsidP="002E5CFD">
      <w:pPr>
        <w:rPr>
          <w:rFonts w:cs="Calibri"/>
        </w:rPr>
      </w:pPr>
    </w:p>
    <w:p w:rsidR="005779CE" w:rsidRPr="00633495" w:rsidRDefault="005779CE" w:rsidP="005779CE">
      <w:pPr>
        <w:pBdr>
          <w:top w:val="single" w:sz="4" w:space="1" w:color="auto"/>
          <w:left w:val="single" w:sz="4" w:space="4" w:color="auto"/>
          <w:bottom w:val="single" w:sz="4" w:space="1" w:color="auto"/>
          <w:right w:val="single" w:sz="4" w:space="4" w:color="auto"/>
        </w:pBdr>
        <w:rPr>
          <w:rFonts w:cs="Calibri"/>
          <w:b/>
        </w:rPr>
      </w:pPr>
      <w:r>
        <w:rPr>
          <w:rFonts w:cs="Calibri"/>
          <w:b/>
        </w:rPr>
        <w:t>Informations utiles</w:t>
      </w:r>
      <w:r w:rsidRPr="00633495">
        <w:rPr>
          <w:rFonts w:cs="Calibri"/>
          <w:b/>
        </w:rPr>
        <w:t xml:space="preserve"> </w:t>
      </w:r>
    </w:p>
    <w:p w:rsidR="005779CE" w:rsidRDefault="005779CE" w:rsidP="002E5CFD">
      <w:pPr>
        <w:rPr>
          <w:rFonts w:cs="Calibri"/>
        </w:rPr>
      </w:pPr>
    </w:p>
    <w:p w:rsidR="005779CE" w:rsidRDefault="005779CE" w:rsidP="002E5CFD">
      <w:pPr>
        <w:rPr>
          <w:rFonts w:cs="Calibri"/>
        </w:rPr>
      </w:pPr>
      <w:r>
        <w:rPr>
          <w:rFonts w:cs="Calibri"/>
        </w:rPr>
        <w:t>Adresse du serveur DNS </w:t>
      </w:r>
      <w:r w:rsidR="0048694B">
        <w:rPr>
          <w:rFonts w:cs="Calibri"/>
        </w:rPr>
        <w:t>primaire (contrôleur de domaine)</w:t>
      </w:r>
      <w:r>
        <w:rPr>
          <w:rFonts w:cs="Calibri"/>
        </w:rPr>
        <w:t>: 172.16.0.</w:t>
      </w:r>
      <w:r w:rsidR="00A4420E">
        <w:rPr>
          <w:rFonts w:cs="Calibri"/>
        </w:rPr>
        <w:t>100</w:t>
      </w:r>
      <w:r>
        <w:rPr>
          <w:rFonts w:cs="Calibri"/>
        </w:rPr>
        <w:t>/24</w:t>
      </w:r>
    </w:p>
    <w:p w:rsidR="005779CE" w:rsidRDefault="005779CE" w:rsidP="002E5CFD">
      <w:pPr>
        <w:rPr>
          <w:rFonts w:cs="Calibri"/>
        </w:rPr>
      </w:pPr>
      <w:r>
        <w:rPr>
          <w:rFonts w:cs="Calibri"/>
        </w:rPr>
        <w:t>Nom de la machine : srvaddns</w:t>
      </w:r>
    </w:p>
    <w:p w:rsidR="0048694B" w:rsidRDefault="0048694B" w:rsidP="0048694B"/>
    <w:p w:rsidR="0048694B" w:rsidRDefault="0048694B" w:rsidP="0048694B">
      <w:r>
        <w:t xml:space="preserve">Un nouveau serveur </w:t>
      </w:r>
      <w:r>
        <w:rPr>
          <w:rFonts w:cs="Calibri"/>
        </w:rPr>
        <w:t>DNS </w:t>
      </w:r>
      <w:r>
        <w:t xml:space="preserve"> secondaire : 192.168.0.200/24</w:t>
      </w:r>
    </w:p>
    <w:p w:rsidR="0048694B" w:rsidRDefault="0048694B" w:rsidP="0048694B">
      <w:r>
        <w:t>Passerelle : 172.16.0.254</w:t>
      </w:r>
    </w:p>
    <w:p w:rsidR="0048694B" w:rsidRDefault="0048694B" w:rsidP="0048694B">
      <w:r>
        <w:t>Nom de la machine :  srvdns2</w:t>
      </w:r>
    </w:p>
    <w:p w:rsidR="005779CE" w:rsidRDefault="005779CE" w:rsidP="002E5CFD">
      <w:pPr>
        <w:rPr>
          <w:rFonts w:cs="Calibri"/>
        </w:rPr>
      </w:pPr>
    </w:p>
    <w:p w:rsidR="005779CE" w:rsidRPr="00633495" w:rsidRDefault="005779CE" w:rsidP="005779CE">
      <w:pPr>
        <w:pBdr>
          <w:top w:val="single" w:sz="4" w:space="1" w:color="auto"/>
          <w:left w:val="single" w:sz="4" w:space="4" w:color="auto"/>
          <w:bottom w:val="single" w:sz="4" w:space="1" w:color="auto"/>
          <w:right w:val="single" w:sz="4" w:space="4" w:color="auto"/>
        </w:pBdr>
        <w:rPr>
          <w:rFonts w:cs="Calibri"/>
          <w:b/>
        </w:rPr>
      </w:pPr>
      <w:r>
        <w:rPr>
          <w:rFonts w:cs="Calibri"/>
          <w:b/>
        </w:rPr>
        <w:t>Guide d’installation</w:t>
      </w:r>
      <w:r w:rsidRPr="00633495">
        <w:rPr>
          <w:rFonts w:cs="Calibri"/>
          <w:b/>
        </w:rPr>
        <w:t xml:space="preserve"> </w:t>
      </w:r>
    </w:p>
    <w:p w:rsidR="00344839" w:rsidRDefault="00344839" w:rsidP="002E5CFD">
      <w:pPr>
        <w:rPr>
          <w:rFonts w:cs="Calibri"/>
        </w:rPr>
      </w:pPr>
    </w:p>
    <w:p w:rsidR="003D722C"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34" w:name="_Toc398650632"/>
      <w:r w:rsidRPr="00720811">
        <w:rPr>
          <w:b/>
          <w:sz w:val="28"/>
          <w:szCs w:val="28"/>
        </w:rPr>
        <w:t>1ère partie</w:t>
      </w:r>
      <w:bookmarkEnd w:id="34"/>
      <w:r w:rsidR="003D722C">
        <w:rPr>
          <w:b/>
          <w:sz w:val="28"/>
          <w:szCs w:val="28"/>
        </w:rPr>
        <w:t xml:space="preserve"> </w:t>
      </w:r>
      <w:bookmarkStart w:id="35" w:name="_Toc398650633"/>
    </w:p>
    <w:p w:rsidR="00F745C2" w:rsidRPr="00D14F19" w:rsidRDefault="00F745C2" w:rsidP="003D722C">
      <w:pPr>
        <w:pBdr>
          <w:top w:val="single" w:sz="4" w:space="1" w:color="auto"/>
          <w:left w:val="single" w:sz="4" w:space="4" w:color="auto"/>
          <w:bottom w:val="single" w:sz="4" w:space="1" w:color="auto"/>
          <w:right w:val="single" w:sz="4" w:space="4" w:color="auto"/>
        </w:pBdr>
        <w:jc w:val="center"/>
        <w:rPr>
          <w:b/>
          <w:sz w:val="28"/>
          <w:szCs w:val="28"/>
        </w:rPr>
      </w:pPr>
      <w:r w:rsidRPr="00D14F19">
        <w:rPr>
          <w:b/>
          <w:sz w:val="28"/>
          <w:szCs w:val="28"/>
        </w:rPr>
        <w:t xml:space="preserve">Mise en place d’un </w:t>
      </w:r>
      <w:r>
        <w:rPr>
          <w:b/>
          <w:sz w:val="28"/>
          <w:szCs w:val="28"/>
        </w:rPr>
        <w:t xml:space="preserve">serveur </w:t>
      </w:r>
      <w:r w:rsidRPr="00D14F19">
        <w:rPr>
          <w:b/>
          <w:sz w:val="28"/>
          <w:szCs w:val="28"/>
        </w:rPr>
        <w:t xml:space="preserve">DNS </w:t>
      </w:r>
      <w:r>
        <w:rPr>
          <w:b/>
          <w:sz w:val="28"/>
          <w:szCs w:val="28"/>
        </w:rPr>
        <w:t>primaire statique</w:t>
      </w:r>
      <w:bookmarkEnd w:id="35"/>
    </w:p>
    <w:p w:rsidR="00F745C2" w:rsidRDefault="00F745C2" w:rsidP="00F745C2">
      <w:pPr>
        <w:ind w:left="360"/>
        <w:rPr>
          <w:b/>
        </w:rPr>
      </w:pPr>
    </w:p>
    <w:p w:rsidR="00F745C2" w:rsidRDefault="00F745C2" w:rsidP="00F745C2">
      <w:pPr>
        <w:ind w:left="360"/>
        <w:rPr>
          <w:b/>
        </w:rPr>
      </w:pPr>
    </w:p>
    <w:p w:rsidR="00F745C2" w:rsidRPr="00F745C2" w:rsidRDefault="00F745C2" w:rsidP="00F745C2">
      <w:pPr>
        <w:pBdr>
          <w:top w:val="single" w:sz="4" w:space="1" w:color="auto"/>
          <w:left w:val="single" w:sz="4" w:space="4" w:color="auto"/>
          <w:bottom w:val="single" w:sz="4" w:space="1" w:color="auto"/>
          <w:right w:val="single" w:sz="4" w:space="4" w:color="auto"/>
        </w:pBdr>
        <w:ind w:left="360"/>
        <w:rPr>
          <w:b/>
          <w:color w:val="FF0000"/>
        </w:rPr>
      </w:pPr>
      <w:r w:rsidRPr="00F745C2">
        <w:rPr>
          <w:b/>
          <w:color w:val="FF0000"/>
        </w:rPr>
        <w:t>Le serveur primaire = serveur contrôleur de domaine</w:t>
      </w:r>
    </w:p>
    <w:p w:rsidR="00F745C2" w:rsidRDefault="00F745C2" w:rsidP="00F745C2">
      <w:pPr>
        <w:ind w:left="360"/>
        <w:rPr>
          <w:b/>
        </w:rPr>
      </w:pPr>
    </w:p>
    <w:p w:rsidR="00F745C2" w:rsidRPr="0009169E" w:rsidRDefault="00F745C2" w:rsidP="00F745C2">
      <w:pPr>
        <w:numPr>
          <w:ilvl w:val="0"/>
          <w:numId w:val="41"/>
        </w:numPr>
        <w:outlineLvl w:val="1"/>
        <w:rPr>
          <w:b/>
        </w:rPr>
      </w:pPr>
      <w:bookmarkStart w:id="36" w:name="_Toc398650634"/>
      <w:bookmarkStart w:id="37" w:name="_Toc44965718"/>
      <w:r w:rsidRPr="0009169E">
        <w:rPr>
          <w:b/>
        </w:rPr>
        <w:t xml:space="preserve">Configuration d’un </w:t>
      </w:r>
      <w:r>
        <w:rPr>
          <w:b/>
        </w:rPr>
        <w:t xml:space="preserve">serveur </w:t>
      </w:r>
      <w:r w:rsidRPr="0009169E">
        <w:rPr>
          <w:b/>
        </w:rPr>
        <w:t>DNS</w:t>
      </w:r>
      <w:r>
        <w:rPr>
          <w:b/>
        </w:rPr>
        <w:t xml:space="preserve"> primaire statique</w:t>
      </w:r>
      <w:bookmarkEnd w:id="36"/>
      <w:bookmarkEnd w:id="37"/>
      <w:r>
        <w:rPr>
          <w:b/>
        </w:rPr>
        <w:t xml:space="preserve"> </w:t>
      </w:r>
    </w:p>
    <w:p w:rsidR="00F745C2" w:rsidRPr="009366F2" w:rsidRDefault="00F745C2" w:rsidP="00F745C2">
      <w:pPr>
        <w:rPr>
          <w:rFonts w:ascii="Cambria" w:hAnsi="Cambria"/>
        </w:rPr>
      </w:pPr>
    </w:p>
    <w:p w:rsidR="00F745C2" w:rsidRPr="00EC295C" w:rsidRDefault="00F745C2" w:rsidP="00EC295C">
      <w:pPr>
        <w:numPr>
          <w:ilvl w:val="1"/>
          <w:numId w:val="41"/>
        </w:numPr>
        <w:outlineLvl w:val="2"/>
        <w:rPr>
          <w:rFonts w:ascii="Cambria" w:hAnsi="Cambria"/>
          <w:b/>
        </w:rPr>
      </w:pPr>
      <w:bookmarkStart w:id="38" w:name="_Toc367718049"/>
      <w:bookmarkStart w:id="39" w:name="_Toc44965719"/>
      <w:r w:rsidRPr="00EC295C">
        <w:rPr>
          <w:rFonts w:ascii="Cambria" w:hAnsi="Cambria"/>
          <w:b/>
        </w:rPr>
        <w:t>Création d’une zone de recherche directe</w:t>
      </w:r>
      <w:bookmarkEnd w:id="38"/>
      <w:bookmarkEnd w:id="39"/>
      <w:r w:rsidRPr="00EC295C">
        <w:rPr>
          <w:rFonts w:ascii="Cambria" w:hAnsi="Cambria"/>
          <w:b/>
        </w:rPr>
        <w:tab/>
      </w:r>
    </w:p>
    <w:p w:rsidR="00F745C2" w:rsidRDefault="00F745C2" w:rsidP="00F745C2">
      <w:pPr>
        <w:outlineLvl w:val="2"/>
        <w:rPr>
          <w:rFonts w:ascii="Cambria" w:hAnsi="Cambria"/>
        </w:rPr>
      </w:pPr>
    </w:p>
    <w:p w:rsidR="00F745C2" w:rsidRPr="009366F2" w:rsidRDefault="00F745C2" w:rsidP="0069551F">
      <w:pPr>
        <w:numPr>
          <w:ilvl w:val="0"/>
          <w:numId w:val="32"/>
        </w:numPr>
        <w:tabs>
          <w:tab w:val="clear" w:pos="1296"/>
          <w:tab w:val="num" w:pos="720"/>
        </w:tabs>
        <w:ind w:left="720"/>
        <w:rPr>
          <w:rFonts w:ascii="Cambria" w:hAnsi="Cambria"/>
        </w:rPr>
      </w:pPr>
      <w:r w:rsidRPr="009366F2">
        <w:rPr>
          <w:rFonts w:ascii="Cambria" w:hAnsi="Cambria"/>
        </w:rPr>
        <w:t xml:space="preserve">Vérifier que </w:t>
      </w:r>
      <w:r>
        <w:rPr>
          <w:rFonts w:ascii="Cambria" w:hAnsi="Cambria"/>
          <w:b/>
        </w:rPr>
        <w:t>webcourses.sio</w:t>
      </w:r>
      <w:r w:rsidRPr="009366F2">
        <w:rPr>
          <w:rFonts w:ascii="Cambria" w:hAnsi="Cambria"/>
        </w:rPr>
        <w:t xml:space="preserve"> existe sinon</w:t>
      </w:r>
    </w:p>
    <w:p w:rsidR="00F745C2" w:rsidRPr="009366F2" w:rsidRDefault="00F745C2" w:rsidP="00F745C2">
      <w:pPr>
        <w:rPr>
          <w:rFonts w:ascii="Cambria" w:hAnsi="Cambria"/>
        </w:rPr>
      </w:pPr>
    </w:p>
    <w:p w:rsidR="00F745C2" w:rsidRPr="009366F2" w:rsidRDefault="00F745C2" w:rsidP="00F745C2">
      <w:pPr>
        <w:numPr>
          <w:ilvl w:val="0"/>
          <w:numId w:val="29"/>
        </w:numPr>
        <w:rPr>
          <w:rFonts w:ascii="Cambria" w:hAnsi="Cambria"/>
        </w:rPr>
      </w:pPr>
      <w:r w:rsidRPr="009366F2">
        <w:rPr>
          <w:rFonts w:ascii="Cambria" w:hAnsi="Cambria"/>
        </w:rPr>
        <w:lastRenderedPageBreak/>
        <w:t xml:space="preserve">Démarrer – outils d’administration – DNS – clic droit sur zone de recherche directe – nouvelle zone – suivant – zone principale – dans le nom de la zone indiquer </w:t>
      </w:r>
      <w:r>
        <w:rPr>
          <w:rFonts w:ascii="Cambria" w:hAnsi="Cambria"/>
          <w:b/>
        </w:rPr>
        <w:t>webcourses.sio</w:t>
      </w:r>
      <w:r w:rsidRPr="009366F2">
        <w:rPr>
          <w:rFonts w:ascii="Cambria" w:hAnsi="Cambria"/>
        </w:rPr>
        <w:t xml:space="preserve"> </w:t>
      </w:r>
      <w:r w:rsidRPr="009366F2">
        <w:rPr>
          <w:rFonts w:ascii="Cambria" w:hAnsi="Cambria"/>
          <w:b/>
        </w:rPr>
        <w:t xml:space="preserve">– </w:t>
      </w:r>
      <w:r w:rsidRPr="009366F2">
        <w:rPr>
          <w:rFonts w:ascii="Cambria" w:hAnsi="Cambria"/>
        </w:rPr>
        <w:t>suivant – ne pas autoriser les mises à jours – suivant – terminer</w:t>
      </w:r>
    </w:p>
    <w:p w:rsidR="00F745C2" w:rsidRPr="009366F2" w:rsidRDefault="00F745C2" w:rsidP="00F745C2">
      <w:pPr>
        <w:rPr>
          <w:rFonts w:ascii="Cambria" w:hAnsi="Cambria"/>
        </w:rPr>
      </w:pPr>
    </w:p>
    <w:p w:rsidR="00F745C2" w:rsidRPr="00EC295C" w:rsidRDefault="00F745C2" w:rsidP="00EC295C">
      <w:pPr>
        <w:numPr>
          <w:ilvl w:val="1"/>
          <w:numId w:val="41"/>
        </w:numPr>
        <w:outlineLvl w:val="2"/>
        <w:rPr>
          <w:rFonts w:ascii="Cambria" w:hAnsi="Cambria"/>
          <w:b/>
        </w:rPr>
      </w:pPr>
      <w:bookmarkStart w:id="40" w:name="_Toc367718050"/>
      <w:bookmarkStart w:id="41" w:name="_Toc44965720"/>
      <w:r w:rsidRPr="00EC295C">
        <w:rPr>
          <w:rFonts w:ascii="Cambria" w:hAnsi="Cambria"/>
          <w:b/>
        </w:rPr>
        <w:t>Création des mappages</w:t>
      </w:r>
      <w:bookmarkEnd w:id="40"/>
      <w:bookmarkEnd w:id="41"/>
      <w:r w:rsidRPr="00EC295C">
        <w:rPr>
          <w:rFonts w:ascii="Cambria" w:hAnsi="Cambria"/>
          <w:b/>
        </w:rPr>
        <w:t xml:space="preserve"> </w:t>
      </w:r>
    </w:p>
    <w:p w:rsidR="00F745C2" w:rsidRPr="009366F2" w:rsidRDefault="00F745C2" w:rsidP="00F745C2">
      <w:pPr>
        <w:rPr>
          <w:rFonts w:ascii="Cambria" w:hAnsi="Cambria"/>
        </w:rPr>
      </w:pPr>
    </w:p>
    <w:p w:rsidR="00F745C2" w:rsidRPr="009366F2" w:rsidRDefault="00F745C2" w:rsidP="00F745C2">
      <w:pPr>
        <w:numPr>
          <w:ilvl w:val="0"/>
          <w:numId w:val="29"/>
        </w:numPr>
        <w:rPr>
          <w:rFonts w:ascii="Cambria" w:hAnsi="Cambria"/>
        </w:rPr>
      </w:pPr>
      <w:r w:rsidRPr="009366F2">
        <w:rPr>
          <w:rFonts w:ascii="Cambria" w:hAnsi="Cambria"/>
        </w:rPr>
        <w:t xml:space="preserve">Clic droit sur la zone </w:t>
      </w:r>
      <w:r>
        <w:rPr>
          <w:rFonts w:ascii="Cambria" w:hAnsi="Cambria"/>
          <w:b/>
        </w:rPr>
        <w:t>webcourses.sio</w:t>
      </w:r>
      <w:r w:rsidRPr="009366F2">
        <w:rPr>
          <w:rFonts w:ascii="Cambria" w:hAnsi="Cambria"/>
          <w:b/>
        </w:rPr>
        <w:t xml:space="preserve"> –</w:t>
      </w:r>
      <w:r w:rsidRPr="009366F2">
        <w:rPr>
          <w:rFonts w:ascii="Cambria" w:hAnsi="Cambria"/>
        </w:rPr>
        <w:t xml:space="preserve"> nouvel hôte – saisir </w:t>
      </w:r>
      <w:r w:rsidRPr="009366F2">
        <w:rPr>
          <w:rFonts w:ascii="Cambria" w:hAnsi="Cambria"/>
          <w:b/>
        </w:rPr>
        <w:t xml:space="preserve">le </w:t>
      </w:r>
      <w:r w:rsidRPr="009366F2">
        <w:rPr>
          <w:rFonts w:ascii="Cambria" w:hAnsi="Cambria"/>
        </w:rPr>
        <w:t xml:space="preserve">nom du poste servant de serveur DNS primaire et son @ IP </w:t>
      </w:r>
      <w:r>
        <w:rPr>
          <w:rFonts w:ascii="Cambria" w:hAnsi="Cambria"/>
        </w:rPr>
        <w:t xml:space="preserve"> </w:t>
      </w:r>
      <w:r w:rsidRPr="009366F2">
        <w:rPr>
          <w:rFonts w:ascii="Cambria" w:hAnsi="Cambria"/>
        </w:rPr>
        <w:t xml:space="preserve"> </w:t>
      </w:r>
    </w:p>
    <w:p w:rsidR="00F745C2" w:rsidRPr="009366F2" w:rsidRDefault="00F745C2" w:rsidP="00F745C2">
      <w:pPr>
        <w:numPr>
          <w:ilvl w:val="0"/>
          <w:numId w:val="29"/>
        </w:numPr>
        <w:rPr>
          <w:rFonts w:ascii="Cambria" w:hAnsi="Cambria"/>
        </w:rPr>
      </w:pPr>
      <w:r w:rsidRPr="009366F2">
        <w:rPr>
          <w:rFonts w:ascii="Cambria" w:hAnsi="Cambria"/>
        </w:rPr>
        <w:t>Actualiser la mise à jour</w:t>
      </w:r>
    </w:p>
    <w:p w:rsidR="00F745C2" w:rsidRPr="009366F2" w:rsidRDefault="00F745C2" w:rsidP="00F745C2">
      <w:pPr>
        <w:numPr>
          <w:ilvl w:val="0"/>
          <w:numId w:val="29"/>
        </w:numPr>
        <w:rPr>
          <w:rFonts w:ascii="Cambria" w:hAnsi="Cambria"/>
        </w:rPr>
      </w:pPr>
      <w:r w:rsidRPr="009366F2">
        <w:rPr>
          <w:rFonts w:ascii="Cambria" w:hAnsi="Cambria"/>
        </w:rPr>
        <w:t>Répéter cette opération pour tous les postes du schéma</w:t>
      </w:r>
      <w:r>
        <w:rPr>
          <w:rFonts w:ascii="Cambria" w:hAnsi="Cambria"/>
        </w:rPr>
        <w:t xml:space="preserve"> se trouvant en p3</w:t>
      </w:r>
      <w:r w:rsidRPr="009366F2">
        <w:rPr>
          <w:rFonts w:ascii="Cambria" w:hAnsi="Cambria"/>
        </w:rPr>
        <w:t>. Rappel : le routeur possède 2 cartes.</w:t>
      </w:r>
    </w:p>
    <w:p w:rsidR="00F745C2" w:rsidRPr="009366F2" w:rsidRDefault="00F745C2" w:rsidP="00F745C2">
      <w:pPr>
        <w:numPr>
          <w:ilvl w:val="1"/>
          <w:numId w:val="30"/>
        </w:numPr>
        <w:rPr>
          <w:rFonts w:ascii="Cambria" w:hAnsi="Cambria"/>
        </w:rPr>
      </w:pPr>
      <w:r w:rsidRPr="009366F2">
        <w:rPr>
          <w:rFonts w:ascii="Cambria" w:hAnsi="Cambria"/>
        </w:rPr>
        <w:t>Au final, vous devez avoir un mappage contenant:</w:t>
      </w:r>
    </w:p>
    <w:p w:rsidR="00F745C2" w:rsidRPr="009366F2" w:rsidRDefault="00F745C2" w:rsidP="00F745C2">
      <w:pPr>
        <w:numPr>
          <w:ilvl w:val="1"/>
          <w:numId w:val="30"/>
        </w:numPr>
        <w:rPr>
          <w:rFonts w:ascii="Cambria" w:hAnsi="Cambria"/>
        </w:rPr>
      </w:pPr>
      <w:r w:rsidRPr="009366F2">
        <w:rPr>
          <w:rFonts w:ascii="Cambria" w:hAnsi="Cambria"/>
        </w:rPr>
        <w:t xml:space="preserve">passerelle 1 du routeur </w:t>
      </w:r>
      <w:r>
        <w:rPr>
          <w:rFonts w:ascii="Cambria" w:hAnsi="Cambria"/>
        </w:rPr>
        <w:t>bleu</w:t>
      </w:r>
    </w:p>
    <w:p w:rsidR="00F745C2" w:rsidRDefault="00F745C2" w:rsidP="00F745C2">
      <w:pPr>
        <w:numPr>
          <w:ilvl w:val="1"/>
          <w:numId w:val="30"/>
        </w:numPr>
        <w:rPr>
          <w:rFonts w:ascii="Cambria" w:hAnsi="Cambria"/>
        </w:rPr>
      </w:pPr>
      <w:r w:rsidRPr="009366F2">
        <w:rPr>
          <w:rFonts w:ascii="Cambria" w:hAnsi="Cambria"/>
        </w:rPr>
        <w:t>passerelle 2 du routeur</w:t>
      </w:r>
      <w:r>
        <w:rPr>
          <w:rFonts w:ascii="Cambria" w:hAnsi="Cambria"/>
        </w:rPr>
        <w:t xml:space="preserve"> bleu</w:t>
      </w:r>
    </w:p>
    <w:p w:rsidR="00F745C2" w:rsidRPr="009366F2" w:rsidRDefault="00F745C2" w:rsidP="00F745C2">
      <w:pPr>
        <w:numPr>
          <w:ilvl w:val="1"/>
          <w:numId w:val="30"/>
        </w:numPr>
        <w:rPr>
          <w:rFonts w:ascii="Cambria" w:hAnsi="Cambria"/>
        </w:rPr>
      </w:pPr>
      <w:r w:rsidRPr="009366F2">
        <w:rPr>
          <w:rFonts w:ascii="Cambria" w:hAnsi="Cambria"/>
        </w:rPr>
        <w:t xml:space="preserve">passerelle 1 du routeur </w:t>
      </w:r>
      <w:r>
        <w:rPr>
          <w:rFonts w:ascii="Cambria" w:hAnsi="Cambria"/>
        </w:rPr>
        <w:t>vert</w:t>
      </w:r>
    </w:p>
    <w:p w:rsidR="00F745C2" w:rsidRPr="009366F2" w:rsidRDefault="00F745C2" w:rsidP="00F745C2">
      <w:pPr>
        <w:numPr>
          <w:ilvl w:val="1"/>
          <w:numId w:val="30"/>
        </w:numPr>
        <w:rPr>
          <w:rFonts w:ascii="Cambria" w:hAnsi="Cambria"/>
        </w:rPr>
      </w:pPr>
      <w:r w:rsidRPr="009366F2">
        <w:rPr>
          <w:rFonts w:ascii="Cambria" w:hAnsi="Cambria"/>
        </w:rPr>
        <w:t>passerelle 2 du routeur</w:t>
      </w:r>
      <w:r>
        <w:rPr>
          <w:rFonts w:ascii="Cambria" w:hAnsi="Cambria"/>
        </w:rPr>
        <w:t xml:space="preserve"> vert</w:t>
      </w:r>
    </w:p>
    <w:p w:rsidR="00F745C2" w:rsidRDefault="00F745C2" w:rsidP="00F745C2">
      <w:pPr>
        <w:numPr>
          <w:ilvl w:val="1"/>
          <w:numId w:val="30"/>
        </w:numPr>
        <w:rPr>
          <w:rFonts w:ascii="Cambria" w:hAnsi="Cambria"/>
        </w:rPr>
      </w:pPr>
      <w:r w:rsidRPr="009366F2">
        <w:rPr>
          <w:rFonts w:ascii="Cambria" w:hAnsi="Cambria"/>
        </w:rPr>
        <w:t xml:space="preserve">Poste </w:t>
      </w:r>
      <w:r>
        <w:rPr>
          <w:rFonts w:ascii="Cambria" w:hAnsi="Cambria"/>
        </w:rPr>
        <w:t>client vélo</w:t>
      </w:r>
    </w:p>
    <w:p w:rsidR="00F745C2" w:rsidRPr="009366F2" w:rsidRDefault="00F745C2" w:rsidP="00F745C2">
      <w:pPr>
        <w:numPr>
          <w:ilvl w:val="1"/>
          <w:numId w:val="30"/>
        </w:numPr>
        <w:rPr>
          <w:rFonts w:ascii="Cambria" w:hAnsi="Cambria"/>
        </w:rPr>
      </w:pPr>
      <w:r>
        <w:rPr>
          <w:rFonts w:ascii="Cambria" w:hAnsi="Cambria"/>
        </w:rPr>
        <w:t>Poste client course à pied</w:t>
      </w:r>
    </w:p>
    <w:p w:rsidR="00F745C2" w:rsidRDefault="00F745C2" w:rsidP="00F745C2">
      <w:pPr>
        <w:numPr>
          <w:ilvl w:val="1"/>
          <w:numId w:val="30"/>
        </w:numPr>
        <w:rPr>
          <w:rFonts w:ascii="Cambria" w:hAnsi="Cambria"/>
        </w:rPr>
      </w:pPr>
      <w:r w:rsidRPr="009366F2">
        <w:rPr>
          <w:rFonts w:ascii="Cambria" w:hAnsi="Cambria"/>
        </w:rPr>
        <w:t xml:space="preserve">Poste </w:t>
      </w:r>
      <w:r>
        <w:rPr>
          <w:rFonts w:ascii="Cambria" w:hAnsi="Cambria"/>
        </w:rPr>
        <w:t xml:space="preserve">client </w:t>
      </w:r>
      <w:r w:rsidRPr="009366F2">
        <w:rPr>
          <w:rFonts w:ascii="Cambria" w:hAnsi="Cambria"/>
        </w:rPr>
        <w:t>natation</w:t>
      </w:r>
    </w:p>
    <w:p w:rsidR="00F745C2" w:rsidRPr="009366F2" w:rsidRDefault="00F745C2" w:rsidP="00F745C2">
      <w:pPr>
        <w:numPr>
          <w:ilvl w:val="1"/>
          <w:numId w:val="30"/>
        </w:numPr>
        <w:rPr>
          <w:rFonts w:ascii="Cambria" w:hAnsi="Cambria"/>
        </w:rPr>
      </w:pPr>
      <w:r>
        <w:rPr>
          <w:rFonts w:ascii="Cambria" w:hAnsi="Cambria"/>
        </w:rPr>
        <w:t>Poste admin</w:t>
      </w:r>
    </w:p>
    <w:p w:rsidR="00F745C2" w:rsidRPr="009366F2" w:rsidRDefault="00F745C2" w:rsidP="00F745C2">
      <w:pPr>
        <w:numPr>
          <w:ilvl w:val="1"/>
          <w:numId w:val="30"/>
        </w:numPr>
        <w:rPr>
          <w:rFonts w:ascii="Cambria" w:hAnsi="Cambria"/>
        </w:rPr>
      </w:pPr>
      <w:r w:rsidRPr="009366F2">
        <w:rPr>
          <w:rFonts w:ascii="Cambria" w:hAnsi="Cambria"/>
        </w:rPr>
        <w:t>Serveur</w:t>
      </w:r>
      <w:r>
        <w:rPr>
          <w:rFonts w:ascii="Cambria" w:hAnsi="Cambria"/>
        </w:rPr>
        <w:t xml:space="preserve"> contrôleur de domaine qui est aussi le serveur dns</w:t>
      </w:r>
    </w:p>
    <w:p w:rsidR="00F745C2" w:rsidRPr="009366F2" w:rsidRDefault="00F745C2" w:rsidP="00F745C2">
      <w:pPr>
        <w:rPr>
          <w:rFonts w:ascii="Cambria" w:hAnsi="Cambria"/>
        </w:rPr>
      </w:pPr>
    </w:p>
    <w:p w:rsidR="00F745C2" w:rsidRPr="00EC295C" w:rsidRDefault="00F745C2" w:rsidP="00EC295C">
      <w:pPr>
        <w:numPr>
          <w:ilvl w:val="1"/>
          <w:numId w:val="41"/>
        </w:numPr>
        <w:outlineLvl w:val="1"/>
        <w:rPr>
          <w:rFonts w:ascii="Cambria" w:hAnsi="Cambria"/>
          <w:b/>
        </w:rPr>
      </w:pPr>
      <w:bookmarkStart w:id="42" w:name="_Toc367718051"/>
      <w:bookmarkStart w:id="43" w:name="_Toc44965721"/>
      <w:r w:rsidRPr="00EC295C">
        <w:rPr>
          <w:rFonts w:ascii="Cambria" w:hAnsi="Cambria"/>
          <w:b/>
        </w:rPr>
        <w:t>Ajout de la suffixe dans la propriété TCP/IP</w:t>
      </w:r>
      <w:bookmarkEnd w:id="42"/>
      <w:bookmarkEnd w:id="43"/>
    </w:p>
    <w:p w:rsidR="00F745C2" w:rsidRPr="009366F2" w:rsidRDefault="00F745C2" w:rsidP="00F745C2">
      <w:pPr>
        <w:rPr>
          <w:rFonts w:ascii="Cambria" w:hAnsi="Cambria"/>
        </w:rPr>
      </w:pPr>
    </w:p>
    <w:p w:rsidR="00F745C2" w:rsidRPr="009366F2" w:rsidRDefault="00F745C2" w:rsidP="00F745C2">
      <w:pPr>
        <w:rPr>
          <w:rFonts w:ascii="Cambria" w:hAnsi="Cambria"/>
        </w:rPr>
      </w:pPr>
      <w:r w:rsidRPr="009366F2">
        <w:rPr>
          <w:rFonts w:ascii="Cambria" w:hAnsi="Cambria"/>
        </w:rPr>
        <w:t>A ce niveau, la zone de recherche directe fonctionne bien à condition de spécifier le FQDN associé.</w:t>
      </w:r>
    </w:p>
    <w:p w:rsidR="00F745C2" w:rsidRPr="009366F2" w:rsidRDefault="00F745C2" w:rsidP="00F745C2">
      <w:pPr>
        <w:rPr>
          <w:rFonts w:ascii="Cambria" w:hAnsi="Cambria"/>
        </w:rPr>
      </w:pPr>
      <w:r w:rsidRPr="009366F2">
        <w:rPr>
          <w:rFonts w:ascii="Cambria" w:hAnsi="Cambria"/>
        </w:rPr>
        <w:t>Pour que la résolution de nom fonctionne avec le FQDN, mais sans avoir à le saisir à chaque fois, on peut alors l’indiquer au niveau de la carte réseau. Pour cela faire :</w:t>
      </w:r>
    </w:p>
    <w:p w:rsidR="00F745C2" w:rsidRPr="009366F2" w:rsidRDefault="00F745C2" w:rsidP="00F745C2">
      <w:pPr>
        <w:rPr>
          <w:rFonts w:ascii="Cambria" w:hAnsi="Cambria"/>
        </w:rPr>
      </w:pPr>
    </w:p>
    <w:p w:rsidR="00F745C2" w:rsidRPr="009366F2" w:rsidRDefault="00F745C2" w:rsidP="00F745C2">
      <w:pPr>
        <w:rPr>
          <w:rFonts w:ascii="Cambria" w:hAnsi="Cambria"/>
        </w:rPr>
      </w:pPr>
      <w:r w:rsidRPr="009366F2">
        <w:rPr>
          <w:rFonts w:ascii="Cambria" w:hAnsi="Cambria"/>
        </w:rPr>
        <w:t xml:space="preserve">Démarrer – panneau de configuration – connexion réseau – clic droit sur la carte réseau – propriété – protocol Internet – propriété – avané – DNS – cliquer sur ajouter ces suffixes DNS – dans la zone suffixe DNS pour cette connexion saisir le nom FQDN à savoir </w:t>
      </w:r>
      <w:r>
        <w:rPr>
          <w:rFonts w:ascii="Cambria" w:hAnsi="Cambria"/>
          <w:b/>
        </w:rPr>
        <w:t>webcourses.sio</w:t>
      </w:r>
      <w:r w:rsidRPr="009366F2">
        <w:rPr>
          <w:rFonts w:ascii="Cambria" w:hAnsi="Cambria"/>
          <w:b/>
        </w:rPr>
        <w:t xml:space="preserve"> </w:t>
      </w:r>
      <w:r w:rsidRPr="009366F2">
        <w:rPr>
          <w:rFonts w:ascii="Cambria" w:hAnsi="Cambria"/>
        </w:rPr>
        <w:t xml:space="preserve">– ok – ok </w:t>
      </w:r>
    </w:p>
    <w:p w:rsidR="00F745C2" w:rsidRPr="009366F2" w:rsidRDefault="00F745C2" w:rsidP="00F745C2">
      <w:pPr>
        <w:rPr>
          <w:rFonts w:ascii="Cambria" w:hAnsi="Cambria"/>
        </w:rPr>
      </w:pPr>
    </w:p>
    <w:p w:rsidR="00F745C2" w:rsidRPr="009366F2" w:rsidRDefault="00F745C2" w:rsidP="00F745C2">
      <w:pPr>
        <w:rPr>
          <w:rFonts w:ascii="Cambria" w:hAnsi="Cambria"/>
        </w:rPr>
      </w:pPr>
      <w:r w:rsidRPr="009366F2">
        <w:rPr>
          <w:rFonts w:ascii="Cambria" w:hAnsi="Cambria"/>
        </w:rPr>
        <w:t xml:space="preserve">Sur le serveur, vérifier que l’ajout du FQDN sur la carte réseau fonctionne en ouvrant l’invite de commande et saisir </w:t>
      </w:r>
      <w:r w:rsidRPr="009366F2">
        <w:rPr>
          <w:rFonts w:ascii="Cambria" w:hAnsi="Cambria"/>
          <w:b/>
        </w:rPr>
        <w:t>nslookup serveur</w:t>
      </w:r>
    </w:p>
    <w:p w:rsidR="00F745C2" w:rsidRPr="009366F2" w:rsidRDefault="00F745C2" w:rsidP="00F745C2">
      <w:pPr>
        <w:rPr>
          <w:rFonts w:ascii="Cambria" w:hAnsi="Cambria"/>
          <w:lang w:eastAsia="ar-SA"/>
        </w:rPr>
      </w:pPr>
    </w:p>
    <w:p w:rsidR="00F745C2" w:rsidRPr="00EC295C" w:rsidRDefault="00F745C2" w:rsidP="00EC295C">
      <w:pPr>
        <w:numPr>
          <w:ilvl w:val="1"/>
          <w:numId w:val="41"/>
        </w:numPr>
        <w:outlineLvl w:val="1"/>
        <w:rPr>
          <w:rFonts w:ascii="Cambria" w:hAnsi="Cambria"/>
          <w:b/>
        </w:rPr>
      </w:pPr>
      <w:bookmarkStart w:id="44" w:name="_Toc367718052"/>
      <w:bookmarkStart w:id="45" w:name="_Toc44965722"/>
      <w:r w:rsidRPr="00EC295C">
        <w:rPr>
          <w:rFonts w:ascii="Cambria" w:hAnsi="Cambria"/>
          <w:b/>
        </w:rPr>
        <w:t>Création d’une zone de recherche inversée</w:t>
      </w:r>
      <w:bookmarkEnd w:id="44"/>
      <w:bookmarkEnd w:id="45"/>
      <w:r w:rsidRPr="00EC295C">
        <w:rPr>
          <w:rFonts w:ascii="Cambria" w:hAnsi="Cambria"/>
          <w:b/>
        </w:rPr>
        <w:t xml:space="preserve"> </w:t>
      </w:r>
    </w:p>
    <w:p w:rsidR="00F745C2" w:rsidRPr="009366F2" w:rsidRDefault="00F745C2" w:rsidP="00F745C2">
      <w:pPr>
        <w:rPr>
          <w:rFonts w:ascii="Cambria" w:hAnsi="Cambria"/>
        </w:rPr>
      </w:pPr>
    </w:p>
    <w:p w:rsidR="00F745C2" w:rsidRPr="009366F2" w:rsidRDefault="00F745C2" w:rsidP="00F745C2">
      <w:pPr>
        <w:rPr>
          <w:rFonts w:ascii="Cambria" w:hAnsi="Cambria"/>
        </w:rPr>
      </w:pPr>
      <w:r w:rsidRPr="009366F2">
        <w:rPr>
          <w:rFonts w:ascii="Cambria" w:hAnsi="Cambria"/>
        </w:rPr>
        <w:t xml:space="preserve">Afin de pouvoir utiliser le lien @IP </w:t>
      </w:r>
      <w:r w:rsidRPr="009366F2">
        <w:rPr>
          <w:rFonts w:ascii="Cambria" w:hAnsi="Cambria"/>
        </w:rPr>
        <w:sym w:font="Wingdings" w:char="F0E0"/>
      </w:r>
      <w:r w:rsidRPr="009366F2">
        <w:rPr>
          <w:rFonts w:ascii="Cambria" w:hAnsi="Cambria"/>
        </w:rPr>
        <w:t xml:space="preserve"> nom, il faut créer une zone de recherche inversée.</w:t>
      </w:r>
    </w:p>
    <w:p w:rsidR="00F745C2" w:rsidRPr="009366F2" w:rsidRDefault="00F745C2" w:rsidP="00F745C2">
      <w:pPr>
        <w:rPr>
          <w:rFonts w:ascii="Cambria" w:hAnsi="Cambria"/>
        </w:rPr>
      </w:pPr>
      <w:r w:rsidRPr="009366F2">
        <w:rPr>
          <w:rFonts w:ascii="Cambria" w:hAnsi="Cambria"/>
        </w:rPr>
        <w:t>Sans ce lien la commande nslookup ne fonctionne pas.</w:t>
      </w:r>
    </w:p>
    <w:p w:rsidR="00F745C2" w:rsidRPr="009366F2" w:rsidRDefault="00F745C2" w:rsidP="00F745C2">
      <w:pPr>
        <w:rPr>
          <w:rFonts w:ascii="Cambria" w:hAnsi="Cambria"/>
        </w:rPr>
      </w:pPr>
    </w:p>
    <w:p w:rsidR="00F745C2" w:rsidRPr="009366F2" w:rsidRDefault="00F745C2" w:rsidP="00F745C2">
      <w:pPr>
        <w:numPr>
          <w:ilvl w:val="0"/>
          <w:numId w:val="29"/>
        </w:numPr>
        <w:rPr>
          <w:rFonts w:ascii="Cambria" w:hAnsi="Cambria"/>
        </w:rPr>
      </w:pPr>
      <w:r w:rsidRPr="009366F2">
        <w:rPr>
          <w:rFonts w:ascii="Cambria" w:hAnsi="Cambria"/>
        </w:rPr>
        <w:t xml:space="preserve">Démarrer – outils d’administration – DNS – clic droit sur zone de recherche inversée – ouvelle zone – suivant – zone principale – saisir l’ID du LAN 1 à savoir </w:t>
      </w:r>
      <w:r w:rsidRPr="009366F2">
        <w:rPr>
          <w:rFonts w:ascii="Cambria" w:hAnsi="Cambria"/>
          <w:b/>
        </w:rPr>
        <w:t>1</w:t>
      </w:r>
      <w:r>
        <w:rPr>
          <w:rFonts w:ascii="Cambria" w:hAnsi="Cambria"/>
          <w:b/>
        </w:rPr>
        <w:t>7</w:t>
      </w:r>
      <w:r w:rsidRPr="009366F2">
        <w:rPr>
          <w:rFonts w:ascii="Cambria" w:hAnsi="Cambria"/>
          <w:b/>
        </w:rPr>
        <w:t xml:space="preserve">2.16.1 – </w:t>
      </w:r>
      <w:r w:rsidRPr="009366F2">
        <w:rPr>
          <w:rFonts w:ascii="Cambria" w:hAnsi="Cambria"/>
        </w:rPr>
        <w:t>suivant – ne pas autoriser les mises à jours – suivant – terminer</w:t>
      </w:r>
    </w:p>
    <w:p w:rsidR="00F745C2" w:rsidRPr="009366F2" w:rsidRDefault="00F745C2" w:rsidP="00F745C2">
      <w:pPr>
        <w:numPr>
          <w:ilvl w:val="0"/>
          <w:numId w:val="29"/>
        </w:numPr>
        <w:rPr>
          <w:rFonts w:ascii="Cambria" w:hAnsi="Cambria"/>
        </w:rPr>
      </w:pPr>
      <w:r w:rsidRPr="009366F2">
        <w:rPr>
          <w:rFonts w:ascii="Cambria" w:hAnsi="Cambria"/>
        </w:rPr>
        <w:t xml:space="preserve">Clic droit sur la zone de recherche inversée </w:t>
      </w:r>
      <w:r w:rsidRPr="00406CEF">
        <w:rPr>
          <w:rFonts w:ascii="Cambria" w:hAnsi="Cambria"/>
          <w:b/>
        </w:rPr>
        <w:t>172.16.1.x Subnet</w:t>
      </w:r>
      <w:r w:rsidRPr="009366F2">
        <w:rPr>
          <w:rFonts w:ascii="Cambria" w:hAnsi="Cambria"/>
        </w:rPr>
        <w:t xml:space="preserve"> – nouveau pointeur – saisir la partie Identificateur Machine du poste concerné  – parcourir – aller chercher le nom du poste correspond à l’@IP que vous venez de saisir</w:t>
      </w:r>
    </w:p>
    <w:p w:rsidR="00F745C2" w:rsidRPr="009366F2" w:rsidRDefault="00F745C2" w:rsidP="00F745C2">
      <w:pPr>
        <w:numPr>
          <w:ilvl w:val="0"/>
          <w:numId w:val="29"/>
        </w:numPr>
        <w:rPr>
          <w:rFonts w:ascii="Cambria" w:hAnsi="Cambria"/>
        </w:rPr>
      </w:pPr>
      <w:r w:rsidRPr="009366F2">
        <w:rPr>
          <w:rFonts w:ascii="Cambria" w:hAnsi="Cambria"/>
        </w:rPr>
        <w:lastRenderedPageBreak/>
        <w:t>Refaire cette opération pour chacun des postes à identifier sur le réseau que vous venez d’ouvrir</w:t>
      </w:r>
    </w:p>
    <w:p w:rsidR="00F745C2" w:rsidRDefault="00F745C2" w:rsidP="00F745C2">
      <w:pPr>
        <w:numPr>
          <w:ilvl w:val="0"/>
          <w:numId w:val="29"/>
        </w:numPr>
        <w:rPr>
          <w:rFonts w:ascii="Cambria" w:hAnsi="Cambria"/>
        </w:rPr>
      </w:pPr>
      <w:r w:rsidRPr="009366F2">
        <w:rPr>
          <w:rFonts w:ascii="Cambria" w:hAnsi="Cambria"/>
        </w:rPr>
        <w:t xml:space="preserve">Refaire l’opération pour chaque LAN présent sur votre schéma </w:t>
      </w:r>
    </w:p>
    <w:p w:rsidR="00F745C2" w:rsidRDefault="00F745C2" w:rsidP="00F745C2">
      <w:pPr>
        <w:ind w:left="360"/>
        <w:rPr>
          <w:rFonts w:ascii="Cambria" w:hAnsi="Cambria"/>
        </w:rPr>
      </w:pPr>
    </w:p>
    <w:p w:rsidR="00F745C2" w:rsidRPr="009366F2" w:rsidRDefault="00F745C2" w:rsidP="00F745C2">
      <w:pPr>
        <w:ind w:left="360"/>
        <w:rPr>
          <w:rFonts w:ascii="Cambria" w:hAnsi="Cambria"/>
        </w:rPr>
      </w:pPr>
    </w:p>
    <w:p w:rsidR="00F745C2" w:rsidRPr="00EC295C" w:rsidRDefault="00F745C2" w:rsidP="00EC295C">
      <w:pPr>
        <w:numPr>
          <w:ilvl w:val="1"/>
          <w:numId w:val="41"/>
        </w:numPr>
        <w:outlineLvl w:val="1"/>
        <w:rPr>
          <w:rFonts w:ascii="Cambria" w:hAnsi="Cambria"/>
          <w:b/>
        </w:rPr>
      </w:pPr>
      <w:bookmarkStart w:id="46" w:name="_Toc367718053"/>
      <w:bookmarkStart w:id="47" w:name="_Toc44965723"/>
      <w:r w:rsidRPr="00EC295C">
        <w:rPr>
          <w:rFonts w:ascii="Cambria" w:hAnsi="Cambria"/>
          <w:b/>
        </w:rPr>
        <w:t>Phase de vérification</w:t>
      </w:r>
      <w:bookmarkEnd w:id="46"/>
      <w:bookmarkEnd w:id="47"/>
    </w:p>
    <w:p w:rsidR="00F745C2" w:rsidRPr="009366F2" w:rsidRDefault="00F745C2" w:rsidP="00F745C2">
      <w:pPr>
        <w:rPr>
          <w:rFonts w:ascii="Cambria" w:hAnsi="Cambria"/>
        </w:rPr>
      </w:pPr>
    </w:p>
    <w:p w:rsidR="00F745C2" w:rsidRPr="009366F2" w:rsidRDefault="00F745C2" w:rsidP="00F745C2">
      <w:pPr>
        <w:numPr>
          <w:ilvl w:val="0"/>
          <w:numId w:val="31"/>
        </w:numPr>
        <w:rPr>
          <w:rFonts w:ascii="Cambria" w:hAnsi="Cambria"/>
        </w:rPr>
      </w:pPr>
      <w:r w:rsidRPr="009366F2">
        <w:rPr>
          <w:rFonts w:ascii="Cambria" w:hAnsi="Cambria"/>
        </w:rPr>
        <w:t>Vérifier à partir du poste serveur que la zone de recherche directe et indirecte fonctionne.</w:t>
      </w:r>
    </w:p>
    <w:p w:rsidR="00F745C2" w:rsidRDefault="00F745C2" w:rsidP="00F745C2">
      <w:pPr>
        <w:rPr>
          <w:rFonts w:cs="Calibri"/>
        </w:rPr>
      </w:pPr>
    </w:p>
    <w:p w:rsidR="00F745C2" w:rsidRDefault="00F745C2" w:rsidP="00F745C2">
      <w:r>
        <w:t xml:space="preserve">Sur le Serveur primaire, vérifier que la zone de recherche directe fonctionne en ouvrant l’invite de commande et saisir </w:t>
      </w:r>
      <w:r>
        <w:rPr>
          <w:b/>
        </w:rPr>
        <w:t>nslookup</w:t>
      </w:r>
      <w:r w:rsidRPr="00232A7F">
        <w:rPr>
          <w:b/>
        </w:rPr>
        <w:t xml:space="preserve"> </w:t>
      </w:r>
      <w:r>
        <w:rPr>
          <w:b/>
        </w:rPr>
        <w:t>Poste A</w:t>
      </w:r>
      <w:r w:rsidR="00124B87">
        <w:rPr>
          <w:b/>
        </w:rPr>
        <w:t>dmin</w:t>
      </w:r>
    </w:p>
    <w:p w:rsidR="00F745C2" w:rsidRDefault="00F745C2" w:rsidP="00F745C2"/>
    <w:p w:rsidR="00F745C2" w:rsidRDefault="00F745C2" w:rsidP="00F745C2">
      <w:r>
        <w:t>Quel est le résultat de la commande ? Pourquoi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r>
        <w:t>Recommencer l’opération mais cette fois en saisissant le nom FQDN de Poste A</w:t>
      </w:r>
      <w:r w:rsidR="00124B87">
        <w:t>dmin</w:t>
      </w:r>
      <w:r>
        <w:t xml:space="preserve"> c'est-à-dire suivi de son nom de domaine </w:t>
      </w:r>
      <w:r w:rsidR="00124B87">
        <w:rPr>
          <w:b/>
        </w:rPr>
        <w:t>webcourses.sio</w:t>
      </w:r>
    </w:p>
    <w:p w:rsidR="00F745C2" w:rsidRDefault="00F745C2" w:rsidP="00F745C2"/>
    <w:p w:rsidR="00F745C2" w:rsidRDefault="00F745C2" w:rsidP="00F745C2"/>
    <w:p w:rsidR="00F745C2" w:rsidRDefault="00F745C2" w:rsidP="00F745C2">
      <w:r>
        <w:t>Quel est le résultat de la commande ? Pourquoi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Pr="003E1232" w:rsidRDefault="00F745C2" w:rsidP="00F745C2">
      <w:pPr>
        <w:numPr>
          <w:ilvl w:val="1"/>
          <w:numId w:val="41"/>
        </w:numPr>
        <w:outlineLvl w:val="2"/>
        <w:rPr>
          <w:b/>
        </w:rPr>
      </w:pPr>
      <w:bookmarkStart w:id="48" w:name="_Toc398650638"/>
      <w:bookmarkStart w:id="49" w:name="_Toc44965724"/>
      <w:r w:rsidRPr="003E1232">
        <w:rPr>
          <w:b/>
        </w:rPr>
        <w:t>Ajout de la suffixe dans la propriété TCP/IP</w:t>
      </w:r>
      <w:bookmarkEnd w:id="48"/>
      <w:bookmarkEnd w:id="49"/>
    </w:p>
    <w:p w:rsidR="00F745C2" w:rsidRDefault="00F745C2" w:rsidP="00F745C2"/>
    <w:p w:rsidR="00F745C2" w:rsidRDefault="00F745C2" w:rsidP="00F745C2">
      <w:r>
        <w:t>Comme nous venons de le constater, la zone de recherche directe fonctionne bien à condition de spécifier le FQDN associé.</w:t>
      </w:r>
    </w:p>
    <w:p w:rsidR="00F745C2" w:rsidRDefault="00F745C2" w:rsidP="00F745C2">
      <w:r>
        <w:t>Pour que la résolution de nom fonctionne avec le FQDN, mais sans avoir à le saisir à chaque fois, on peut alors l’indiquer au niveau de la carte réseau. Pour cela faire :</w:t>
      </w:r>
    </w:p>
    <w:p w:rsidR="00F745C2" w:rsidRDefault="00F745C2" w:rsidP="00F745C2"/>
    <w:p w:rsidR="00F745C2" w:rsidRPr="00F46EAD" w:rsidRDefault="00F745C2" w:rsidP="00F745C2">
      <w:r>
        <w:t xml:space="preserve">Démarrer – panneau de configuration – connexion réseau – clic droit sur la carte réseau – propriété – Protocol Internet – propriété – avancé – DNS – cliquer sur ajouter ces suffixes DNS – dans la zone suffixe DNS pour cette connexion saisir le nom FQDN à savoir </w:t>
      </w:r>
      <w:r w:rsidR="00124B87">
        <w:rPr>
          <w:b/>
        </w:rPr>
        <w:t>web</w:t>
      </w:r>
      <w:r>
        <w:rPr>
          <w:b/>
        </w:rPr>
        <w:t>courses.sio</w:t>
      </w:r>
      <w:r w:rsidRPr="00F46EAD">
        <w:t xml:space="preserve">– ok – ok </w:t>
      </w:r>
    </w:p>
    <w:p w:rsidR="00F745C2" w:rsidRDefault="00F745C2" w:rsidP="00F745C2"/>
    <w:p w:rsidR="00F745C2" w:rsidRDefault="00F745C2" w:rsidP="00F745C2">
      <w:r>
        <w:t xml:space="preserve">Sur le Serveur primaire, vérifier que l’ajout du FQDN sur la carte réseau fonctionne en ouvrant l’invite de commande et saisir </w:t>
      </w:r>
      <w:r w:rsidRPr="00F46EAD">
        <w:rPr>
          <w:b/>
        </w:rPr>
        <w:t xml:space="preserve">nslokkup </w:t>
      </w:r>
      <w:r>
        <w:rPr>
          <w:b/>
        </w:rPr>
        <w:t>Poste A</w:t>
      </w:r>
      <w:r w:rsidR="00124B87">
        <w:rPr>
          <w:b/>
        </w:rPr>
        <w:t>dmin</w:t>
      </w:r>
    </w:p>
    <w:p w:rsidR="00F745C2" w:rsidRDefault="00F745C2" w:rsidP="00F745C2"/>
    <w:p w:rsidR="00F745C2" w:rsidRDefault="00F745C2" w:rsidP="00F745C2">
      <w:r>
        <w:t>Quel est le résultat de la commande ? Pourquoi ? Quel est le nom du serveur DNS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r>
        <w:t xml:space="preserve">Maintenant saisir </w:t>
      </w:r>
      <w:r>
        <w:rPr>
          <w:b/>
        </w:rPr>
        <w:t>nslookup</w:t>
      </w:r>
      <w:r w:rsidRPr="00F46EAD">
        <w:rPr>
          <w:b/>
        </w:rPr>
        <w:t xml:space="preserve"> </w:t>
      </w:r>
      <w:r>
        <w:rPr>
          <w:b/>
        </w:rPr>
        <w:t>1</w:t>
      </w:r>
      <w:r w:rsidR="00124B87">
        <w:rPr>
          <w:b/>
        </w:rPr>
        <w:t>72.16</w:t>
      </w:r>
      <w:r>
        <w:rPr>
          <w:b/>
        </w:rPr>
        <w:t>.</w:t>
      </w:r>
      <w:r w:rsidR="00124B87">
        <w:rPr>
          <w:b/>
        </w:rPr>
        <w:t>0</w:t>
      </w:r>
      <w:r>
        <w:rPr>
          <w:b/>
        </w:rPr>
        <w:t>.50</w:t>
      </w:r>
      <w:r>
        <w:t xml:space="preserve"> </w:t>
      </w:r>
    </w:p>
    <w:p w:rsidR="00F745C2" w:rsidRDefault="00F745C2" w:rsidP="00F745C2"/>
    <w:p w:rsidR="00F745C2" w:rsidRDefault="00F745C2" w:rsidP="00F745C2">
      <w:r>
        <w:t xml:space="preserve">Quel est le résultat de la commande ? Pourquoi ?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Pr="00232A7F" w:rsidRDefault="00F745C2" w:rsidP="00F745C2">
      <w:pPr>
        <w:numPr>
          <w:ilvl w:val="1"/>
          <w:numId w:val="41"/>
        </w:numPr>
        <w:outlineLvl w:val="2"/>
        <w:rPr>
          <w:b/>
        </w:rPr>
      </w:pPr>
      <w:bookmarkStart w:id="50" w:name="_Toc398650639"/>
      <w:bookmarkStart w:id="51" w:name="_Toc44965725"/>
      <w:r w:rsidRPr="00232A7F">
        <w:rPr>
          <w:b/>
        </w:rPr>
        <w:t xml:space="preserve">Création d’une zone de recherche </w:t>
      </w:r>
      <w:r>
        <w:rPr>
          <w:b/>
        </w:rPr>
        <w:t>inversée</w:t>
      </w:r>
      <w:bookmarkEnd w:id="50"/>
      <w:bookmarkEnd w:id="51"/>
      <w:r>
        <w:rPr>
          <w:b/>
        </w:rPr>
        <w:t xml:space="preserve"> </w:t>
      </w:r>
    </w:p>
    <w:p w:rsidR="00F745C2" w:rsidRDefault="00F745C2" w:rsidP="00F745C2"/>
    <w:p w:rsidR="00F745C2" w:rsidRDefault="00F745C2" w:rsidP="00F745C2">
      <w:r>
        <w:t xml:space="preserve">Afin de pouvoir utiliser le lien @IP </w:t>
      </w:r>
      <w:r>
        <w:sym w:font="Wingdings" w:char="F0E0"/>
      </w:r>
      <w:r>
        <w:t xml:space="preserve"> nom, il faut créer une zone de recherche inversée.</w:t>
      </w:r>
    </w:p>
    <w:p w:rsidR="00F745C2" w:rsidRDefault="00F745C2" w:rsidP="00F745C2">
      <w:r>
        <w:t>Comme nous venons de le voir, sans le lien la commande nslookup ne fonctionne pas.</w:t>
      </w:r>
    </w:p>
    <w:p w:rsidR="00F745C2" w:rsidRDefault="00F745C2" w:rsidP="00F745C2"/>
    <w:p w:rsidR="00F745C2" w:rsidRDefault="00F745C2" w:rsidP="00F745C2">
      <w:pPr>
        <w:numPr>
          <w:ilvl w:val="2"/>
          <w:numId w:val="41"/>
        </w:numPr>
      </w:pPr>
      <w:r>
        <w:t xml:space="preserve">Démarrer – outils d’administration – DNS – clic droit sur zone de recherche inversée – nouvelle zone – suivant – zone principale – saisir l’ID du LAN 1 à savoir </w:t>
      </w:r>
      <w:r w:rsidR="00124B87">
        <w:rPr>
          <w:b/>
        </w:rPr>
        <w:t>172</w:t>
      </w:r>
      <w:r w:rsidRPr="0004174C">
        <w:rPr>
          <w:b/>
        </w:rPr>
        <w:t>.16.</w:t>
      </w:r>
      <w:r w:rsidR="00124B87">
        <w:rPr>
          <w:b/>
        </w:rPr>
        <w:t>0</w:t>
      </w:r>
      <w:r>
        <w:rPr>
          <w:b/>
        </w:rPr>
        <w:t xml:space="preserve"> – </w:t>
      </w:r>
      <w:r>
        <w:t>suivant – ne pas autoriser les mises à jours – suivant – terminer</w:t>
      </w:r>
    </w:p>
    <w:p w:rsidR="00F745C2" w:rsidRDefault="00F745C2" w:rsidP="00F745C2">
      <w:pPr>
        <w:numPr>
          <w:ilvl w:val="2"/>
          <w:numId w:val="41"/>
        </w:numPr>
      </w:pPr>
      <w:r>
        <w:t>Clic droit sur la zone de recherche inversée 192.168.1.x Subnet – nouveau pointeur – saisir la partie Identificateur Machine du poste concerné (exemple pour Poste A il s’agit de 3, valeur du dernier octet de son @IP) – parcourir – aller chercher le nom du poste correspond à l’@IP que vous venez de saisir</w:t>
      </w:r>
    </w:p>
    <w:p w:rsidR="00F745C2" w:rsidRDefault="00F745C2" w:rsidP="00F745C2">
      <w:pPr>
        <w:ind w:left="720"/>
      </w:pPr>
    </w:p>
    <w:p w:rsidR="00F745C2" w:rsidRDefault="00F745C2" w:rsidP="00F745C2">
      <w:pPr>
        <w:numPr>
          <w:ilvl w:val="2"/>
          <w:numId w:val="41"/>
        </w:numPr>
      </w:pPr>
      <w:r>
        <w:t>Refaire cette opération pour chacun des postes à identifier</w:t>
      </w:r>
    </w:p>
    <w:p w:rsidR="00F745C2" w:rsidRDefault="00F745C2" w:rsidP="00F745C2">
      <w:pPr>
        <w:ind w:left="2136"/>
      </w:pPr>
    </w:p>
    <w:p w:rsidR="00F745C2" w:rsidRDefault="00F745C2" w:rsidP="00F745C2">
      <w:pPr>
        <w:numPr>
          <w:ilvl w:val="2"/>
          <w:numId w:val="41"/>
        </w:numPr>
      </w:pPr>
      <w:r>
        <w:t xml:space="preserve">Refaire l’opération 1.5 pour chaque LAN présent </w:t>
      </w:r>
      <w:r w:rsidR="00124B87">
        <w:t>de</w:t>
      </w:r>
      <w:r>
        <w:t xml:space="preserve"> votre schéma</w:t>
      </w:r>
    </w:p>
    <w:p w:rsidR="00F745C2" w:rsidRDefault="00F745C2" w:rsidP="00F745C2"/>
    <w:p w:rsidR="00F745C2" w:rsidRDefault="00F745C2" w:rsidP="00F745C2">
      <w:r>
        <w:t xml:space="preserve">Sur le Serveur primaire, vérifier que la zone de recherche inversée fonctionne en ouvrant l’invite de commande et saisir </w:t>
      </w:r>
      <w:r w:rsidRPr="00F46EAD">
        <w:rPr>
          <w:b/>
        </w:rPr>
        <w:t xml:space="preserve">nslokkup </w:t>
      </w:r>
      <w:r>
        <w:rPr>
          <w:b/>
        </w:rPr>
        <w:t>1</w:t>
      </w:r>
      <w:r w:rsidR="0076700C">
        <w:rPr>
          <w:b/>
        </w:rPr>
        <w:t>7</w:t>
      </w:r>
      <w:r>
        <w:rPr>
          <w:b/>
        </w:rPr>
        <w:t>2.16.</w:t>
      </w:r>
      <w:r w:rsidR="0076700C">
        <w:rPr>
          <w:b/>
        </w:rPr>
        <w:t>0</w:t>
      </w:r>
      <w:r>
        <w:rPr>
          <w:b/>
        </w:rPr>
        <w:t xml:space="preserve">.50 </w:t>
      </w:r>
    </w:p>
    <w:p w:rsidR="00F745C2" w:rsidRDefault="00F745C2" w:rsidP="00F745C2"/>
    <w:p w:rsidR="00F745C2" w:rsidRDefault="00F745C2" w:rsidP="00F745C2">
      <w:r>
        <w:t>Quel est le résultat de la commande ? Pourquoi ? Quel est le nom du serveur DNS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r>
        <w:t xml:space="preserve">Vérifier à l’aide de la commande </w:t>
      </w:r>
      <w:r>
        <w:rPr>
          <w:b/>
        </w:rPr>
        <w:t>nslookup</w:t>
      </w:r>
      <w:r>
        <w:t xml:space="preserve"> que tous les autres postes fonctionnent.</w:t>
      </w:r>
    </w:p>
    <w:p w:rsidR="00F745C2" w:rsidRDefault="00F745C2" w:rsidP="00F745C2"/>
    <w:p w:rsidR="00F745C2" w:rsidRDefault="00F745C2" w:rsidP="00F745C2">
      <w:r>
        <w:t xml:space="preserve">Vérifier à l’aide de la commande </w:t>
      </w:r>
      <w:r w:rsidRPr="00E464F1">
        <w:rPr>
          <w:b/>
        </w:rPr>
        <w:t>ping nom du poste</w:t>
      </w:r>
      <w:r>
        <w:t xml:space="preserve"> que la connectivité fonctionne entre tous les postes. Se reporter au §I-4 </w:t>
      </w:r>
      <w:r w:rsidR="0076700C">
        <w:t xml:space="preserve"> </w:t>
      </w:r>
    </w:p>
    <w:p w:rsidR="00EC295C" w:rsidRDefault="00EC295C" w:rsidP="00F745C2"/>
    <w:p w:rsidR="00F745C2" w:rsidRDefault="00F745C2" w:rsidP="00F745C2"/>
    <w:p w:rsidR="00F745C2" w:rsidRPr="00E464F1" w:rsidRDefault="00F745C2" w:rsidP="00F745C2">
      <w:pPr>
        <w:numPr>
          <w:ilvl w:val="1"/>
          <w:numId w:val="41"/>
        </w:numPr>
        <w:outlineLvl w:val="2"/>
        <w:rPr>
          <w:b/>
        </w:rPr>
      </w:pPr>
      <w:bookmarkStart w:id="52" w:name="_Toc398650640"/>
      <w:bookmarkStart w:id="53" w:name="_Toc44965726"/>
      <w:r w:rsidRPr="00E464F1">
        <w:rPr>
          <w:b/>
        </w:rPr>
        <w:t>Création d’une zone de recherche directe à l’aide du CNAME (canonical Name) c'est-à-dire d’un alias</w:t>
      </w:r>
      <w:bookmarkEnd w:id="52"/>
      <w:bookmarkEnd w:id="53"/>
    </w:p>
    <w:p w:rsidR="00F745C2" w:rsidRDefault="00F745C2" w:rsidP="00F745C2"/>
    <w:p w:rsidR="00F745C2" w:rsidRPr="002D53E8" w:rsidRDefault="00F745C2" w:rsidP="00F745C2">
      <w:pPr>
        <w:ind w:left="360"/>
      </w:pPr>
      <w:r w:rsidRPr="002D53E8">
        <w:t>A quoi sert un alias (CNAME) dans DNS ?</w:t>
      </w:r>
    </w:p>
    <w:p w:rsidR="00F745C2" w:rsidRDefault="00F745C2" w:rsidP="00F745C2">
      <w:pPr>
        <w:ind w:left="360"/>
        <w:rPr>
          <w:b/>
          <w:i/>
          <w:color w:val="FF0000"/>
        </w:rPr>
      </w:pPr>
    </w:p>
    <w:p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rsidR="00F745C2" w:rsidRPr="00E61250" w:rsidRDefault="00F745C2" w:rsidP="00F745C2">
      <w:pPr>
        <w:rPr>
          <w:b/>
          <w:i/>
          <w:color w:val="FF0000"/>
        </w:rPr>
      </w:pPr>
    </w:p>
    <w:p w:rsidR="00F745C2" w:rsidRDefault="00F745C2" w:rsidP="00F745C2">
      <w:pPr>
        <w:numPr>
          <w:ilvl w:val="0"/>
          <w:numId w:val="36"/>
        </w:numPr>
      </w:pPr>
      <w:r>
        <w:t xml:space="preserve">Sur la zone de recherche directe, faire clic droit sur votre nom de domaine à savoir </w:t>
      </w:r>
      <w:r w:rsidR="0076700C">
        <w:rPr>
          <w:b/>
        </w:rPr>
        <w:t>web</w:t>
      </w:r>
      <w:r>
        <w:rPr>
          <w:b/>
        </w:rPr>
        <w:t xml:space="preserve">courses.sio– </w:t>
      </w:r>
      <w:r w:rsidRPr="00E61250">
        <w:t xml:space="preserve">nouveau alias </w:t>
      </w:r>
      <w:r>
        <w:t>–</w:t>
      </w:r>
      <w:r>
        <w:rPr>
          <w:b/>
        </w:rPr>
        <w:t xml:space="preserve"> </w:t>
      </w:r>
      <w:r w:rsidRPr="00E61250">
        <w:t xml:space="preserve">dans le nom de l’alias saisir </w:t>
      </w:r>
    </w:p>
    <w:p w:rsidR="00F745C2" w:rsidRDefault="00D904F2" w:rsidP="00F745C2">
      <w:pPr>
        <w:ind w:left="708"/>
      </w:pPr>
      <w:hyperlink r:id="rId49" w:history="1">
        <w:r w:rsidR="0053349A" w:rsidRPr="00AA30CA">
          <w:rPr>
            <w:rStyle w:val="Lienhypertexte"/>
            <w:b/>
          </w:rPr>
          <w:t>www.webcourses.sio</w:t>
        </w:r>
      </w:hyperlink>
      <w:r w:rsidR="0053349A">
        <w:rPr>
          <w:b/>
        </w:rPr>
        <w:t xml:space="preserve"> </w:t>
      </w:r>
      <w:r w:rsidR="00F745C2">
        <w:t xml:space="preserve">– parcourir – rechercher le </w:t>
      </w:r>
      <w:r w:rsidR="0053349A">
        <w:t>serveur primaire dns</w:t>
      </w:r>
      <w:r w:rsidR="00F745C2">
        <w:t xml:space="preserve"> – ok</w:t>
      </w:r>
    </w:p>
    <w:p w:rsidR="00F745C2" w:rsidRDefault="00F745C2" w:rsidP="00F745C2"/>
    <w:p w:rsidR="00F745C2" w:rsidRPr="00970E7F" w:rsidRDefault="00F745C2" w:rsidP="00F745C2">
      <w:pPr>
        <w:numPr>
          <w:ilvl w:val="0"/>
          <w:numId w:val="36"/>
        </w:numPr>
        <w:rPr>
          <w:b/>
        </w:rPr>
      </w:pPr>
      <w:r>
        <w:t xml:space="preserve">Sur le Serveur primaire, vérifier que la zone de recherche directe avec un alias fonctionne en ouvrant l’invite de commande et saisir </w:t>
      </w:r>
    </w:p>
    <w:p w:rsidR="00F745C2" w:rsidRDefault="00F745C2" w:rsidP="00F745C2">
      <w:pPr>
        <w:ind w:left="708"/>
        <w:rPr>
          <w:b/>
        </w:rPr>
      </w:pPr>
      <w:r w:rsidRPr="00F46EAD">
        <w:rPr>
          <w:b/>
        </w:rPr>
        <w:t xml:space="preserve">nslokkup </w:t>
      </w:r>
      <w:r w:rsidR="0053349A">
        <w:rPr>
          <w:b/>
        </w:rPr>
        <w:t>www</w:t>
      </w:r>
      <w:r w:rsidRPr="00E61250">
        <w:rPr>
          <w:b/>
        </w:rPr>
        <w:t>.</w:t>
      </w:r>
      <w:r w:rsidR="0076700C">
        <w:rPr>
          <w:b/>
        </w:rPr>
        <w:t>webcourses.sio</w:t>
      </w:r>
    </w:p>
    <w:p w:rsidR="00F745C2" w:rsidRDefault="00F745C2" w:rsidP="00F745C2"/>
    <w:p w:rsidR="00F745C2" w:rsidRDefault="00F745C2" w:rsidP="00F745C2">
      <w:pPr>
        <w:numPr>
          <w:ilvl w:val="0"/>
          <w:numId w:val="36"/>
        </w:numPr>
      </w:pPr>
      <w:r>
        <w:t>Sur le Poste A</w:t>
      </w:r>
      <w:r w:rsidR="0053349A">
        <w:t>dmin</w:t>
      </w:r>
      <w:r>
        <w:t xml:space="preserve">, vérifier que la zone de recherche directe avec un alias fonctionne en ouvrant l’invite de commande et saisir </w:t>
      </w:r>
    </w:p>
    <w:p w:rsidR="00F745C2" w:rsidRPr="007A2030" w:rsidRDefault="00F745C2" w:rsidP="00F745C2">
      <w:pPr>
        <w:ind w:left="708"/>
      </w:pPr>
      <w:r w:rsidRPr="007A2030">
        <w:rPr>
          <w:b/>
        </w:rPr>
        <w:t xml:space="preserve">nslokkup </w:t>
      </w:r>
      <w:r w:rsidR="0053349A">
        <w:rPr>
          <w:b/>
        </w:rPr>
        <w:t>www</w:t>
      </w:r>
      <w:r w:rsidR="0053349A" w:rsidRPr="00E61250">
        <w:rPr>
          <w:b/>
        </w:rPr>
        <w:t>.</w:t>
      </w:r>
      <w:r w:rsidR="0053349A">
        <w:rPr>
          <w:b/>
        </w:rPr>
        <w:t>webcourses.sio</w:t>
      </w:r>
    </w:p>
    <w:p w:rsidR="00F745C2" w:rsidRPr="007A2030" w:rsidRDefault="00F745C2" w:rsidP="00F745C2"/>
    <w:p w:rsidR="00F745C2" w:rsidRDefault="00F745C2" w:rsidP="00F745C2">
      <w:r>
        <w:t xml:space="preserve">Quel est le résultat de la commande ?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r>
        <w:br w:type="page"/>
      </w:r>
    </w:p>
    <w:p w:rsidR="003D722C"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54" w:name="_Toc398650641"/>
      <w:r>
        <w:rPr>
          <w:b/>
          <w:sz w:val="28"/>
          <w:szCs w:val="28"/>
        </w:rPr>
        <w:lastRenderedPageBreak/>
        <w:t>2</w:t>
      </w:r>
      <w:r w:rsidRPr="00A970A6">
        <w:rPr>
          <w:b/>
          <w:sz w:val="28"/>
          <w:szCs w:val="28"/>
        </w:rPr>
        <w:t>ème partie</w:t>
      </w:r>
      <w:bookmarkEnd w:id="54"/>
      <w:r w:rsidR="003D722C">
        <w:rPr>
          <w:b/>
          <w:sz w:val="28"/>
          <w:szCs w:val="28"/>
        </w:rPr>
        <w:t xml:space="preserve"> </w:t>
      </w:r>
      <w:bookmarkStart w:id="55" w:name="_Toc398650642"/>
    </w:p>
    <w:p w:rsidR="00F745C2" w:rsidRDefault="00F745C2" w:rsidP="003D722C">
      <w:pPr>
        <w:pBdr>
          <w:top w:val="single" w:sz="4" w:space="1" w:color="auto"/>
          <w:left w:val="single" w:sz="4" w:space="4" w:color="auto"/>
          <w:bottom w:val="single" w:sz="4" w:space="1" w:color="auto"/>
          <w:right w:val="single" w:sz="4" w:space="4" w:color="auto"/>
        </w:pBdr>
        <w:jc w:val="center"/>
        <w:rPr>
          <w:b/>
          <w:sz w:val="28"/>
          <w:szCs w:val="28"/>
        </w:rPr>
      </w:pPr>
      <w:r>
        <w:rPr>
          <w:b/>
          <w:sz w:val="28"/>
          <w:szCs w:val="28"/>
        </w:rPr>
        <w:t>Montrer la synchronisation de serveur</w:t>
      </w:r>
      <w:bookmarkEnd w:id="55"/>
      <w:r>
        <w:rPr>
          <w:b/>
          <w:sz w:val="28"/>
          <w:szCs w:val="28"/>
        </w:rPr>
        <w:t xml:space="preserve"> </w:t>
      </w:r>
    </w:p>
    <w:p w:rsidR="003D722C"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56" w:name="_Toc398650643"/>
      <w:r>
        <w:rPr>
          <w:b/>
          <w:sz w:val="28"/>
          <w:szCs w:val="28"/>
        </w:rPr>
        <w:t>La continuité de service</w:t>
      </w:r>
      <w:bookmarkEnd w:id="56"/>
      <w:r>
        <w:rPr>
          <w:b/>
          <w:sz w:val="28"/>
          <w:szCs w:val="28"/>
        </w:rPr>
        <w:t xml:space="preserve"> </w:t>
      </w:r>
      <w:bookmarkStart w:id="57" w:name="_Toc398650644"/>
    </w:p>
    <w:p w:rsidR="00F745C2" w:rsidRPr="00D14F19" w:rsidRDefault="00F745C2" w:rsidP="003D722C">
      <w:pPr>
        <w:pBdr>
          <w:top w:val="single" w:sz="4" w:space="1" w:color="auto"/>
          <w:left w:val="single" w:sz="4" w:space="4" w:color="auto"/>
          <w:bottom w:val="single" w:sz="4" w:space="1" w:color="auto"/>
          <w:right w:val="single" w:sz="4" w:space="4" w:color="auto"/>
        </w:pBdr>
        <w:jc w:val="center"/>
        <w:rPr>
          <w:b/>
          <w:sz w:val="28"/>
          <w:szCs w:val="28"/>
        </w:rPr>
      </w:pPr>
      <w:r>
        <w:rPr>
          <w:b/>
          <w:sz w:val="28"/>
          <w:szCs w:val="28"/>
        </w:rPr>
        <w:t>La répartition de charge</w:t>
      </w:r>
      <w:bookmarkEnd w:id="57"/>
      <w:r w:rsidR="003D722C">
        <w:rPr>
          <w:b/>
          <w:sz w:val="28"/>
          <w:szCs w:val="28"/>
        </w:rPr>
        <w:t xml:space="preserve"> </w:t>
      </w:r>
      <w:bookmarkStart w:id="58" w:name="_Toc398650645"/>
      <w:r>
        <w:rPr>
          <w:b/>
          <w:sz w:val="28"/>
          <w:szCs w:val="28"/>
        </w:rPr>
        <w:t>avec</w:t>
      </w:r>
      <w:bookmarkEnd w:id="58"/>
      <w:r>
        <w:rPr>
          <w:b/>
          <w:sz w:val="28"/>
          <w:szCs w:val="28"/>
        </w:rPr>
        <w:t xml:space="preserve"> </w:t>
      </w:r>
      <w:bookmarkStart w:id="59" w:name="_Toc398650646"/>
      <w:r w:rsidR="003D722C">
        <w:rPr>
          <w:b/>
          <w:sz w:val="28"/>
          <w:szCs w:val="28"/>
        </w:rPr>
        <w:t>l</w:t>
      </w:r>
      <w:r>
        <w:rPr>
          <w:b/>
          <w:sz w:val="28"/>
          <w:szCs w:val="28"/>
        </w:rPr>
        <w:t>a m</w:t>
      </w:r>
      <w:r w:rsidRPr="00D14F19">
        <w:rPr>
          <w:b/>
          <w:sz w:val="28"/>
          <w:szCs w:val="28"/>
        </w:rPr>
        <w:t xml:space="preserve">ise en place d’un </w:t>
      </w:r>
      <w:r>
        <w:rPr>
          <w:b/>
          <w:sz w:val="28"/>
          <w:szCs w:val="28"/>
        </w:rPr>
        <w:t xml:space="preserve">serveur </w:t>
      </w:r>
      <w:r w:rsidRPr="00D14F19">
        <w:rPr>
          <w:b/>
          <w:sz w:val="28"/>
          <w:szCs w:val="28"/>
        </w:rPr>
        <w:t xml:space="preserve">DNS </w:t>
      </w:r>
      <w:r>
        <w:rPr>
          <w:b/>
          <w:sz w:val="28"/>
          <w:szCs w:val="28"/>
        </w:rPr>
        <w:t>secondaire</w:t>
      </w:r>
      <w:r w:rsidRPr="00D14F19">
        <w:rPr>
          <w:b/>
          <w:sz w:val="28"/>
          <w:szCs w:val="28"/>
        </w:rPr>
        <w:t xml:space="preserve"> </w:t>
      </w:r>
      <w:r>
        <w:rPr>
          <w:b/>
          <w:sz w:val="28"/>
          <w:szCs w:val="28"/>
        </w:rPr>
        <w:t>statique</w:t>
      </w:r>
      <w:bookmarkEnd w:id="59"/>
    </w:p>
    <w:p w:rsidR="00F745C2" w:rsidRDefault="00F745C2" w:rsidP="00F745C2"/>
    <w:p w:rsidR="00F745C2" w:rsidRPr="00F80445" w:rsidRDefault="00525488" w:rsidP="002D7D34">
      <w:pPr>
        <w:numPr>
          <w:ilvl w:val="0"/>
          <w:numId w:val="41"/>
        </w:numPr>
        <w:outlineLvl w:val="1"/>
        <w:rPr>
          <w:b/>
        </w:rPr>
      </w:pPr>
      <w:bookmarkStart w:id="60" w:name="_Toc398650647"/>
      <w:bookmarkStart w:id="61" w:name="_Toc44965727"/>
      <w:r>
        <w:rPr>
          <w:b/>
        </w:rPr>
        <w:t>10</w:t>
      </w:r>
      <w:r w:rsidR="00F745C2" w:rsidRPr="00F80445">
        <w:rPr>
          <w:b/>
        </w:rPr>
        <w:t>Création d’un serveur DNS secondaire</w:t>
      </w:r>
      <w:r w:rsidR="00F745C2">
        <w:rPr>
          <w:b/>
        </w:rPr>
        <w:t xml:space="preserve"> statique</w:t>
      </w:r>
      <w:bookmarkEnd w:id="60"/>
      <w:bookmarkEnd w:id="61"/>
    </w:p>
    <w:p w:rsidR="00F745C2" w:rsidRDefault="00F745C2" w:rsidP="00F745C2"/>
    <w:p w:rsidR="00F745C2" w:rsidRPr="00F80445" w:rsidRDefault="00F745C2" w:rsidP="00F745C2">
      <w:r w:rsidRPr="00F80445">
        <w:t>Un serveur DNS secondaire est une copie en lecture seule de la zone principale standard, utilisée pour assurer la répartition de charge DNS et la tolérance aux pannes si le serveur DNS principal tombe.</w:t>
      </w:r>
    </w:p>
    <w:p w:rsidR="00F745C2" w:rsidRDefault="00F745C2" w:rsidP="00F745C2"/>
    <w:p w:rsidR="00F745C2" w:rsidRDefault="00F745C2" w:rsidP="00F745C2">
      <w:r>
        <w:t>Dans notre schéma, le routeur va jouer le rôle du serveur de secours en cas de non disponibilité du serveur primaire. On va donc promouvoir le routeur pour qu’il devienne un serveur secondaire du premier serveur DNS.</w:t>
      </w:r>
    </w:p>
    <w:p w:rsidR="00F745C2" w:rsidRDefault="00F745C2" w:rsidP="00F745C2">
      <w:r>
        <w:t>Le routeur va contenir une base de données DNS identique à celle du serveur primaire grâce au transfert de zone du primaire vers le secondaire.</w:t>
      </w:r>
    </w:p>
    <w:p w:rsidR="00F745C2" w:rsidRDefault="00F745C2" w:rsidP="00F745C2"/>
    <w:p w:rsidR="00F745C2" w:rsidRPr="00F80445" w:rsidRDefault="00F745C2" w:rsidP="002D7D34">
      <w:pPr>
        <w:numPr>
          <w:ilvl w:val="1"/>
          <w:numId w:val="41"/>
        </w:numPr>
        <w:outlineLvl w:val="2"/>
        <w:rPr>
          <w:b/>
        </w:rPr>
      </w:pPr>
      <w:bookmarkStart w:id="62" w:name="_Toc398650648"/>
      <w:bookmarkStart w:id="63" w:name="_Toc44965728"/>
      <w:r w:rsidRPr="00F80445">
        <w:rPr>
          <w:b/>
        </w:rPr>
        <w:t xml:space="preserve">Configuration </w:t>
      </w:r>
      <w:r>
        <w:rPr>
          <w:b/>
        </w:rPr>
        <w:t>du</w:t>
      </w:r>
      <w:r w:rsidRPr="00F80445">
        <w:rPr>
          <w:b/>
        </w:rPr>
        <w:t xml:space="preserve"> serveur DNS secondaire</w:t>
      </w:r>
      <w:r>
        <w:rPr>
          <w:b/>
        </w:rPr>
        <w:t xml:space="preserve"> statique</w:t>
      </w:r>
      <w:bookmarkEnd w:id="62"/>
      <w:bookmarkEnd w:id="63"/>
    </w:p>
    <w:p w:rsidR="00F745C2" w:rsidRDefault="00F745C2" w:rsidP="00F745C2"/>
    <w:p w:rsidR="004B41C2" w:rsidRDefault="004B41C2" w:rsidP="00F745C2"/>
    <w:p w:rsidR="004B41C2" w:rsidRDefault="004B41C2" w:rsidP="00F745C2"/>
    <w:p w:rsidR="004B41C2" w:rsidRDefault="004B41C2" w:rsidP="00F745C2"/>
    <w:p w:rsidR="00171D65" w:rsidRDefault="009D13D8" w:rsidP="00171D65">
      <w:pPr>
        <w:rPr>
          <w:rFonts w:cs="Calibri"/>
        </w:rPr>
      </w:pPr>
      <w:r>
        <w:rPr>
          <w:rFonts w:cs="Calibri"/>
          <w:noProof/>
        </w:rPr>
        <w:lastRenderedPageBreak/>
        <w:drawing>
          <wp:inline distT="0" distB="0" distL="0" distR="0">
            <wp:extent cx="4838700" cy="6574155"/>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srcRect/>
                    <a:stretch>
                      <a:fillRect/>
                    </a:stretch>
                  </pic:blipFill>
                  <pic:spPr bwMode="auto">
                    <a:xfrm>
                      <a:off x="0" y="0"/>
                      <a:ext cx="4838700" cy="6574155"/>
                    </a:xfrm>
                    <a:prstGeom prst="rect">
                      <a:avLst/>
                    </a:prstGeom>
                    <a:noFill/>
                    <a:ln w="9525">
                      <a:noFill/>
                      <a:miter lim="800000"/>
                      <a:headEnd/>
                      <a:tailEnd/>
                    </a:ln>
                  </pic:spPr>
                </pic:pic>
              </a:graphicData>
            </a:graphic>
          </wp:inline>
        </w:drawing>
      </w:r>
      <w:r w:rsidR="00171D65">
        <w:rPr>
          <w:rFonts w:cs="Calibri"/>
        </w:rPr>
        <w:t xml:space="preserve"> </w:t>
      </w:r>
    </w:p>
    <w:p w:rsidR="00171D65" w:rsidRDefault="00171D65" w:rsidP="00171D65">
      <w:pPr>
        <w:rPr>
          <w:rFonts w:cs="Calibri"/>
        </w:rPr>
      </w:pPr>
    </w:p>
    <w:p w:rsidR="00171D65" w:rsidRDefault="00171D65" w:rsidP="00171D65">
      <w:pPr>
        <w:rPr>
          <w:rFonts w:cs="Calibri"/>
        </w:rPr>
      </w:pPr>
    </w:p>
    <w:p w:rsidR="00171D65" w:rsidRDefault="009D13D8" w:rsidP="00171D65">
      <w:pPr>
        <w:rPr>
          <w:rFonts w:cs="Calibri"/>
        </w:rPr>
      </w:pPr>
      <w:r>
        <w:rPr>
          <w:rFonts w:cs="Calibri"/>
          <w:noProof/>
        </w:rPr>
        <w:lastRenderedPageBreak/>
        <w:drawing>
          <wp:inline distT="0" distB="0" distL="0" distR="0">
            <wp:extent cx="4810760" cy="6487160"/>
            <wp:effectExtent l="19050" t="0" r="889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srcRect/>
                    <a:stretch>
                      <a:fillRect/>
                    </a:stretch>
                  </pic:blipFill>
                  <pic:spPr bwMode="auto">
                    <a:xfrm>
                      <a:off x="0" y="0"/>
                      <a:ext cx="4810760" cy="6487160"/>
                    </a:xfrm>
                    <a:prstGeom prst="rect">
                      <a:avLst/>
                    </a:prstGeom>
                    <a:noFill/>
                    <a:ln w="9525">
                      <a:noFill/>
                      <a:miter lim="800000"/>
                      <a:headEnd/>
                      <a:tailEnd/>
                    </a:ln>
                  </pic:spPr>
                </pic:pic>
              </a:graphicData>
            </a:graphic>
          </wp:inline>
        </w:drawing>
      </w:r>
      <w:r w:rsidR="00171D65">
        <w:rPr>
          <w:rFonts w:cs="Calibri"/>
        </w:rPr>
        <w:t xml:space="preserve"> </w:t>
      </w:r>
    </w:p>
    <w:p w:rsidR="00171D65" w:rsidRDefault="009D13D8" w:rsidP="00171D65">
      <w:pPr>
        <w:rPr>
          <w:rFonts w:cs="Calibri"/>
        </w:rPr>
      </w:pPr>
      <w:r>
        <w:rPr>
          <w:rFonts w:cs="Calibri"/>
          <w:noProof/>
        </w:rPr>
        <w:lastRenderedPageBreak/>
        <w:drawing>
          <wp:inline distT="0" distB="0" distL="0" distR="0">
            <wp:extent cx="4828540" cy="6591300"/>
            <wp:effectExtent l="1905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srcRect/>
                    <a:stretch>
                      <a:fillRect/>
                    </a:stretch>
                  </pic:blipFill>
                  <pic:spPr bwMode="auto">
                    <a:xfrm>
                      <a:off x="0" y="0"/>
                      <a:ext cx="4828540" cy="6591300"/>
                    </a:xfrm>
                    <a:prstGeom prst="rect">
                      <a:avLst/>
                    </a:prstGeom>
                    <a:noFill/>
                    <a:ln w="9525">
                      <a:noFill/>
                      <a:miter lim="800000"/>
                      <a:headEnd/>
                      <a:tailEnd/>
                    </a:ln>
                  </pic:spPr>
                </pic:pic>
              </a:graphicData>
            </a:graphic>
          </wp:inline>
        </w:drawing>
      </w:r>
      <w:r w:rsidR="00171D65">
        <w:rPr>
          <w:rFonts w:cs="Calibri"/>
        </w:rPr>
        <w:t xml:space="preserve"> </w:t>
      </w:r>
    </w:p>
    <w:p w:rsidR="00171D65" w:rsidRDefault="009D13D8" w:rsidP="00171D65">
      <w:pPr>
        <w:rPr>
          <w:rFonts w:cs="Calibri"/>
        </w:rPr>
      </w:pPr>
      <w:r>
        <w:rPr>
          <w:rFonts w:cs="Calibri"/>
          <w:noProof/>
        </w:rPr>
        <w:lastRenderedPageBreak/>
        <w:drawing>
          <wp:inline distT="0" distB="0" distL="0" distR="0">
            <wp:extent cx="4707255" cy="6847840"/>
            <wp:effectExtent l="1905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srcRect/>
                    <a:stretch>
                      <a:fillRect/>
                    </a:stretch>
                  </pic:blipFill>
                  <pic:spPr bwMode="auto">
                    <a:xfrm>
                      <a:off x="0" y="0"/>
                      <a:ext cx="4707255" cy="6847840"/>
                    </a:xfrm>
                    <a:prstGeom prst="rect">
                      <a:avLst/>
                    </a:prstGeom>
                    <a:noFill/>
                    <a:ln w="9525">
                      <a:noFill/>
                      <a:miter lim="800000"/>
                      <a:headEnd/>
                      <a:tailEnd/>
                    </a:ln>
                  </pic:spPr>
                </pic:pic>
              </a:graphicData>
            </a:graphic>
          </wp:inline>
        </w:drawing>
      </w:r>
      <w:r w:rsidR="00171D65">
        <w:rPr>
          <w:rFonts w:cs="Calibri"/>
        </w:rPr>
        <w:t xml:space="preserve"> </w:t>
      </w:r>
    </w:p>
    <w:p w:rsidR="00171D65" w:rsidRDefault="009D13D8" w:rsidP="00171D65">
      <w:pPr>
        <w:rPr>
          <w:rFonts w:cs="Calibri"/>
        </w:rPr>
      </w:pPr>
      <w:r>
        <w:rPr>
          <w:rFonts w:cs="Calibri"/>
          <w:noProof/>
        </w:rPr>
        <w:lastRenderedPageBreak/>
        <w:drawing>
          <wp:inline distT="0" distB="0" distL="0" distR="0">
            <wp:extent cx="4942840" cy="6515100"/>
            <wp:effectExtent l="1905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srcRect/>
                    <a:stretch>
                      <a:fillRect/>
                    </a:stretch>
                  </pic:blipFill>
                  <pic:spPr bwMode="auto">
                    <a:xfrm>
                      <a:off x="0" y="0"/>
                      <a:ext cx="4942840" cy="6515100"/>
                    </a:xfrm>
                    <a:prstGeom prst="rect">
                      <a:avLst/>
                    </a:prstGeom>
                    <a:noFill/>
                    <a:ln w="9525">
                      <a:noFill/>
                      <a:miter lim="800000"/>
                      <a:headEnd/>
                      <a:tailEnd/>
                    </a:ln>
                  </pic:spPr>
                </pic:pic>
              </a:graphicData>
            </a:graphic>
          </wp:inline>
        </w:drawing>
      </w:r>
      <w:r w:rsidR="00171D65">
        <w:rPr>
          <w:rFonts w:cs="Calibri"/>
        </w:rPr>
        <w:t xml:space="preserve"> </w:t>
      </w:r>
    </w:p>
    <w:p w:rsidR="00171D65" w:rsidRDefault="00D904F2" w:rsidP="00171D65">
      <w:pPr>
        <w:rPr>
          <w:rFonts w:cs="Calibri"/>
        </w:rPr>
      </w:pPr>
      <w:r>
        <w:rPr>
          <w:rFonts w:cs="Calibri"/>
          <w:noProof/>
        </w:rPr>
        <w:lastRenderedPageBreak/>
        <w:pict>
          <v:rect id="_x0000_s1403" style="position:absolute;margin-left:99pt;margin-top:387pt;width:3in;height:18pt;z-index:251637760">
            <v:textbox>
              <w:txbxContent>
                <w:p w:rsidR="00A71820" w:rsidRPr="009D153A" w:rsidRDefault="00A71820" w:rsidP="00171D65">
                  <w:pPr>
                    <w:rPr>
                      <w:sz w:val="20"/>
                      <w:szCs w:val="20"/>
                    </w:rPr>
                  </w:pPr>
                  <w:r>
                    <w:rPr>
                      <w:sz w:val="20"/>
                      <w:szCs w:val="20"/>
                    </w:rPr>
                    <w:t>Webcourses.sio</w:t>
                  </w:r>
                </w:p>
              </w:txbxContent>
            </v:textbox>
          </v:rect>
        </w:pict>
      </w:r>
      <w:r w:rsidR="009D13D8">
        <w:rPr>
          <w:rFonts w:cs="Calibri"/>
          <w:noProof/>
        </w:rPr>
        <w:drawing>
          <wp:inline distT="0" distB="0" distL="0" distR="0">
            <wp:extent cx="4523740" cy="6553200"/>
            <wp:effectExtent l="1905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srcRect/>
                    <a:stretch>
                      <a:fillRect/>
                    </a:stretch>
                  </pic:blipFill>
                  <pic:spPr bwMode="auto">
                    <a:xfrm>
                      <a:off x="0" y="0"/>
                      <a:ext cx="4523740" cy="6553200"/>
                    </a:xfrm>
                    <a:prstGeom prst="rect">
                      <a:avLst/>
                    </a:prstGeom>
                    <a:noFill/>
                    <a:ln w="9525">
                      <a:noFill/>
                      <a:miter lim="800000"/>
                      <a:headEnd/>
                      <a:tailEnd/>
                    </a:ln>
                  </pic:spPr>
                </pic:pic>
              </a:graphicData>
            </a:graphic>
          </wp:inline>
        </w:drawing>
      </w:r>
      <w:r w:rsidR="00171D65">
        <w:rPr>
          <w:rFonts w:cs="Calibri"/>
        </w:rPr>
        <w:t xml:space="preserve"> </w:t>
      </w:r>
    </w:p>
    <w:p w:rsidR="00171D65" w:rsidRDefault="00D904F2" w:rsidP="00171D65">
      <w:pPr>
        <w:rPr>
          <w:rFonts w:cs="Calibri"/>
        </w:rPr>
      </w:pPr>
      <w:r>
        <w:rPr>
          <w:rFonts w:cs="Calibri"/>
          <w:noProof/>
        </w:rPr>
        <w:lastRenderedPageBreak/>
        <w:pict>
          <v:rect id="_x0000_s1404" style="position:absolute;margin-left:90pt;margin-top:99pt;width:3in;height:18pt;z-index:251638784">
            <v:textbox>
              <w:txbxContent>
                <w:p w:rsidR="00A71820" w:rsidRPr="009D153A" w:rsidRDefault="00A71820" w:rsidP="00171D65">
                  <w:pPr>
                    <w:rPr>
                      <w:sz w:val="20"/>
                      <w:szCs w:val="20"/>
                    </w:rPr>
                  </w:pPr>
                  <w:r>
                    <w:rPr>
                      <w:sz w:val="20"/>
                      <w:szCs w:val="20"/>
                    </w:rPr>
                    <w:t>Webcourses.sio.dns</w:t>
                  </w:r>
                </w:p>
              </w:txbxContent>
            </v:textbox>
          </v:rect>
        </w:pict>
      </w:r>
      <w:r w:rsidR="009D13D8">
        <w:rPr>
          <w:rFonts w:cs="Calibri"/>
          <w:noProof/>
        </w:rPr>
        <w:drawing>
          <wp:inline distT="0" distB="0" distL="0" distR="0">
            <wp:extent cx="4980940" cy="6231255"/>
            <wp:effectExtent l="1905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srcRect/>
                    <a:stretch>
                      <a:fillRect/>
                    </a:stretch>
                  </pic:blipFill>
                  <pic:spPr bwMode="auto">
                    <a:xfrm>
                      <a:off x="0" y="0"/>
                      <a:ext cx="4980940" cy="6231255"/>
                    </a:xfrm>
                    <a:prstGeom prst="rect">
                      <a:avLst/>
                    </a:prstGeom>
                    <a:noFill/>
                    <a:ln w="9525">
                      <a:noFill/>
                      <a:miter lim="800000"/>
                      <a:headEnd/>
                      <a:tailEnd/>
                    </a:ln>
                  </pic:spPr>
                </pic:pic>
              </a:graphicData>
            </a:graphic>
          </wp:inline>
        </w:drawing>
      </w:r>
      <w:r w:rsidR="00171D65">
        <w:rPr>
          <w:rFonts w:cs="Calibri"/>
        </w:rPr>
        <w:t xml:space="preserve"> </w:t>
      </w:r>
    </w:p>
    <w:p w:rsidR="00171D65" w:rsidRDefault="009D13D8" w:rsidP="00171D65">
      <w:pPr>
        <w:rPr>
          <w:rFonts w:cs="Calibri"/>
        </w:rPr>
      </w:pPr>
      <w:r>
        <w:rPr>
          <w:rFonts w:cs="Calibri"/>
          <w:noProof/>
        </w:rPr>
        <w:lastRenderedPageBreak/>
        <w:drawing>
          <wp:inline distT="0" distB="0" distL="0" distR="0">
            <wp:extent cx="4658360" cy="6629400"/>
            <wp:effectExtent l="19050" t="0" r="889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srcRect/>
                    <a:stretch>
                      <a:fillRect/>
                    </a:stretch>
                  </pic:blipFill>
                  <pic:spPr bwMode="auto">
                    <a:xfrm>
                      <a:off x="0" y="0"/>
                      <a:ext cx="4658360" cy="6629400"/>
                    </a:xfrm>
                    <a:prstGeom prst="rect">
                      <a:avLst/>
                    </a:prstGeom>
                    <a:noFill/>
                    <a:ln w="9525">
                      <a:noFill/>
                      <a:miter lim="800000"/>
                      <a:headEnd/>
                      <a:tailEnd/>
                    </a:ln>
                  </pic:spPr>
                </pic:pic>
              </a:graphicData>
            </a:graphic>
          </wp:inline>
        </w:drawing>
      </w:r>
      <w:r w:rsidR="00171D65">
        <w:rPr>
          <w:rFonts w:cs="Calibri"/>
        </w:rPr>
        <w:t xml:space="preserve"> </w:t>
      </w:r>
    </w:p>
    <w:p w:rsidR="00171D65" w:rsidRDefault="009D13D8" w:rsidP="00171D65">
      <w:pPr>
        <w:rPr>
          <w:rFonts w:cs="Calibri"/>
        </w:rPr>
      </w:pPr>
      <w:r>
        <w:rPr>
          <w:rFonts w:cs="Calibri"/>
          <w:noProof/>
        </w:rPr>
        <w:lastRenderedPageBreak/>
        <w:drawing>
          <wp:inline distT="0" distB="0" distL="0" distR="0">
            <wp:extent cx="4848860" cy="6847840"/>
            <wp:effectExtent l="19050" t="0" r="889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srcRect/>
                    <a:stretch>
                      <a:fillRect/>
                    </a:stretch>
                  </pic:blipFill>
                  <pic:spPr bwMode="auto">
                    <a:xfrm>
                      <a:off x="0" y="0"/>
                      <a:ext cx="4848860" cy="6847840"/>
                    </a:xfrm>
                    <a:prstGeom prst="rect">
                      <a:avLst/>
                    </a:prstGeom>
                    <a:noFill/>
                    <a:ln w="9525">
                      <a:noFill/>
                      <a:miter lim="800000"/>
                      <a:headEnd/>
                      <a:tailEnd/>
                    </a:ln>
                  </pic:spPr>
                </pic:pic>
              </a:graphicData>
            </a:graphic>
          </wp:inline>
        </w:drawing>
      </w:r>
      <w:r w:rsidR="00171D65">
        <w:rPr>
          <w:rFonts w:cs="Calibri"/>
        </w:rPr>
        <w:t xml:space="preserve"> </w:t>
      </w:r>
    </w:p>
    <w:p w:rsidR="00171D65" w:rsidRDefault="009D13D8" w:rsidP="00171D65">
      <w:pPr>
        <w:rPr>
          <w:rFonts w:cs="Calibri"/>
        </w:rPr>
      </w:pPr>
      <w:r>
        <w:rPr>
          <w:rFonts w:cs="Calibri"/>
          <w:noProof/>
        </w:rPr>
        <w:lastRenderedPageBreak/>
        <w:drawing>
          <wp:inline distT="0" distB="0" distL="0" distR="0">
            <wp:extent cx="4696460" cy="6802755"/>
            <wp:effectExtent l="19050" t="0" r="889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srcRect/>
                    <a:stretch>
                      <a:fillRect/>
                    </a:stretch>
                  </pic:blipFill>
                  <pic:spPr bwMode="auto">
                    <a:xfrm>
                      <a:off x="0" y="0"/>
                      <a:ext cx="4696460" cy="6802755"/>
                    </a:xfrm>
                    <a:prstGeom prst="rect">
                      <a:avLst/>
                    </a:prstGeom>
                    <a:noFill/>
                    <a:ln w="9525">
                      <a:noFill/>
                      <a:miter lim="800000"/>
                      <a:headEnd/>
                      <a:tailEnd/>
                    </a:ln>
                  </pic:spPr>
                </pic:pic>
              </a:graphicData>
            </a:graphic>
          </wp:inline>
        </w:drawing>
      </w:r>
    </w:p>
    <w:p w:rsidR="00171D65" w:rsidRDefault="009D13D8" w:rsidP="00171D65">
      <w:pPr>
        <w:rPr>
          <w:rFonts w:cs="Calibri"/>
        </w:rPr>
      </w:pPr>
      <w:r>
        <w:rPr>
          <w:rFonts w:cs="Calibri"/>
          <w:noProof/>
        </w:rPr>
        <w:lastRenderedPageBreak/>
        <w:drawing>
          <wp:inline distT="0" distB="0" distL="0" distR="0">
            <wp:extent cx="4980940" cy="6591300"/>
            <wp:effectExtent l="1905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srcRect/>
                    <a:stretch>
                      <a:fillRect/>
                    </a:stretch>
                  </pic:blipFill>
                  <pic:spPr bwMode="auto">
                    <a:xfrm>
                      <a:off x="0" y="0"/>
                      <a:ext cx="4980940" cy="6591300"/>
                    </a:xfrm>
                    <a:prstGeom prst="rect">
                      <a:avLst/>
                    </a:prstGeom>
                    <a:noFill/>
                    <a:ln w="9525">
                      <a:noFill/>
                      <a:miter lim="800000"/>
                      <a:headEnd/>
                      <a:tailEnd/>
                    </a:ln>
                  </pic:spPr>
                </pic:pic>
              </a:graphicData>
            </a:graphic>
          </wp:inline>
        </w:drawing>
      </w:r>
    </w:p>
    <w:p w:rsidR="00171D65" w:rsidRDefault="009D13D8" w:rsidP="00171D65">
      <w:pPr>
        <w:rPr>
          <w:rFonts w:cs="Calibri"/>
        </w:rPr>
      </w:pPr>
      <w:r>
        <w:rPr>
          <w:noProof/>
        </w:rPr>
        <w:lastRenderedPageBreak/>
        <w:drawing>
          <wp:inline distT="0" distB="0" distL="0" distR="0">
            <wp:extent cx="5753100" cy="3879215"/>
            <wp:effectExtent l="1905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srcRect/>
                    <a:stretch>
                      <a:fillRect/>
                    </a:stretch>
                  </pic:blipFill>
                  <pic:spPr bwMode="auto">
                    <a:xfrm>
                      <a:off x="0" y="0"/>
                      <a:ext cx="5753100" cy="3879215"/>
                    </a:xfrm>
                    <a:prstGeom prst="rect">
                      <a:avLst/>
                    </a:prstGeom>
                    <a:noFill/>
                    <a:ln w="9525">
                      <a:noFill/>
                      <a:miter lim="800000"/>
                      <a:headEnd/>
                      <a:tailEnd/>
                    </a:ln>
                  </pic:spPr>
                </pic:pic>
              </a:graphicData>
            </a:graphic>
          </wp:inline>
        </w:drawing>
      </w:r>
      <w:r w:rsidR="00171D65">
        <w:rPr>
          <w:rFonts w:cs="Calibri"/>
        </w:rPr>
        <w:br w:type="page"/>
      </w:r>
    </w:p>
    <w:p w:rsidR="00F745C2" w:rsidRDefault="00F745C2" w:rsidP="00F745C2"/>
    <w:p w:rsidR="00F745C2" w:rsidRPr="00F80445" w:rsidRDefault="00F745C2" w:rsidP="002D7D34">
      <w:pPr>
        <w:numPr>
          <w:ilvl w:val="1"/>
          <w:numId w:val="41"/>
        </w:numPr>
        <w:outlineLvl w:val="2"/>
        <w:rPr>
          <w:b/>
        </w:rPr>
      </w:pPr>
      <w:bookmarkStart w:id="64" w:name="_Toc398650649"/>
      <w:bookmarkStart w:id="65" w:name="_Toc44965729"/>
      <w:r w:rsidRPr="00F80445">
        <w:rPr>
          <w:b/>
        </w:rPr>
        <w:t xml:space="preserve">Créer une zone secondaire </w:t>
      </w:r>
      <w:r>
        <w:rPr>
          <w:b/>
        </w:rPr>
        <w:t>en recherche directe sur le serveur DNS secondaire</w:t>
      </w:r>
      <w:bookmarkEnd w:id="64"/>
      <w:bookmarkEnd w:id="65"/>
    </w:p>
    <w:p w:rsidR="00F745C2" w:rsidRDefault="00F745C2" w:rsidP="00F745C2"/>
    <w:p w:rsidR="00F745C2" w:rsidRDefault="00F745C2" w:rsidP="00F745C2">
      <w:pPr>
        <w:numPr>
          <w:ilvl w:val="0"/>
          <w:numId w:val="29"/>
        </w:numPr>
      </w:pPr>
      <w:r>
        <w:t xml:space="preserve">Démarrer – outils d’administration – DNS – clic droit sur nouvelle zone – suivant – cliquer sur zone secondaire – suivant – zone de recherche directe – suivant - dans le </w:t>
      </w:r>
    </w:p>
    <w:p w:rsidR="00F745C2" w:rsidRDefault="00F745C2" w:rsidP="00F745C2">
      <w:pPr>
        <w:ind w:left="708"/>
      </w:pPr>
      <w:r>
        <w:t xml:space="preserve">nom de la zone indiquer </w:t>
      </w:r>
      <w:r w:rsidR="00A4420E">
        <w:rPr>
          <w:b/>
        </w:rPr>
        <w:t xml:space="preserve">webcourses.sio </w:t>
      </w:r>
      <w:r>
        <w:rPr>
          <w:b/>
        </w:rPr>
        <w:t xml:space="preserve">– </w:t>
      </w:r>
      <w:r>
        <w:t xml:space="preserve">suivant – dans l’@IP indiquer l’@IP du serveur DNS primaire à savoir </w:t>
      </w:r>
      <w:r w:rsidR="0048694B">
        <w:rPr>
          <w:b/>
        </w:rPr>
        <w:t>192.168.0.200</w:t>
      </w:r>
      <w:r>
        <w:t xml:space="preserve"> – ajouter – suivant- terminer</w:t>
      </w:r>
    </w:p>
    <w:p w:rsidR="00F745C2" w:rsidRDefault="00F745C2" w:rsidP="00F745C2"/>
    <w:p w:rsidR="00F745C2" w:rsidRPr="00445C72" w:rsidRDefault="00F745C2" w:rsidP="002D7D34">
      <w:pPr>
        <w:numPr>
          <w:ilvl w:val="1"/>
          <w:numId w:val="41"/>
        </w:numPr>
        <w:outlineLvl w:val="2"/>
        <w:rPr>
          <w:b/>
        </w:rPr>
      </w:pPr>
      <w:bookmarkStart w:id="66" w:name="_Toc398650650"/>
      <w:bookmarkStart w:id="67" w:name="_Toc44965730"/>
      <w:r>
        <w:rPr>
          <w:b/>
        </w:rPr>
        <w:t>C</w:t>
      </w:r>
      <w:r w:rsidRPr="00445C72">
        <w:rPr>
          <w:b/>
        </w:rPr>
        <w:t xml:space="preserve">onfigurer le serveur DNS </w:t>
      </w:r>
      <w:r>
        <w:rPr>
          <w:b/>
        </w:rPr>
        <w:t xml:space="preserve">primaire ou </w:t>
      </w:r>
      <w:r w:rsidRPr="00445C72">
        <w:rPr>
          <w:b/>
        </w:rPr>
        <w:t>maître afin qu’il puisse être répliqué sur le serveur DNS secondaire</w:t>
      </w:r>
      <w:bookmarkEnd w:id="66"/>
      <w:bookmarkEnd w:id="67"/>
    </w:p>
    <w:p w:rsidR="00F745C2" w:rsidRDefault="00F745C2" w:rsidP="00F745C2"/>
    <w:p w:rsidR="00F745C2" w:rsidRDefault="00F745C2" w:rsidP="0069551F">
      <w:pPr>
        <w:numPr>
          <w:ilvl w:val="1"/>
          <w:numId w:val="37"/>
        </w:numPr>
        <w:tabs>
          <w:tab w:val="clear" w:pos="1440"/>
          <w:tab w:val="num" w:pos="1080"/>
        </w:tabs>
        <w:ind w:left="1080"/>
      </w:pPr>
      <w:r>
        <w:t xml:space="preserve">Sur le Serveur primaire, retourner sur le service DNS – zones de recherches directes - faire clic droit sur  </w:t>
      </w:r>
      <w:r w:rsidR="00F2134E">
        <w:rPr>
          <w:b/>
        </w:rPr>
        <w:t>web</w:t>
      </w:r>
      <w:r>
        <w:rPr>
          <w:b/>
        </w:rPr>
        <w:t>courses.sio</w:t>
      </w:r>
      <w:r w:rsidR="00F2134E">
        <w:rPr>
          <w:b/>
        </w:rPr>
        <w:t xml:space="preserve"> </w:t>
      </w:r>
      <w:r>
        <w:t xml:space="preserve">– propriété – cliquer sur l’onglet transfert de zone – cocher autoriser les transferts de zones et cocher uniquement vers les serveurs suivants – saisir l’@IP du serveur DNS secondaire – ajouter – appliquer - ok - </w:t>
      </w:r>
    </w:p>
    <w:p w:rsidR="00F745C2" w:rsidRDefault="00F745C2" w:rsidP="00F745C2"/>
    <w:p w:rsidR="00F745C2" w:rsidRDefault="00F745C2" w:rsidP="0069551F">
      <w:pPr>
        <w:numPr>
          <w:ilvl w:val="1"/>
          <w:numId w:val="37"/>
        </w:numPr>
        <w:tabs>
          <w:tab w:val="clear" w:pos="1440"/>
          <w:tab w:val="num" w:pos="1080"/>
        </w:tabs>
        <w:ind w:left="1080"/>
      </w:pPr>
      <w:r>
        <w:t xml:space="preserve">Retourner sur le service DNS – zones de recherches directes - faire clic droit sur  </w:t>
      </w:r>
      <w:r w:rsidR="00F2134E">
        <w:rPr>
          <w:b/>
        </w:rPr>
        <w:t>web</w:t>
      </w:r>
      <w:r>
        <w:rPr>
          <w:b/>
        </w:rPr>
        <w:t>courses.sio</w:t>
      </w:r>
      <w:r w:rsidR="00E16F7C">
        <w:rPr>
          <w:b/>
        </w:rPr>
        <w:t xml:space="preserve"> </w:t>
      </w:r>
      <w:r>
        <w:t>– propriété – cliquer sur l’onglet source de nom (SOA) – cliquer une fois sur incrémenter – positionner les intervalles à 30 secondes – l’expiration après 1 jour – durée de vie minimale à 1 heure – ok</w:t>
      </w:r>
    </w:p>
    <w:p w:rsidR="00F745C2" w:rsidRDefault="00F745C2" w:rsidP="00F745C2"/>
    <w:p w:rsidR="00F745C2" w:rsidRDefault="00F745C2" w:rsidP="0069551F">
      <w:pPr>
        <w:numPr>
          <w:ilvl w:val="1"/>
          <w:numId w:val="37"/>
        </w:numPr>
        <w:tabs>
          <w:tab w:val="clear" w:pos="1440"/>
          <w:tab w:val="num" w:pos="1080"/>
        </w:tabs>
        <w:ind w:left="1080"/>
        <w:rPr>
          <w:b/>
        </w:rPr>
      </w:pPr>
      <w:r>
        <w:t xml:space="preserve">Retourner sur le service DNS – zones de recherches directes - faire clic droit sur  </w:t>
      </w:r>
      <w:r w:rsidR="00F2134E">
        <w:rPr>
          <w:b/>
        </w:rPr>
        <w:t>web</w:t>
      </w:r>
      <w:r>
        <w:rPr>
          <w:b/>
        </w:rPr>
        <w:t>courses.sio– Actualiser</w:t>
      </w:r>
    </w:p>
    <w:p w:rsidR="00F745C2" w:rsidRDefault="00F745C2" w:rsidP="00F745C2">
      <w:pPr>
        <w:rPr>
          <w:b/>
        </w:rPr>
      </w:pPr>
    </w:p>
    <w:p w:rsidR="00F745C2" w:rsidRDefault="00F745C2" w:rsidP="00F745C2">
      <w:pPr>
        <w:rPr>
          <w:b/>
        </w:rPr>
      </w:pPr>
    </w:p>
    <w:p w:rsidR="00F745C2" w:rsidRPr="00A970A6" w:rsidRDefault="00F745C2" w:rsidP="002D7D34">
      <w:pPr>
        <w:numPr>
          <w:ilvl w:val="1"/>
          <w:numId w:val="41"/>
        </w:numPr>
        <w:outlineLvl w:val="2"/>
        <w:rPr>
          <w:b/>
        </w:rPr>
      </w:pPr>
      <w:bookmarkStart w:id="68" w:name="_Toc398650651"/>
      <w:bookmarkStart w:id="69" w:name="_Toc44965731"/>
      <w:r w:rsidRPr="00A970A6">
        <w:rPr>
          <w:b/>
        </w:rPr>
        <w:t>Vérification du paramétrage</w:t>
      </w:r>
      <w:r>
        <w:rPr>
          <w:b/>
        </w:rPr>
        <w:t xml:space="preserve"> afin de vérifier la synchronisation des serveurs</w:t>
      </w:r>
      <w:bookmarkEnd w:id="68"/>
      <w:bookmarkEnd w:id="69"/>
    </w:p>
    <w:p w:rsidR="00F745C2" w:rsidRDefault="00F745C2" w:rsidP="00F745C2"/>
    <w:p w:rsidR="00F745C2" w:rsidRDefault="00F745C2" w:rsidP="002D7D34">
      <w:pPr>
        <w:numPr>
          <w:ilvl w:val="2"/>
          <w:numId w:val="41"/>
        </w:numPr>
      </w:pPr>
      <w:r>
        <w:t>Se connecter au serveur DNS secondaire et vérifier que la base de données est synchronisée avec celle du serveur primaire.</w:t>
      </w:r>
    </w:p>
    <w:p w:rsidR="00F745C2" w:rsidRDefault="00F745C2" w:rsidP="00F745C2"/>
    <w:p w:rsidR="00F745C2" w:rsidRDefault="00F745C2" w:rsidP="00F745C2"/>
    <w:p w:rsidR="00F745C2" w:rsidRPr="00230D0B" w:rsidRDefault="00F745C2" w:rsidP="002D7D34">
      <w:pPr>
        <w:numPr>
          <w:ilvl w:val="1"/>
          <w:numId w:val="41"/>
        </w:numPr>
        <w:outlineLvl w:val="2"/>
        <w:rPr>
          <w:b/>
        </w:rPr>
      </w:pPr>
      <w:bookmarkStart w:id="70" w:name="_Toc398650652"/>
      <w:bookmarkStart w:id="71" w:name="_Toc44965732"/>
      <w:r w:rsidRPr="00230D0B">
        <w:rPr>
          <w:b/>
        </w:rPr>
        <w:t>Simulation d’une panne serveur DNS</w:t>
      </w:r>
      <w:bookmarkEnd w:id="70"/>
      <w:bookmarkEnd w:id="71"/>
    </w:p>
    <w:p w:rsidR="00F745C2" w:rsidRDefault="00F745C2" w:rsidP="00F745C2">
      <w:pPr>
        <w:ind w:left="360"/>
      </w:pPr>
    </w:p>
    <w:p w:rsidR="00F745C2" w:rsidRDefault="00F745C2" w:rsidP="002D7D34">
      <w:pPr>
        <w:numPr>
          <w:ilvl w:val="2"/>
          <w:numId w:val="41"/>
        </w:numPr>
      </w:pPr>
      <w:r>
        <w:t>Pour simuler une panne serveur ou un arrêt pour maintenance nous allons faire tomber le serveur DNS primaire pour vérifier que le DNS secondaire reprenne la main</w:t>
      </w:r>
    </w:p>
    <w:p w:rsidR="00F745C2" w:rsidRDefault="00F745C2" w:rsidP="002D7D34">
      <w:pPr>
        <w:ind w:left="1416"/>
      </w:pPr>
    </w:p>
    <w:p w:rsidR="00F745C2" w:rsidRPr="00A970A6" w:rsidRDefault="00F745C2" w:rsidP="002D7D34">
      <w:pPr>
        <w:numPr>
          <w:ilvl w:val="2"/>
          <w:numId w:val="41"/>
        </w:numPr>
      </w:pPr>
      <w:r>
        <w:t xml:space="preserve">Revenir sur le serveur DNS primaire – clic droit sur SERVEUR PRIMAIRE – toutes les tâches – arrêter  </w:t>
      </w:r>
    </w:p>
    <w:p w:rsidR="00F745C2" w:rsidRDefault="00F745C2" w:rsidP="002D7D34">
      <w:pPr>
        <w:ind w:left="696"/>
      </w:pPr>
    </w:p>
    <w:p w:rsidR="00F745C2" w:rsidRDefault="00F745C2" w:rsidP="002D7D34">
      <w:pPr>
        <w:numPr>
          <w:ilvl w:val="2"/>
          <w:numId w:val="41"/>
        </w:numPr>
      </w:pPr>
      <w:r>
        <w:t>Sur les postes Poste A</w:t>
      </w:r>
      <w:r w:rsidR="00E16F7C">
        <w:t>adin</w:t>
      </w:r>
      <w:r>
        <w:t xml:space="preserve"> et </w:t>
      </w:r>
      <w:r w:rsidR="00E16F7C">
        <w:t>Poste client</w:t>
      </w:r>
      <w:r>
        <w:t>, dans la carte réseau, modifier l’@IP du serveur DNS pour les faire pointer sur le serveur DNS secondaire.</w:t>
      </w:r>
    </w:p>
    <w:p w:rsidR="00F745C2" w:rsidRDefault="00F745C2" w:rsidP="002D7D34">
      <w:pPr>
        <w:ind w:left="696"/>
      </w:pPr>
    </w:p>
    <w:p w:rsidR="00F745C2" w:rsidRDefault="00F745C2" w:rsidP="002D7D34">
      <w:pPr>
        <w:numPr>
          <w:ilvl w:val="2"/>
          <w:numId w:val="41"/>
        </w:numPr>
      </w:pPr>
      <w:r>
        <w:t>Sur chacun des postes clients modifiés, ouvrir l’invite de commande :</w:t>
      </w:r>
    </w:p>
    <w:p w:rsidR="00F745C2" w:rsidRDefault="002D7D34" w:rsidP="002D7D34">
      <w:pPr>
        <w:numPr>
          <w:ilvl w:val="2"/>
          <w:numId w:val="41"/>
        </w:numPr>
      </w:pPr>
      <w:r>
        <w:t>taper l</w:t>
      </w:r>
      <w:r w:rsidR="00F745C2">
        <w:t>a commande ipconfig /all pour vérifier la prise en compte de la nouvelle configuration de la carte</w:t>
      </w:r>
    </w:p>
    <w:p w:rsidR="00F745C2" w:rsidRDefault="00F745C2" w:rsidP="002D7D34">
      <w:pPr>
        <w:numPr>
          <w:ilvl w:val="2"/>
          <w:numId w:val="41"/>
        </w:numPr>
      </w:pPr>
      <w:r>
        <w:t>la commande nslookup nom du poste et nslookup @IP</w:t>
      </w:r>
    </w:p>
    <w:p w:rsidR="00F745C2" w:rsidRDefault="00F745C2" w:rsidP="00F745C2"/>
    <w:p w:rsidR="00F745C2" w:rsidRPr="00B6328D" w:rsidRDefault="00F745C2" w:rsidP="002D7D34">
      <w:pPr>
        <w:numPr>
          <w:ilvl w:val="1"/>
          <w:numId w:val="41"/>
        </w:numPr>
        <w:outlineLvl w:val="2"/>
        <w:rPr>
          <w:b/>
        </w:rPr>
      </w:pPr>
      <w:bookmarkStart w:id="72" w:name="_Toc398650653"/>
      <w:bookmarkStart w:id="73" w:name="_Toc44965733"/>
      <w:r w:rsidRPr="00B6328D">
        <w:rPr>
          <w:b/>
        </w:rPr>
        <w:t>Répartition de charge</w:t>
      </w:r>
      <w:bookmarkEnd w:id="72"/>
      <w:bookmarkEnd w:id="73"/>
    </w:p>
    <w:p w:rsidR="00F745C2" w:rsidRDefault="00F745C2" w:rsidP="00F745C2"/>
    <w:p w:rsidR="00F745C2" w:rsidRDefault="00F745C2" w:rsidP="00F745C2">
      <w:pPr>
        <w:ind w:left="360"/>
      </w:pPr>
      <w:r>
        <w:t>Afin de pouvoir répartir les requêtes au niveau des serveurs primaires et secondaires, il est intéressant de répartir les clients sur les différents serveurs.</w:t>
      </w:r>
    </w:p>
    <w:p w:rsidR="00F745C2" w:rsidRDefault="00F745C2" w:rsidP="00F745C2">
      <w:pPr>
        <w:ind w:left="360"/>
      </w:pPr>
    </w:p>
    <w:p w:rsidR="00F745C2" w:rsidRDefault="00F745C2" w:rsidP="009B2C22">
      <w:pPr>
        <w:numPr>
          <w:ilvl w:val="1"/>
          <w:numId w:val="41"/>
        </w:numPr>
      </w:pPr>
      <w:r>
        <w:t>Rajouter, dans le sous-réseau 192.</w:t>
      </w:r>
      <w:r w:rsidR="00E16F7C">
        <w:t>172</w:t>
      </w:r>
      <w:r>
        <w:t>.</w:t>
      </w:r>
      <w:r w:rsidR="00E16F7C">
        <w:t>16</w:t>
      </w:r>
      <w:r>
        <w:t>.0/24, 2 postes clients supplémentaires.</w:t>
      </w:r>
    </w:p>
    <w:p w:rsidR="00F745C2" w:rsidRDefault="00F745C2" w:rsidP="009B2C22">
      <w:pPr>
        <w:numPr>
          <w:ilvl w:val="1"/>
          <w:numId w:val="41"/>
        </w:numPr>
      </w:pPr>
      <w:r>
        <w:t>Configurer ces postes comme il se doit.</w:t>
      </w:r>
    </w:p>
    <w:p w:rsidR="00F745C2" w:rsidRDefault="00F745C2" w:rsidP="009B2C22">
      <w:pPr>
        <w:numPr>
          <w:ilvl w:val="1"/>
          <w:numId w:val="41"/>
        </w:numPr>
      </w:pPr>
      <w:r>
        <w:t>Pour les postes de ce sous-réseau, mettre la configuration suivante :</w:t>
      </w:r>
    </w:p>
    <w:p w:rsidR="00F745C2" w:rsidRDefault="00E16F7C" w:rsidP="002D7D34">
      <w:pPr>
        <w:ind w:left="1440"/>
      </w:pPr>
      <w:r>
        <w:t>DNS primaire : 17</w:t>
      </w:r>
      <w:r w:rsidR="00F745C2">
        <w:t>2.16</w:t>
      </w:r>
      <w:r>
        <w:t>.0.100</w:t>
      </w:r>
    </w:p>
    <w:p w:rsidR="00F745C2" w:rsidRDefault="00F745C2" w:rsidP="002D7D34">
      <w:pPr>
        <w:ind w:left="1440"/>
      </w:pPr>
      <w:r>
        <w:t xml:space="preserve">DNS secondaire : </w:t>
      </w:r>
      <w:r w:rsidR="0048694B">
        <w:t>192.168.0.200</w:t>
      </w:r>
    </w:p>
    <w:p w:rsidR="00F745C2" w:rsidRDefault="00F745C2" w:rsidP="002D7D34">
      <w:pPr>
        <w:ind w:left="360"/>
      </w:pPr>
    </w:p>
    <w:p w:rsidR="00F745C2" w:rsidRDefault="00F745C2" w:rsidP="009B2C22">
      <w:pPr>
        <w:numPr>
          <w:ilvl w:val="1"/>
          <w:numId w:val="41"/>
        </w:numPr>
      </w:pPr>
      <w:r>
        <w:t>Rajoute</w:t>
      </w:r>
      <w:r w:rsidR="005C2147">
        <w:t>r, dans le sous-réseau 192.168.0</w:t>
      </w:r>
      <w:r>
        <w:t>.0/24, 2 postes clients supplémentaires.</w:t>
      </w:r>
    </w:p>
    <w:p w:rsidR="00F745C2" w:rsidRDefault="00F745C2" w:rsidP="009B2C22">
      <w:pPr>
        <w:numPr>
          <w:ilvl w:val="1"/>
          <w:numId w:val="41"/>
        </w:numPr>
      </w:pPr>
      <w:r>
        <w:t>Configurer ces postes comme il se doit.</w:t>
      </w:r>
    </w:p>
    <w:p w:rsidR="00F745C2" w:rsidRDefault="00F745C2" w:rsidP="009B2C22">
      <w:pPr>
        <w:numPr>
          <w:ilvl w:val="1"/>
          <w:numId w:val="41"/>
        </w:numPr>
      </w:pPr>
      <w:r>
        <w:t>Pour les postes de ce sous-réseau, mettre la configuration suivante :</w:t>
      </w:r>
    </w:p>
    <w:p w:rsidR="005C2147" w:rsidRDefault="005C2147" w:rsidP="009B2C22">
      <w:pPr>
        <w:ind w:left="1440"/>
      </w:pPr>
      <w:r>
        <w:t>DNS primaire : 172.16.0.100</w:t>
      </w:r>
    </w:p>
    <w:p w:rsidR="005C2147" w:rsidRDefault="005C2147" w:rsidP="009B2C22">
      <w:pPr>
        <w:ind w:left="1440"/>
      </w:pPr>
      <w:r>
        <w:t xml:space="preserve">DNS secondaire : </w:t>
      </w:r>
      <w:r w:rsidR="0048694B">
        <w:t>192.168.0.200</w:t>
      </w:r>
    </w:p>
    <w:p w:rsidR="00F745C2" w:rsidRDefault="00F745C2" w:rsidP="002D7D34">
      <w:pPr>
        <w:ind w:left="360"/>
      </w:pPr>
    </w:p>
    <w:p w:rsidR="00F745C2" w:rsidRDefault="00F745C2" w:rsidP="009B2C22">
      <w:pPr>
        <w:numPr>
          <w:ilvl w:val="1"/>
          <w:numId w:val="41"/>
        </w:numPr>
      </w:pPr>
      <w:r>
        <w:t>ouvrir Wireshark sur les deux serveurs et les postes clients et lancer les demandes de captures</w:t>
      </w:r>
    </w:p>
    <w:p w:rsidR="00F745C2" w:rsidRDefault="00F745C2" w:rsidP="009B2C22">
      <w:pPr>
        <w:numPr>
          <w:ilvl w:val="1"/>
          <w:numId w:val="41"/>
        </w:numPr>
      </w:pPr>
      <w:r>
        <w:t xml:space="preserve">Demander les résolutions d’adresse pour chacun des postes </w:t>
      </w:r>
    </w:p>
    <w:p w:rsidR="00F745C2" w:rsidRDefault="00F745C2" w:rsidP="009B2C22">
      <w:pPr>
        <w:ind w:left="360"/>
      </w:pPr>
    </w:p>
    <w:p w:rsidR="00F745C2" w:rsidRDefault="00F745C2" w:rsidP="009B2C22">
      <w:pPr>
        <w:numPr>
          <w:ilvl w:val="1"/>
          <w:numId w:val="41"/>
        </w:numPr>
      </w:pPr>
      <w:r>
        <w:t xml:space="preserve">Observer la distribution des requêtes </w:t>
      </w:r>
    </w:p>
    <w:p w:rsidR="00F745C2" w:rsidRDefault="00F745C2" w:rsidP="003D722C">
      <w:pPr>
        <w:ind w:left="360"/>
      </w:pPr>
      <w:r>
        <w:br w:type="page"/>
      </w:r>
    </w:p>
    <w:p w:rsidR="00F745C2"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74" w:name="_Toc398650654"/>
      <w:r>
        <w:rPr>
          <w:b/>
          <w:sz w:val="28"/>
          <w:szCs w:val="28"/>
        </w:rPr>
        <w:lastRenderedPageBreak/>
        <w:t>3</w:t>
      </w:r>
      <w:r w:rsidRPr="00A970A6">
        <w:rPr>
          <w:b/>
          <w:sz w:val="28"/>
          <w:szCs w:val="28"/>
        </w:rPr>
        <w:t>ème partie</w:t>
      </w:r>
      <w:bookmarkEnd w:id="74"/>
      <w:r w:rsidR="003D722C">
        <w:rPr>
          <w:b/>
          <w:sz w:val="28"/>
          <w:szCs w:val="28"/>
        </w:rPr>
        <w:t xml:space="preserve"> </w:t>
      </w:r>
      <w:bookmarkStart w:id="75" w:name="_Toc398650655"/>
      <w:r w:rsidR="00E65C83">
        <w:rPr>
          <w:b/>
          <w:sz w:val="28"/>
          <w:szCs w:val="28"/>
        </w:rPr>
        <w:t>Cibler</w:t>
      </w:r>
      <w:r>
        <w:rPr>
          <w:b/>
          <w:sz w:val="28"/>
          <w:szCs w:val="28"/>
        </w:rPr>
        <w:t xml:space="preserve"> l’intérêt </w:t>
      </w:r>
      <w:r w:rsidRPr="00D14F19">
        <w:rPr>
          <w:b/>
          <w:sz w:val="28"/>
          <w:szCs w:val="28"/>
        </w:rPr>
        <w:t>d’un DNS dynamique et évolutif</w:t>
      </w:r>
      <w:bookmarkEnd w:id="75"/>
    </w:p>
    <w:p w:rsidR="00F745C2" w:rsidRPr="00A970A6"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76" w:name="_Toc398650656"/>
      <w:r>
        <w:rPr>
          <w:b/>
          <w:sz w:val="28"/>
          <w:szCs w:val="28"/>
        </w:rPr>
        <w:t>Pour la  maintenance</w:t>
      </w:r>
      <w:bookmarkEnd w:id="76"/>
    </w:p>
    <w:p w:rsidR="00F745C2" w:rsidRDefault="00F745C2" w:rsidP="00F745C2"/>
    <w:p w:rsidR="00F745C2" w:rsidRPr="00564E50" w:rsidRDefault="00F745C2" w:rsidP="009B2C22">
      <w:pPr>
        <w:outlineLvl w:val="1"/>
        <w:rPr>
          <w:b/>
        </w:rPr>
      </w:pPr>
      <w:bookmarkStart w:id="77" w:name="_Toc398650657"/>
      <w:bookmarkStart w:id="78" w:name="_Toc44965734"/>
      <w:r w:rsidRPr="00564E50">
        <w:rPr>
          <w:b/>
        </w:rPr>
        <w:t>Contexte</w:t>
      </w:r>
      <w:bookmarkEnd w:id="77"/>
      <w:bookmarkEnd w:id="78"/>
    </w:p>
    <w:p w:rsidR="00F745C2" w:rsidRDefault="00F745C2" w:rsidP="00F745C2"/>
    <w:p w:rsidR="00F745C2" w:rsidRDefault="00F745C2" w:rsidP="00F745C2">
      <w:r>
        <w:t>Comme nous venons de le voir, pour passer d’un serveur DNS primaire à un serveur DNS secondaire, il faut changer l’@IP manuellement sur chacun des postes clients.</w:t>
      </w:r>
    </w:p>
    <w:p w:rsidR="00F745C2" w:rsidRDefault="00F745C2" w:rsidP="00F745C2">
      <w:r>
        <w:t>De plus, si un serveur DNS est associé à un serveur DHCP sur un réseau,  il se peut qu’en changeant le nom d’un poste, ou une @IP, le mappage ne fonctionne plus si l’on est en statique.</w:t>
      </w:r>
    </w:p>
    <w:p w:rsidR="00F745C2" w:rsidRDefault="00F745C2" w:rsidP="00F745C2">
      <w:r>
        <w:t>Dans le cas d’un parc informatique important, cela devient vite ingérable.</w:t>
      </w:r>
    </w:p>
    <w:p w:rsidR="00F745C2" w:rsidRDefault="00F745C2" w:rsidP="00F745C2">
      <w:r>
        <w:t>La solution consiste donc à transformer le DNS statique en un DNS dynamique et évolutif.</w:t>
      </w:r>
    </w:p>
    <w:p w:rsidR="00F745C2" w:rsidRDefault="00F745C2" w:rsidP="00F745C2"/>
    <w:p w:rsidR="00F745C2" w:rsidRPr="00564E50" w:rsidRDefault="00F745C2" w:rsidP="009B2C22">
      <w:pPr>
        <w:numPr>
          <w:ilvl w:val="0"/>
          <w:numId w:val="41"/>
        </w:numPr>
        <w:outlineLvl w:val="1"/>
        <w:rPr>
          <w:b/>
        </w:rPr>
      </w:pPr>
      <w:bookmarkStart w:id="79" w:name="_Toc398650658"/>
      <w:bookmarkStart w:id="80" w:name="_Toc44965735"/>
      <w:r w:rsidRPr="00564E50">
        <w:rPr>
          <w:b/>
        </w:rPr>
        <w:t>Configuration du serveur DNS primaire</w:t>
      </w:r>
      <w:bookmarkEnd w:id="79"/>
      <w:bookmarkEnd w:id="80"/>
    </w:p>
    <w:p w:rsidR="00F745C2" w:rsidRDefault="00F745C2" w:rsidP="00F745C2"/>
    <w:p w:rsidR="00F745C2" w:rsidRDefault="00F745C2" w:rsidP="00F745C2">
      <w:pPr>
        <w:numPr>
          <w:ilvl w:val="0"/>
          <w:numId w:val="38"/>
        </w:numPr>
      </w:pPr>
      <w:r>
        <w:t xml:space="preserve">Redémarrer le serveur primaire– clic droit sur SERVEUR PRIMAIRE – toutes les tâches – démarrer </w:t>
      </w:r>
    </w:p>
    <w:p w:rsidR="00F745C2" w:rsidRDefault="00F745C2" w:rsidP="00F745C2">
      <w:pPr>
        <w:ind w:left="360"/>
      </w:pPr>
    </w:p>
    <w:p w:rsidR="00F745C2" w:rsidRDefault="00F745C2" w:rsidP="00F745C2">
      <w:pPr>
        <w:numPr>
          <w:ilvl w:val="0"/>
          <w:numId w:val="38"/>
        </w:numPr>
      </w:pPr>
      <w:r>
        <w:t xml:space="preserve">Clic droit sur </w:t>
      </w:r>
      <w:r w:rsidR="00AE2933">
        <w:rPr>
          <w:b/>
        </w:rPr>
        <w:t>web</w:t>
      </w:r>
      <w:r>
        <w:rPr>
          <w:b/>
        </w:rPr>
        <w:t xml:space="preserve">courses.sio– </w:t>
      </w:r>
      <w:r>
        <w:t xml:space="preserve">propriétés – sur l’onglet général, dans le menu </w:t>
      </w:r>
      <w:r w:rsidRPr="006E2AA0">
        <w:rPr>
          <w:b/>
        </w:rPr>
        <w:t>mises à jour dynamiques</w:t>
      </w:r>
      <w:r>
        <w:t xml:space="preserve"> choisir l’option </w:t>
      </w:r>
      <w:r w:rsidRPr="006E2AA0">
        <w:rPr>
          <w:b/>
        </w:rPr>
        <w:t>non sécurisés et sécurisés</w:t>
      </w:r>
      <w:r>
        <w:rPr>
          <w:b/>
        </w:rPr>
        <w:t xml:space="preserve"> – </w:t>
      </w:r>
      <w:r>
        <w:t>appliquer – ok</w:t>
      </w:r>
    </w:p>
    <w:p w:rsidR="00F745C2" w:rsidRDefault="00F745C2" w:rsidP="00F745C2"/>
    <w:p w:rsidR="00F745C2" w:rsidRDefault="00F745C2" w:rsidP="00F745C2">
      <w:pPr>
        <w:numPr>
          <w:ilvl w:val="0"/>
          <w:numId w:val="38"/>
        </w:numPr>
      </w:pPr>
      <w:r>
        <w:t xml:space="preserve">Sur le Serveur primaire, aller démarrer – poste de travail – clic droit sur poste de travail – propriété – nom de l’ordinateur – modifier – autres – dans la zone suffixes DNS principal de cet ordinateur saisir </w:t>
      </w:r>
      <w:r w:rsidR="00AE2933" w:rsidRPr="00AE2933">
        <w:rPr>
          <w:b/>
        </w:rPr>
        <w:t>web</w:t>
      </w:r>
      <w:r w:rsidRPr="00AE2933">
        <w:rPr>
          <w:b/>
        </w:rPr>
        <w:t>courses</w:t>
      </w:r>
      <w:r>
        <w:rPr>
          <w:b/>
        </w:rPr>
        <w:t xml:space="preserve">.sio– </w:t>
      </w:r>
      <w:r>
        <w:t>appliquer – ok</w:t>
      </w:r>
    </w:p>
    <w:p w:rsidR="00F745C2" w:rsidRDefault="00F745C2" w:rsidP="00F745C2"/>
    <w:p w:rsidR="00F745C2" w:rsidRDefault="00F745C2" w:rsidP="00F745C2">
      <w:pPr>
        <w:numPr>
          <w:ilvl w:val="0"/>
          <w:numId w:val="38"/>
        </w:numPr>
      </w:pPr>
      <w:r>
        <w:t>Arrêter et Redémarrer le Serveur primaire</w:t>
      </w:r>
    </w:p>
    <w:p w:rsidR="00F745C2" w:rsidRDefault="00F745C2" w:rsidP="00F745C2"/>
    <w:p w:rsidR="00F745C2" w:rsidRPr="0035309E" w:rsidRDefault="00F745C2" w:rsidP="001F2DC5">
      <w:pPr>
        <w:numPr>
          <w:ilvl w:val="1"/>
          <w:numId w:val="41"/>
        </w:numPr>
        <w:outlineLvl w:val="1"/>
        <w:rPr>
          <w:b/>
        </w:rPr>
      </w:pPr>
      <w:bookmarkStart w:id="81" w:name="_Toc398650659"/>
      <w:bookmarkStart w:id="82" w:name="_Toc44965736"/>
      <w:r w:rsidRPr="0035309E">
        <w:rPr>
          <w:b/>
        </w:rPr>
        <w:t>Configuration des postes clients</w:t>
      </w:r>
      <w:bookmarkEnd w:id="81"/>
      <w:bookmarkEnd w:id="82"/>
      <w:r w:rsidRPr="0035309E">
        <w:rPr>
          <w:b/>
        </w:rPr>
        <w:t xml:space="preserve"> </w:t>
      </w:r>
    </w:p>
    <w:p w:rsidR="00F745C2" w:rsidRDefault="00F745C2" w:rsidP="00F745C2"/>
    <w:p w:rsidR="00F745C2" w:rsidRDefault="00F745C2" w:rsidP="00F745C2">
      <w:pPr>
        <w:numPr>
          <w:ilvl w:val="0"/>
          <w:numId w:val="39"/>
        </w:numPr>
      </w:pPr>
      <w:r>
        <w:t>Aller dans la carte réseau – propriété – avancé - DNS – cocher utiliser le service DNS de cette connexion pour l’enregistrement DNS – vérifier que la zone « </w:t>
      </w:r>
      <w:r w:rsidRPr="0035309E">
        <w:rPr>
          <w:b/>
        </w:rPr>
        <w:t>ajouter ces suffixes DNS</w:t>
      </w:r>
      <w:r>
        <w:t xml:space="preserve"> »  est bien cochée et que la valeur </w:t>
      </w:r>
      <w:r w:rsidR="00A4420E">
        <w:rPr>
          <w:b/>
        </w:rPr>
        <w:t xml:space="preserve">webcourses.sio </w:t>
      </w:r>
      <w:r>
        <w:t xml:space="preserve">est bien saisie dans la zone suffixe DNS pour cette connexion – ok – positionner </w:t>
      </w:r>
      <w:r w:rsidR="00573FFF">
        <w:t xml:space="preserve">172.16.0.100 </w:t>
      </w:r>
      <w:r>
        <w:t xml:space="preserve">comme @IP pour le serveur DNS préféré et </w:t>
      </w:r>
      <w:r w:rsidR="0048694B">
        <w:t>192.168.0.200</w:t>
      </w:r>
      <w:r w:rsidR="00573FFF">
        <w:t xml:space="preserve"> </w:t>
      </w:r>
      <w:r>
        <w:t xml:space="preserve">dans le serveur DNS auxiliaire </w:t>
      </w:r>
      <w:r w:rsidR="00573FFF">
        <w:t>– changer l’@IP avec 17</w:t>
      </w:r>
      <w:r>
        <w:t>2.16</w:t>
      </w:r>
      <w:r w:rsidR="00573FFF">
        <w:t>.0</w:t>
      </w:r>
      <w:r>
        <w:t>.</w:t>
      </w:r>
      <w:r w:rsidR="00573FFF">
        <w:t>27</w:t>
      </w:r>
      <w:r>
        <w:t xml:space="preserve"> pour Poste A</w:t>
      </w:r>
      <w:r w:rsidR="00573FFF">
        <w:t>dmin</w:t>
      </w:r>
      <w:r>
        <w:t xml:space="preserve"> et 192.168.1</w:t>
      </w:r>
      <w:r w:rsidR="00573FFF">
        <w:t>0</w:t>
      </w:r>
      <w:r>
        <w:t xml:space="preserve">.45 pour </w:t>
      </w:r>
      <w:r w:rsidR="00573FFF">
        <w:t>Poste client</w:t>
      </w:r>
    </w:p>
    <w:p w:rsidR="00F745C2" w:rsidRDefault="00F745C2" w:rsidP="00F745C2"/>
    <w:p w:rsidR="00F745C2" w:rsidRDefault="00F745C2" w:rsidP="00F745C2">
      <w:pPr>
        <w:numPr>
          <w:ilvl w:val="0"/>
          <w:numId w:val="38"/>
        </w:numPr>
      </w:pPr>
      <w:r>
        <w:t>Sur le Poste A</w:t>
      </w:r>
      <w:r w:rsidR="00573FFF">
        <w:t>dmin</w:t>
      </w:r>
      <w:r>
        <w:t xml:space="preserve"> et le poste </w:t>
      </w:r>
      <w:r w:rsidR="00573FFF">
        <w:t>cleint</w:t>
      </w:r>
      <w:r>
        <w:t xml:space="preserve">, aller dans démarrer – poste de travail – clic droit sur poste de travail – propriété – nom de l’ordinateur – modifier – autres – dans la zone suffixes DNS principal de cet ordinateur saisir </w:t>
      </w:r>
      <w:r w:rsidR="00573FFF">
        <w:t>web</w:t>
      </w:r>
      <w:r>
        <w:rPr>
          <w:b/>
        </w:rPr>
        <w:t xml:space="preserve">courses.sio– </w:t>
      </w:r>
      <w:r>
        <w:t>appliquer – ok</w:t>
      </w:r>
    </w:p>
    <w:p w:rsidR="00F745C2" w:rsidRPr="0035309E" w:rsidRDefault="00F745C2" w:rsidP="00F745C2"/>
    <w:p w:rsidR="00F745C2" w:rsidRDefault="00F745C2" w:rsidP="00F745C2">
      <w:pPr>
        <w:numPr>
          <w:ilvl w:val="0"/>
          <w:numId w:val="38"/>
        </w:numPr>
      </w:pPr>
      <w:r>
        <w:t>Arrêter et Redémarrer les postes Poste A</w:t>
      </w:r>
      <w:r w:rsidR="00D96421">
        <w:t>dmin</w:t>
      </w:r>
      <w:r>
        <w:t xml:space="preserve"> et Poste </w:t>
      </w:r>
      <w:r w:rsidR="00D96421">
        <w:t>client</w:t>
      </w:r>
    </w:p>
    <w:p w:rsidR="00F745C2" w:rsidRDefault="00F745C2" w:rsidP="00F745C2"/>
    <w:p w:rsidR="00F745C2" w:rsidRDefault="00F745C2" w:rsidP="00F745C2">
      <w:pPr>
        <w:numPr>
          <w:ilvl w:val="0"/>
          <w:numId w:val="38"/>
        </w:numPr>
      </w:pPr>
      <w:r>
        <w:t>Ouvrir l’invite de commande et faire ipconfig /all pour vérifier la prise en compte de la nouvelle configuration de la carte</w:t>
      </w:r>
    </w:p>
    <w:p w:rsidR="00F745C2" w:rsidRDefault="00F745C2" w:rsidP="00F745C2"/>
    <w:p w:rsidR="00F745C2" w:rsidRDefault="00F745C2" w:rsidP="00F745C2"/>
    <w:p w:rsidR="00F745C2" w:rsidRDefault="00F745C2" w:rsidP="00F745C2"/>
    <w:p w:rsidR="00F745C2" w:rsidRDefault="00F745C2" w:rsidP="00F745C2">
      <w:pPr>
        <w:numPr>
          <w:ilvl w:val="0"/>
          <w:numId w:val="38"/>
        </w:numPr>
      </w:pPr>
      <w:r>
        <w:t>Afin de prendre en compte la nouvelle configuration des cartes réseau, sur l’invite de commande de chacun des postes clients, faire ipconfig /registerdns</w:t>
      </w:r>
    </w:p>
    <w:p w:rsidR="00F745C2" w:rsidRDefault="00F745C2" w:rsidP="00F745C2"/>
    <w:p w:rsidR="00F745C2" w:rsidRPr="00A970A6" w:rsidRDefault="00F745C2" w:rsidP="001F2DC5">
      <w:pPr>
        <w:numPr>
          <w:ilvl w:val="1"/>
          <w:numId w:val="41"/>
        </w:numPr>
        <w:outlineLvl w:val="1"/>
        <w:rPr>
          <w:b/>
        </w:rPr>
      </w:pPr>
      <w:bookmarkStart w:id="83" w:name="_Toc398650660"/>
      <w:bookmarkStart w:id="84" w:name="_Toc44965737"/>
      <w:r w:rsidRPr="00A970A6">
        <w:rPr>
          <w:b/>
        </w:rPr>
        <w:t>Vérification du paramétrage</w:t>
      </w:r>
      <w:bookmarkEnd w:id="83"/>
      <w:bookmarkEnd w:id="84"/>
    </w:p>
    <w:p w:rsidR="00F745C2" w:rsidRDefault="00F745C2" w:rsidP="00F745C2">
      <w:pPr>
        <w:ind w:left="360"/>
      </w:pPr>
    </w:p>
    <w:p w:rsidR="00F745C2" w:rsidRDefault="00F745C2" w:rsidP="0069551F">
      <w:pPr>
        <w:numPr>
          <w:ilvl w:val="0"/>
          <w:numId w:val="40"/>
        </w:numPr>
        <w:tabs>
          <w:tab w:val="clear" w:pos="360"/>
          <w:tab w:val="num" w:pos="720"/>
        </w:tabs>
        <w:ind w:left="720"/>
      </w:pPr>
      <w:r>
        <w:t xml:space="preserve">Aller sur le Serveur primaire – clic droit sur </w:t>
      </w:r>
      <w:r w:rsidR="00D96421">
        <w:t>web</w:t>
      </w:r>
      <w:r>
        <w:rPr>
          <w:b/>
        </w:rPr>
        <w:t xml:space="preserve">courses.sio- </w:t>
      </w:r>
      <w:r>
        <w:t xml:space="preserve">actualiser </w:t>
      </w:r>
    </w:p>
    <w:p w:rsidR="00F745C2" w:rsidRDefault="00F745C2" w:rsidP="0069551F">
      <w:pPr>
        <w:numPr>
          <w:ilvl w:val="0"/>
          <w:numId w:val="40"/>
        </w:numPr>
        <w:tabs>
          <w:tab w:val="clear" w:pos="360"/>
          <w:tab w:val="num" w:pos="720"/>
        </w:tabs>
        <w:ind w:left="720"/>
      </w:pPr>
      <w:r>
        <w:t>Vous devez voir apparaître votre nouvelle configuration d’@IP</w:t>
      </w:r>
    </w:p>
    <w:p w:rsidR="00F745C2" w:rsidRDefault="00F745C2" w:rsidP="0069551F">
      <w:pPr>
        <w:numPr>
          <w:ilvl w:val="0"/>
          <w:numId w:val="40"/>
        </w:numPr>
        <w:tabs>
          <w:tab w:val="clear" w:pos="360"/>
          <w:tab w:val="num" w:pos="720"/>
        </w:tabs>
        <w:ind w:left="720"/>
      </w:pPr>
      <w:r>
        <w:t xml:space="preserve">Aller sur le Serveur secondaire  - clic droit sur </w:t>
      </w:r>
      <w:r w:rsidR="00D96421">
        <w:t>web</w:t>
      </w:r>
      <w:r>
        <w:rPr>
          <w:b/>
        </w:rPr>
        <w:t xml:space="preserve">courses.sio- </w:t>
      </w:r>
      <w:r>
        <w:t>actualiser</w:t>
      </w:r>
    </w:p>
    <w:p w:rsidR="00F745C2" w:rsidRDefault="00F745C2" w:rsidP="0069551F">
      <w:pPr>
        <w:numPr>
          <w:ilvl w:val="0"/>
          <w:numId w:val="40"/>
        </w:numPr>
        <w:tabs>
          <w:tab w:val="clear" w:pos="360"/>
          <w:tab w:val="num" w:pos="720"/>
        </w:tabs>
        <w:ind w:left="720"/>
      </w:pPr>
      <w:r>
        <w:t>Vous devez voir apparaître votre nouvelle configuration d’@IP</w:t>
      </w:r>
    </w:p>
    <w:p w:rsidR="00F745C2" w:rsidRDefault="00F745C2" w:rsidP="00F745C2">
      <w:pPr>
        <w:ind w:left="360"/>
      </w:pPr>
    </w:p>
    <w:p w:rsidR="00F745C2" w:rsidRDefault="00F745C2" w:rsidP="0069551F">
      <w:pPr>
        <w:numPr>
          <w:ilvl w:val="0"/>
          <w:numId w:val="40"/>
        </w:numPr>
        <w:tabs>
          <w:tab w:val="clear" w:pos="360"/>
          <w:tab w:val="num" w:pos="720"/>
        </w:tabs>
        <w:ind w:left="720"/>
      </w:pPr>
      <w:r>
        <w:t>Sur le Serveur primaire, supprimer de votre base de données les postes Poste A</w:t>
      </w:r>
      <w:r w:rsidR="00D96421">
        <w:t>dmin</w:t>
      </w:r>
      <w:r>
        <w:t xml:space="preserve"> et Poste </w:t>
      </w:r>
      <w:r w:rsidR="00D96421">
        <w:t>client</w:t>
      </w:r>
    </w:p>
    <w:p w:rsidR="00F745C2" w:rsidRDefault="00F745C2" w:rsidP="0069551F">
      <w:pPr>
        <w:numPr>
          <w:ilvl w:val="0"/>
          <w:numId w:val="40"/>
        </w:numPr>
        <w:tabs>
          <w:tab w:val="clear" w:pos="360"/>
          <w:tab w:val="num" w:pos="720"/>
        </w:tabs>
        <w:ind w:left="720"/>
      </w:pPr>
      <w:r>
        <w:t>Faire actualiser et vérifier que la mise à jour a été prise en compte</w:t>
      </w:r>
    </w:p>
    <w:p w:rsidR="00F745C2" w:rsidRDefault="00F745C2" w:rsidP="0069551F">
      <w:pPr>
        <w:numPr>
          <w:ilvl w:val="0"/>
          <w:numId w:val="40"/>
        </w:numPr>
        <w:tabs>
          <w:tab w:val="clear" w:pos="360"/>
          <w:tab w:val="num" w:pos="720"/>
          <w:tab w:val="left" w:pos="6061"/>
        </w:tabs>
        <w:ind w:left="720"/>
      </w:pPr>
      <w:r>
        <w:t xml:space="preserve">Sur le Serveur secondaire, clic droit sur </w:t>
      </w:r>
      <w:r w:rsidR="00D96421">
        <w:t>web</w:t>
      </w:r>
      <w:r>
        <w:rPr>
          <w:b/>
        </w:rPr>
        <w:t xml:space="preserve">courses.sio- </w:t>
      </w:r>
      <w:r>
        <w:t>actualiser</w:t>
      </w:r>
      <w:r>
        <w:tab/>
      </w:r>
    </w:p>
    <w:p w:rsidR="00F745C2" w:rsidRDefault="00F745C2" w:rsidP="0069551F">
      <w:pPr>
        <w:numPr>
          <w:ilvl w:val="0"/>
          <w:numId w:val="40"/>
        </w:numPr>
        <w:tabs>
          <w:tab w:val="clear" w:pos="360"/>
          <w:tab w:val="num" w:pos="720"/>
          <w:tab w:val="left" w:pos="6061"/>
        </w:tabs>
        <w:ind w:left="720"/>
      </w:pPr>
      <w:r>
        <w:t>Vérifier que la mise à jour a été prise en compte par copie</w:t>
      </w:r>
    </w:p>
    <w:p w:rsidR="00F745C2" w:rsidRDefault="00F745C2" w:rsidP="00F745C2">
      <w:pPr>
        <w:tabs>
          <w:tab w:val="left" w:pos="6061"/>
        </w:tabs>
      </w:pPr>
    </w:p>
    <w:p w:rsidR="00F745C2" w:rsidRDefault="00F745C2" w:rsidP="00F745C2">
      <w:pPr>
        <w:tabs>
          <w:tab w:val="left" w:pos="6061"/>
        </w:tabs>
        <w:ind w:left="360"/>
      </w:pPr>
      <w:r>
        <w:t>Arrêter les postes Poste A</w:t>
      </w:r>
      <w:r w:rsidR="00D96421">
        <w:t>dmin</w:t>
      </w:r>
      <w:r>
        <w:t xml:space="preserve"> et Poste </w:t>
      </w:r>
      <w:r w:rsidR="00D96421">
        <w:t>client</w:t>
      </w:r>
      <w:r>
        <w:t xml:space="preserve"> puis les redémarrer</w:t>
      </w:r>
    </w:p>
    <w:p w:rsidR="00F745C2" w:rsidRDefault="00F745C2" w:rsidP="00F745C2">
      <w:pPr>
        <w:tabs>
          <w:tab w:val="left" w:pos="6061"/>
        </w:tabs>
        <w:ind w:left="360"/>
      </w:pPr>
    </w:p>
    <w:p w:rsidR="00F745C2" w:rsidRDefault="00F745C2" w:rsidP="00F745C2">
      <w:pPr>
        <w:tabs>
          <w:tab w:val="left" w:pos="6061"/>
        </w:tabs>
        <w:ind w:left="360"/>
      </w:pPr>
      <w:r>
        <w:t>Sur le serveur DNS primaire et secondaire, faire actualiser et vérifier que la base s’est mise à jour dynamiquement.</w:t>
      </w:r>
    </w:p>
    <w:p w:rsidR="00F745C2" w:rsidRDefault="00F745C2" w:rsidP="00F745C2">
      <w:pPr>
        <w:tabs>
          <w:tab w:val="left" w:pos="6061"/>
        </w:tabs>
      </w:pPr>
    </w:p>
    <w:p w:rsidR="00F745C2" w:rsidRDefault="00F745C2" w:rsidP="00F745C2">
      <w:r>
        <w:br w:type="page"/>
      </w:r>
    </w:p>
    <w:p w:rsidR="00F745C2" w:rsidRDefault="00F745C2" w:rsidP="00F745C2"/>
    <w:p w:rsidR="00F745C2"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85" w:name="_Toc398650661"/>
      <w:r w:rsidRPr="00F745C2">
        <w:rPr>
          <w:b/>
          <w:sz w:val="28"/>
          <w:szCs w:val="28"/>
        </w:rPr>
        <w:t>4</w:t>
      </w:r>
      <w:r w:rsidRPr="00A970A6">
        <w:rPr>
          <w:b/>
          <w:sz w:val="28"/>
          <w:szCs w:val="28"/>
        </w:rPr>
        <w:t>ème partie</w:t>
      </w:r>
      <w:bookmarkEnd w:id="85"/>
    </w:p>
    <w:p w:rsidR="00F745C2" w:rsidRPr="00107614" w:rsidRDefault="00F745C2" w:rsidP="003D722C">
      <w:pPr>
        <w:pBdr>
          <w:top w:val="single" w:sz="4" w:space="1" w:color="auto"/>
          <w:left w:val="single" w:sz="4" w:space="4" w:color="auto"/>
          <w:bottom w:val="single" w:sz="4" w:space="1" w:color="auto"/>
          <w:right w:val="single" w:sz="4" w:space="4" w:color="auto"/>
        </w:pBdr>
        <w:jc w:val="center"/>
        <w:rPr>
          <w:b/>
          <w:sz w:val="32"/>
          <w:szCs w:val="32"/>
        </w:rPr>
      </w:pPr>
      <w:bookmarkStart w:id="86" w:name="_Toc398650662"/>
      <w:r w:rsidRPr="00107614">
        <w:rPr>
          <w:b/>
          <w:sz w:val="32"/>
          <w:szCs w:val="32"/>
        </w:rPr>
        <w:t xml:space="preserve">Montrer l’intérêt de </w:t>
      </w:r>
      <w:r w:rsidRPr="00107614">
        <w:rPr>
          <w:b/>
          <w:color w:val="000000"/>
          <w:sz w:val="32"/>
          <w:szCs w:val="32"/>
          <w:shd w:val="clear" w:color="auto" w:fill="FFFFFF"/>
        </w:rPr>
        <w:t>contrôler le trafic DNS</w:t>
      </w:r>
      <w:r>
        <w:rPr>
          <w:b/>
          <w:color w:val="000000"/>
          <w:sz w:val="32"/>
          <w:szCs w:val="32"/>
          <w:shd w:val="clear" w:color="auto" w:fill="FFFFFF"/>
        </w:rPr>
        <w:t xml:space="preserve"> à travers</w:t>
      </w:r>
      <w:bookmarkEnd w:id="86"/>
      <w:r>
        <w:rPr>
          <w:b/>
          <w:color w:val="000000"/>
          <w:sz w:val="32"/>
          <w:szCs w:val="32"/>
          <w:shd w:val="clear" w:color="auto" w:fill="FFFFFF"/>
        </w:rPr>
        <w:t xml:space="preserve"> </w:t>
      </w:r>
    </w:p>
    <w:p w:rsidR="00F745C2" w:rsidRPr="00A970A6"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87" w:name="_Toc398650663"/>
      <w:r>
        <w:rPr>
          <w:b/>
          <w:sz w:val="32"/>
          <w:szCs w:val="32"/>
        </w:rPr>
        <w:t>La mise en place d’une Délégation et d’une redirection</w:t>
      </w:r>
      <w:bookmarkEnd w:id="87"/>
    </w:p>
    <w:p w:rsidR="00F745C2" w:rsidRDefault="00F745C2" w:rsidP="00F745C2">
      <w:pPr>
        <w:jc w:val="center"/>
        <w:rPr>
          <w:b/>
          <w:sz w:val="32"/>
          <w:szCs w:val="32"/>
        </w:rPr>
      </w:pPr>
    </w:p>
    <w:p w:rsidR="00F745C2" w:rsidRPr="000C5C61" w:rsidRDefault="00F745C2" w:rsidP="001F2DC5">
      <w:pPr>
        <w:numPr>
          <w:ilvl w:val="0"/>
          <w:numId w:val="41"/>
        </w:numPr>
        <w:outlineLvl w:val="1"/>
        <w:rPr>
          <w:b/>
        </w:rPr>
      </w:pPr>
      <w:bookmarkStart w:id="88" w:name="_Toc398650664"/>
      <w:bookmarkStart w:id="89" w:name="_Toc44965738"/>
      <w:r w:rsidRPr="000C5C61">
        <w:rPr>
          <w:b/>
        </w:rPr>
        <w:t>Redirection</w:t>
      </w:r>
      <w:bookmarkEnd w:id="88"/>
      <w:bookmarkEnd w:id="89"/>
      <w:r w:rsidRPr="000C5C61">
        <w:rPr>
          <w:b/>
        </w:rPr>
        <w:t xml:space="preserve"> </w:t>
      </w:r>
    </w:p>
    <w:p w:rsidR="00F745C2" w:rsidRPr="000C5C61" w:rsidRDefault="00F745C2" w:rsidP="00F745C2">
      <w:pPr>
        <w:rPr>
          <w:b/>
        </w:rPr>
      </w:pPr>
    </w:p>
    <w:p w:rsidR="00F745C2" w:rsidRPr="000C5C61" w:rsidRDefault="00F745C2" w:rsidP="001F2DC5">
      <w:pPr>
        <w:numPr>
          <w:ilvl w:val="1"/>
          <w:numId w:val="41"/>
        </w:numPr>
        <w:outlineLvl w:val="2"/>
        <w:rPr>
          <w:b/>
        </w:rPr>
      </w:pPr>
      <w:bookmarkStart w:id="90" w:name="_Toc398650665"/>
      <w:bookmarkStart w:id="91" w:name="_Toc44965739"/>
      <w:r w:rsidRPr="000C5C61">
        <w:rPr>
          <w:b/>
        </w:rPr>
        <w:t xml:space="preserve">Domaine </w:t>
      </w:r>
      <w:bookmarkEnd w:id="90"/>
      <w:r>
        <w:rPr>
          <w:b/>
        </w:rPr>
        <w:t>webcourses.sio</w:t>
      </w:r>
      <w:bookmarkEnd w:id="91"/>
    </w:p>
    <w:p w:rsidR="00F745C2" w:rsidRDefault="00F745C2" w:rsidP="00F745C2"/>
    <w:p w:rsidR="00F745C2" w:rsidRPr="000C5C61" w:rsidRDefault="00F745C2" w:rsidP="00F745C2">
      <w:r>
        <w:t xml:space="preserve">Nous allons considérez que le </w:t>
      </w:r>
      <w:r w:rsidRPr="000C5C61">
        <w:t xml:space="preserve">domaine </w:t>
      </w:r>
      <w:r>
        <w:rPr>
          <w:b/>
        </w:rPr>
        <w:t>webcourses.sio,</w:t>
      </w:r>
      <w:r w:rsidRPr="000C5C61">
        <w:rPr>
          <w:b/>
        </w:rPr>
        <w:t xml:space="preserve"> </w:t>
      </w:r>
      <w:r w:rsidRPr="000C5C61">
        <w:t xml:space="preserve">sur le </w:t>
      </w:r>
      <w:r>
        <w:t>Serveur primaire</w:t>
      </w:r>
      <w:r w:rsidRPr="000C5C61">
        <w:t xml:space="preserve"> </w:t>
      </w:r>
      <w:r>
        <w:t>ayant comme @IP 192.168.2.2, sera le domaine enfant.</w:t>
      </w:r>
    </w:p>
    <w:p w:rsidR="00F745C2" w:rsidRPr="000C5C61" w:rsidRDefault="00F745C2" w:rsidP="00F745C2">
      <w:pPr>
        <w:rPr>
          <w:b/>
        </w:rPr>
      </w:pPr>
      <w:r>
        <w:t>Nous rappelons aussi que l</w:t>
      </w:r>
      <w:r w:rsidRPr="000C5C61">
        <w:t xml:space="preserve">a zone </w:t>
      </w:r>
      <w:r>
        <w:rPr>
          <w:b/>
        </w:rPr>
        <w:t>webcourses.sio</w:t>
      </w:r>
      <w:r w:rsidRPr="000C5C61">
        <w:t xml:space="preserve"> contient entre autre le mappage </w:t>
      </w:r>
      <w:r>
        <w:t>des postes Poste client</w:t>
      </w:r>
      <w:r w:rsidRPr="00F745C2">
        <w:rPr>
          <w:b/>
        </w:rPr>
        <w:t xml:space="preserve"> </w:t>
      </w:r>
      <w:r>
        <w:rPr>
          <w:b/>
        </w:rPr>
        <w:t>webcourses.sio</w:t>
      </w:r>
      <w:r w:rsidRPr="000C5C61">
        <w:t xml:space="preserve"> et </w:t>
      </w:r>
      <w:r>
        <w:t>Serveur contrôleur de domaine</w:t>
      </w:r>
      <w:r w:rsidRPr="000C5C61">
        <w:t>.</w:t>
      </w:r>
      <w:r w:rsidRPr="00F745C2">
        <w:rPr>
          <w:b/>
        </w:rPr>
        <w:t xml:space="preserve"> </w:t>
      </w:r>
      <w:r>
        <w:rPr>
          <w:b/>
        </w:rPr>
        <w:t>webcourses.sio</w:t>
      </w:r>
    </w:p>
    <w:p w:rsidR="00F745C2" w:rsidRDefault="00F745C2" w:rsidP="00F745C2"/>
    <w:p w:rsidR="00F745C2" w:rsidRPr="000C5C61" w:rsidRDefault="00F745C2" w:rsidP="00F745C2">
      <w:r>
        <w:t xml:space="preserve">De manière à créer un domaine parent sur le serveur secondaire, il faut d’abord </w:t>
      </w:r>
      <w:r w:rsidRPr="000C5C61">
        <w:t>supprime</w:t>
      </w:r>
      <w:r>
        <w:t xml:space="preserve">r </w:t>
      </w:r>
      <w:r w:rsidRPr="000C5C61">
        <w:t xml:space="preserve"> la zone secondaire </w:t>
      </w:r>
      <w:r>
        <w:rPr>
          <w:b/>
        </w:rPr>
        <w:t>webcourses.sio</w:t>
      </w:r>
      <w:r w:rsidRPr="000C5C61">
        <w:t xml:space="preserve"> sur </w:t>
      </w:r>
      <w:r>
        <w:t>c</w:t>
      </w:r>
      <w:r w:rsidRPr="000C5C61">
        <w:t xml:space="preserve">e </w:t>
      </w:r>
      <w:r>
        <w:t>serveur secondaire</w:t>
      </w:r>
      <w:r>
        <w:rPr>
          <w:b/>
        </w:rPr>
        <w:t>.</w:t>
      </w:r>
    </w:p>
    <w:p w:rsidR="00F745C2" w:rsidRPr="000C5C61" w:rsidRDefault="00F745C2" w:rsidP="00F745C2">
      <w:pPr>
        <w:rPr>
          <w:b/>
        </w:rPr>
      </w:pPr>
    </w:p>
    <w:p w:rsidR="00F745C2" w:rsidRPr="00AD3A1C" w:rsidRDefault="00F745C2" w:rsidP="001F2DC5">
      <w:pPr>
        <w:numPr>
          <w:ilvl w:val="2"/>
          <w:numId w:val="41"/>
        </w:numPr>
      </w:pPr>
      <w:r w:rsidRPr="00AD3A1C">
        <w:t xml:space="preserve">Création d’un domaine parent appelé </w:t>
      </w:r>
      <w:r>
        <w:t xml:space="preserve">courses.sio </w:t>
      </w:r>
      <w:r w:rsidRPr="00AD3A1C">
        <w:t>sur le serveur secondaire</w:t>
      </w:r>
    </w:p>
    <w:p w:rsidR="00F745C2" w:rsidRDefault="00F745C2" w:rsidP="00F745C2"/>
    <w:p w:rsidR="00F745C2" w:rsidRPr="00501CE0" w:rsidRDefault="00F745C2" w:rsidP="001F2DC5">
      <w:pPr>
        <w:numPr>
          <w:ilvl w:val="2"/>
          <w:numId w:val="41"/>
        </w:numPr>
      </w:pPr>
      <w:r w:rsidRPr="00501CE0">
        <w:t xml:space="preserve">Création d’une zone de recherche directe </w:t>
      </w:r>
    </w:p>
    <w:p w:rsidR="00F745C2" w:rsidRPr="000C5C61" w:rsidRDefault="00F745C2" w:rsidP="00F745C2">
      <w:pPr>
        <w:ind w:left="2112"/>
        <w:rPr>
          <w:b/>
        </w:rPr>
      </w:pPr>
    </w:p>
    <w:p w:rsidR="00F745C2" w:rsidRPr="00501CE0" w:rsidRDefault="00F745C2" w:rsidP="00F745C2">
      <w:pPr>
        <w:ind w:left="1440"/>
      </w:pPr>
      <w:r w:rsidRPr="00501CE0">
        <w:t xml:space="preserve">Démarrer – Outils d’administration – DNS – clic droit sur Zone de recherche directe </w:t>
      </w:r>
      <w:r>
        <w:t>-</w:t>
      </w:r>
      <w:r w:rsidRPr="00501CE0">
        <w:t xml:space="preserve"> Nouvelle zone – suivant  - Zone principale – Saisir  </w:t>
      </w:r>
      <w:r>
        <w:t>courses.sio</w:t>
      </w:r>
      <w:r w:rsidRPr="00501CE0">
        <w:t xml:space="preserve">– suivant – ne pas autoriser les mises à jour – suivant – terminer  </w:t>
      </w:r>
    </w:p>
    <w:p w:rsidR="00F745C2" w:rsidRDefault="00F745C2" w:rsidP="00F745C2">
      <w:pPr>
        <w:ind w:left="2640"/>
      </w:pPr>
    </w:p>
    <w:p w:rsidR="00F745C2" w:rsidRPr="00501CE0" w:rsidRDefault="00F745C2" w:rsidP="001F2DC5">
      <w:pPr>
        <w:numPr>
          <w:ilvl w:val="2"/>
          <w:numId w:val="41"/>
        </w:numPr>
      </w:pPr>
      <w:r w:rsidRPr="00501CE0">
        <w:t>Créer une zone de recherche Inversée</w:t>
      </w:r>
    </w:p>
    <w:p w:rsidR="00F745C2" w:rsidRDefault="00F745C2" w:rsidP="00F745C2">
      <w:pPr>
        <w:ind w:left="2640"/>
        <w:rPr>
          <w:b/>
        </w:rPr>
      </w:pPr>
    </w:p>
    <w:p w:rsidR="00F745C2" w:rsidRPr="00501CE0" w:rsidRDefault="00F745C2" w:rsidP="00F745C2">
      <w:pPr>
        <w:ind w:left="1440"/>
      </w:pPr>
      <w:r w:rsidRPr="00501CE0">
        <w:t>Démarrer – Outils d’administration – DNS – clic droit sur Zone de recherche Inversée – Nouvelle zone – suivant  - Zone principale – ID réseau 192.168.1</w:t>
      </w:r>
    </w:p>
    <w:p w:rsidR="00F745C2" w:rsidRPr="00501CE0" w:rsidRDefault="00F745C2" w:rsidP="00F745C2">
      <w:pPr>
        <w:ind w:left="1440"/>
      </w:pPr>
      <w:r w:rsidRPr="00501CE0">
        <w:t xml:space="preserve">Suivant - Ne pas autoriser les mises à jour – suivant – terminer  </w:t>
      </w:r>
    </w:p>
    <w:p w:rsidR="00F745C2" w:rsidRDefault="00F745C2" w:rsidP="00F745C2">
      <w:pPr>
        <w:tabs>
          <w:tab w:val="left" w:pos="360"/>
        </w:tabs>
        <w:ind w:left="1932"/>
      </w:pPr>
    </w:p>
    <w:p w:rsidR="00F745C2" w:rsidRDefault="00F745C2" w:rsidP="001F2DC5">
      <w:pPr>
        <w:numPr>
          <w:ilvl w:val="2"/>
          <w:numId w:val="41"/>
        </w:numPr>
      </w:pPr>
      <w:r>
        <w:t>Création des mappages</w:t>
      </w:r>
    </w:p>
    <w:p w:rsidR="00F745C2" w:rsidRDefault="00F745C2" w:rsidP="00F745C2">
      <w:pPr>
        <w:ind w:left="360"/>
      </w:pPr>
    </w:p>
    <w:p w:rsidR="00F745C2" w:rsidRPr="00E17067" w:rsidRDefault="00F745C2" w:rsidP="00F745C2">
      <w:pPr>
        <w:ind w:left="1416"/>
      </w:pPr>
      <w:r>
        <w:t xml:space="preserve">Clic droit sur la zone </w:t>
      </w:r>
      <w:r>
        <w:rPr>
          <w:b/>
        </w:rPr>
        <w:t xml:space="preserve">courses.sio– </w:t>
      </w:r>
      <w:r w:rsidRPr="00E17067">
        <w:rPr>
          <w:b/>
        </w:rPr>
        <w:t>nouvel hôte</w:t>
      </w:r>
      <w:r>
        <w:t xml:space="preserve"> – saisir le nom du poste </w:t>
      </w:r>
      <w:r w:rsidR="00354960">
        <w:t>client</w:t>
      </w:r>
      <w:r>
        <w:t xml:space="preserve"> et son adresse d’IP </w:t>
      </w:r>
      <w:r>
        <w:rPr>
          <w:b/>
        </w:rPr>
        <w:t>192.168.1</w:t>
      </w:r>
      <w:r w:rsidR="00354960">
        <w:rPr>
          <w:b/>
        </w:rPr>
        <w:t>0</w:t>
      </w:r>
      <w:r>
        <w:rPr>
          <w:b/>
        </w:rPr>
        <w:t>.50</w:t>
      </w:r>
      <w:r>
        <w:t xml:space="preserve"> – </w:t>
      </w:r>
      <w:r w:rsidRPr="00FC1729">
        <w:t xml:space="preserve">ajouter un hôte </w:t>
      </w:r>
      <w:r>
        <w:t>–</w:t>
      </w:r>
      <w:r w:rsidRPr="00FC1729">
        <w:t xml:space="preserve"> </w:t>
      </w:r>
      <w:r>
        <w:t xml:space="preserve">cocher l’option créer un pointeur d’enregistrement PTR -  </w:t>
      </w:r>
      <w:r w:rsidRPr="00FC1729">
        <w:t>terminé</w:t>
      </w:r>
      <w:r>
        <w:t xml:space="preserve"> </w:t>
      </w:r>
    </w:p>
    <w:p w:rsidR="00F745C2" w:rsidRDefault="00F745C2" w:rsidP="00F745C2">
      <w:pPr>
        <w:ind w:left="1416"/>
      </w:pPr>
      <w:r>
        <w:t>Pensez à actualiser les modifications.</w:t>
      </w:r>
    </w:p>
    <w:p w:rsidR="00F745C2" w:rsidRDefault="00F745C2" w:rsidP="00F745C2">
      <w:pPr>
        <w:ind w:left="708"/>
      </w:pPr>
    </w:p>
    <w:p w:rsidR="00F745C2" w:rsidRDefault="00F745C2" w:rsidP="001F2DC5">
      <w:pPr>
        <w:numPr>
          <w:ilvl w:val="2"/>
          <w:numId w:val="41"/>
        </w:numPr>
      </w:pPr>
      <w:r>
        <w:t xml:space="preserve">la résolution des noms </w:t>
      </w:r>
    </w:p>
    <w:p w:rsidR="00F745C2" w:rsidRDefault="00F745C2" w:rsidP="00F745C2">
      <w:pPr>
        <w:ind w:left="360"/>
      </w:pPr>
    </w:p>
    <w:p w:rsidR="00F745C2" w:rsidRPr="00B354CE" w:rsidRDefault="00F745C2" w:rsidP="001F2DC5">
      <w:pPr>
        <w:numPr>
          <w:ilvl w:val="2"/>
          <w:numId w:val="41"/>
        </w:numPr>
        <w:rPr>
          <w:b/>
        </w:rPr>
      </w:pPr>
      <w:r>
        <w:t xml:space="preserve">Sur le poste B, ouvrir une fenêtre de DOS, puis saisir </w:t>
      </w:r>
      <w:r>
        <w:rPr>
          <w:b/>
        </w:rPr>
        <w:t xml:space="preserve">nslookup Poste </w:t>
      </w:r>
      <w:r w:rsidR="00354960">
        <w:rPr>
          <w:b/>
        </w:rPr>
        <w:t>client</w:t>
      </w:r>
    </w:p>
    <w:p w:rsidR="00F745C2" w:rsidRDefault="00F745C2" w:rsidP="00F745C2">
      <w:pPr>
        <w:ind w:left="708"/>
      </w:pPr>
    </w:p>
    <w:p w:rsidR="00F745C2" w:rsidRDefault="00F745C2" w:rsidP="00F745C2">
      <w:pPr>
        <w:ind w:left="708"/>
      </w:pPr>
      <w:r>
        <w:t>Quel est le résultat de la commande ? Pourquoi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pPr>
        <w:ind w:left="708"/>
      </w:pPr>
      <w:r>
        <w:lastRenderedPageBreak/>
        <w:t>Recommencer l’opération mais en saisissant le nom FQDN du poste B</w:t>
      </w:r>
    </w:p>
    <w:p w:rsidR="00F745C2" w:rsidRDefault="00F745C2" w:rsidP="00F745C2">
      <w:pPr>
        <w:ind w:left="708"/>
      </w:pPr>
    </w:p>
    <w:p w:rsidR="00F745C2" w:rsidRDefault="00F745C2" w:rsidP="00F745C2">
      <w:pPr>
        <w:ind w:left="708"/>
      </w:pPr>
      <w:r>
        <w:t xml:space="preserve">Quel est le résultat de la commande ?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pPr>
        <w:ind w:left="708"/>
      </w:pPr>
    </w:p>
    <w:p w:rsidR="00F745C2" w:rsidRPr="00FD5C51" w:rsidRDefault="00F745C2" w:rsidP="001F2DC5">
      <w:pPr>
        <w:numPr>
          <w:ilvl w:val="2"/>
          <w:numId w:val="41"/>
        </w:numPr>
        <w:rPr>
          <w:b/>
        </w:rPr>
      </w:pPr>
      <w:r>
        <w:t xml:space="preserve">la résolution inversée à l’aide de la commande </w:t>
      </w:r>
      <w:r>
        <w:rPr>
          <w:b/>
        </w:rPr>
        <w:t>nslookup</w:t>
      </w:r>
      <w:r w:rsidRPr="00FD5C51">
        <w:rPr>
          <w:b/>
        </w:rPr>
        <w:t xml:space="preserve"> </w:t>
      </w:r>
      <w:r>
        <w:rPr>
          <w:b/>
        </w:rPr>
        <w:t>192.168.1</w:t>
      </w:r>
      <w:r w:rsidR="00354960">
        <w:rPr>
          <w:b/>
        </w:rPr>
        <w:t>0</w:t>
      </w:r>
      <w:r>
        <w:rPr>
          <w:b/>
        </w:rPr>
        <w:t>.50</w:t>
      </w:r>
    </w:p>
    <w:p w:rsidR="00F745C2" w:rsidRDefault="00F745C2" w:rsidP="00F745C2">
      <w:pPr>
        <w:ind w:left="708"/>
      </w:pPr>
    </w:p>
    <w:p w:rsidR="00F745C2" w:rsidRDefault="00F745C2" w:rsidP="00F745C2">
      <w:pPr>
        <w:ind w:left="708"/>
      </w:pPr>
      <w:r>
        <w:t>Quel est le résultat de la commande ? Pourquoi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1F2DC5">
      <w:pPr>
        <w:numPr>
          <w:ilvl w:val="2"/>
          <w:numId w:val="41"/>
        </w:numPr>
      </w:pPr>
      <w:r>
        <w:t xml:space="preserve">L’ajoute la suffixe dans la propriété TCP/IP sur le poste client </w:t>
      </w:r>
      <w:r w:rsidR="00354960">
        <w:t xml:space="preserve"> </w:t>
      </w:r>
    </w:p>
    <w:p w:rsidR="00F745C2" w:rsidRDefault="00F745C2" w:rsidP="00F745C2">
      <w:pPr>
        <w:ind w:left="708"/>
      </w:pPr>
    </w:p>
    <w:p w:rsidR="00F745C2" w:rsidRDefault="00F745C2" w:rsidP="00F745C2">
      <w:pPr>
        <w:ind w:left="708"/>
      </w:pPr>
      <w:r>
        <w:t xml:space="preserve">Panneau de configuration – connexion réseau – clic droit sur carte réseau – Propriété – Protocole Internet  - Propriété – Avancé – DNS – Ajouter ces suffixe DNS – Saisir </w:t>
      </w:r>
      <w:r>
        <w:rPr>
          <w:b/>
        </w:rPr>
        <w:t>courses.sio</w:t>
      </w:r>
      <w:r>
        <w:t xml:space="preserve">– dans Suffixe DNS pour cette connexion - Saisir </w:t>
      </w:r>
      <w:r>
        <w:rPr>
          <w:b/>
        </w:rPr>
        <w:t>courses.sio</w:t>
      </w:r>
    </w:p>
    <w:p w:rsidR="00F745C2" w:rsidRDefault="00F745C2" w:rsidP="00F745C2">
      <w:pPr>
        <w:ind w:left="708"/>
      </w:pPr>
      <w:r>
        <w:t>Ok – ok – terminé</w:t>
      </w:r>
    </w:p>
    <w:p w:rsidR="00F745C2" w:rsidRDefault="00F745C2" w:rsidP="00F745C2">
      <w:pPr>
        <w:ind w:left="708"/>
      </w:pPr>
    </w:p>
    <w:p w:rsidR="00F745C2" w:rsidRPr="008711E5" w:rsidRDefault="00F745C2" w:rsidP="00F745C2">
      <w:pPr>
        <w:ind w:left="720"/>
      </w:pPr>
      <w:r>
        <w:t xml:space="preserve">Faites la résolution des noms à l’aide de la commande </w:t>
      </w:r>
      <w:r>
        <w:rPr>
          <w:b/>
        </w:rPr>
        <w:t>nslookup</w:t>
      </w:r>
      <w:r w:rsidRPr="00FD5C51">
        <w:rPr>
          <w:b/>
        </w:rPr>
        <w:t xml:space="preserve"> </w:t>
      </w:r>
      <w:r>
        <w:rPr>
          <w:b/>
        </w:rPr>
        <w:t>192.168.1</w:t>
      </w:r>
      <w:r w:rsidR="00354960">
        <w:rPr>
          <w:b/>
        </w:rPr>
        <w:t>0</w:t>
      </w:r>
      <w:r>
        <w:rPr>
          <w:b/>
        </w:rPr>
        <w:t xml:space="preserve">.50 </w:t>
      </w:r>
      <w:r w:rsidRPr="008711E5">
        <w:t xml:space="preserve">sur le poste </w:t>
      </w:r>
      <w:r w:rsidR="00354960">
        <w:t>client</w:t>
      </w:r>
    </w:p>
    <w:p w:rsidR="00F745C2" w:rsidRDefault="00F745C2" w:rsidP="00F745C2">
      <w:pPr>
        <w:ind w:left="708"/>
      </w:pPr>
    </w:p>
    <w:p w:rsidR="00F745C2" w:rsidRDefault="00F745C2" w:rsidP="00F745C2">
      <w:pPr>
        <w:ind w:left="708"/>
      </w:pPr>
      <w:r>
        <w:t>Quel est le résultat de la commande ? Pourquoi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pPr>
        <w:ind w:left="708"/>
      </w:pPr>
      <w:r>
        <w:t>Quel est le nom du serveur DNS ? ___________________________</w:t>
      </w:r>
    </w:p>
    <w:p w:rsidR="00F745C2" w:rsidRDefault="00F745C2" w:rsidP="00F745C2">
      <w:pPr>
        <w:ind w:left="708"/>
      </w:pPr>
    </w:p>
    <w:p w:rsidR="00F745C2" w:rsidRDefault="00F745C2" w:rsidP="001F2DC5">
      <w:pPr>
        <w:numPr>
          <w:ilvl w:val="2"/>
          <w:numId w:val="41"/>
        </w:numPr>
      </w:pPr>
      <w:r>
        <w:t xml:space="preserve">Remédier s’il le faut </w:t>
      </w:r>
    </w:p>
    <w:p w:rsidR="00F745C2" w:rsidRDefault="00F745C2" w:rsidP="00F745C2">
      <w:pPr>
        <w:ind w:left="708"/>
      </w:pPr>
    </w:p>
    <w:p w:rsidR="00F745C2" w:rsidRDefault="00F745C2" w:rsidP="00AA4B5D">
      <w:pPr>
        <w:numPr>
          <w:ilvl w:val="1"/>
          <w:numId w:val="41"/>
        </w:numPr>
        <w:outlineLvl w:val="1"/>
        <w:rPr>
          <w:b/>
        </w:rPr>
      </w:pPr>
      <w:bookmarkStart w:id="92" w:name="_Toc398650666"/>
      <w:bookmarkStart w:id="93" w:name="_Toc44965740"/>
      <w:r w:rsidRPr="00D95603">
        <w:rPr>
          <w:b/>
        </w:rPr>
        <w:t>Délégation</w:t>
      </w:r>
      <w:bookmarkEnd w:id="92"/>
      <w:bookmarkEnd w:id="93"/>
    </w:p>
    <w:p w:rsidR="00F745C2" w:rsidRPr="00D95603" w:rsidRDefault="00F745C2" w:rsidP="00F745C2">
      <w:pPr>
        <w:ind w:left="360"/>
        <w:rPr>
          <w:b/>
        </w:rPr>
      </w:pPr>
    </w:p>
    <w:p w:rsidR="00F745C2" w:rsidRDefault="00F745C2" w:rsidP="00F745C2">
      <w:pPr>
        <w:numPr>
          <w:ilvl w:val="2"/>
          <w:numId w:val="41"/>
        </w:numPr>
        <w:rPr>
          <w:b/>
        </w:rPr>
      </w:pPr>
      <w:r>
        <w:t xml:space="preserve">Sur le poste </w:t>
      </w:r>
      <w:r w:rsidR="00354960">
        <w:t>client</w:t>
      </w:r>
      <w:r>
        <w:t xml:space="preserve">, vous essayez de résoudre </w:t>
      </w:r>
      <w:r>
        <w:rPr>
          <w:b/>
        </w:rPr>
        <w:t>nslookup</w:t>
      </w:r>
      <w:r w:rsidRPr="00FD5C51">
        <w:rPr>
          <w:b/>
        </w:rPr>
        <w:t xml:space="preserve"> </w:t>
      </w:r>
      <w:r>
        <w:rPr>
          <w:b/>
        </w:rPr>
        <w:t>Poste A</w:t>
      </w:r>
      <w:r w:rsidR="00354960">
        <w:rPr>
          <w:b/>
        </w:rPr>
        <w:t>dmin</w:t>
      </w:r>
      <w:r w:rsidRPr="00A945FF">
        <w:rPr>
          <w:b/>
        </w:rPr>
        <w:t>.</w:t>
      </w:r>
      <w:r w:rsidR="00354960">
        <w:rPr>
          <w:b/>
        </w:rPr>
        <w:t>webcourses.sio</w:t>
      </w:r>
    </w:p>
    <w:p w:rsidR="00F745C2" w:rsidRDefault="00F745C2" w:rsidP="00F745C2"/>
    <w:p w:rsidR="00AA4B5D" w:rsidRDefault="00AA4B5D" w:rsidP="00F745C2"/>
    <w:p w:rsidR="00AA4B5D" w:rsidRDefault="00AA4B5D" w:rsidP="00F745C2"/>
    <w:p w:rsidR="00AA4B5D" w:rsidRDefault="00AA4B5D" w:rsidP="00F745C2"/>
    <w:p w:rsidR="00AA4B5D" w:rsidRDefault="00AA4B5D" w:rsidP="00F745C2"/>
    <w:p w:rsidR="00F745C2" w:rsidRDefault="00F745C2" w:rsidP="00F745C2">
      <w:pPr>
        <w:ind w:left="708"/>
      </w:pPr>
      <w:r>
        <w:t>Quel est le résultat de la commande ? Pourquoi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pPr>
        <w:ind w:left="720" w:hanging="720"/>
      </w:pPr>
      <w:r>
        <w:tab/>
        <w:t xml:space="preserve">Afin que le serveur DNS du client </w:t>
      </w:r>
      <w:r>
        <w:rPr>
          <w:b/>
        </w:rPr>
        <w:t xml:space="preserve">Poste </w:t>
      </w:r>
      <w:r w:rsidR="00354960">
        <w:rPr>
          <w:b/>
        </w:rPr>
        <w:t>client</w:t>
      </w:r>
      <w:r>
        <w:t xml:space="preserve"> puisse interroger le serveur d’autorité de la zone  </w:t>
      </w:r>
      <w:r w:rsidR="00354960">
        <w:rPr>
          <w:b/>
        </w:rPr>
        <w:t>web</w:t>
      </w:r>
      <w:r>
        <w:rPr>
          <w:b/>
        </w:rPr>
        <w:t>courses.sio</w:t>
      </w:r>
      <w:r w:rsidR="00354960">
        <w:rPr>
          <w:b/>
        </w:rPr>
        <w:t xml:space="preserve"> </w:t>
      </w:r>
      <w:r>
        <w:t xml:space="preserve">qui est le domaine enfant de </w:t>
      </w:r>
      <w:r w:rsidR="00354960">
        <w:rPr>
          <w:b/>
        </w:rPr>
        <w:t>courses.sio</w:t>
      </w:r>
      <w:r>
        <w:rPr>
          <w:b/>
        </w:rPr>
        <w:t xml:space="preserve">, </w:t>
      </w:r>
      <w:r w:rsidRPr="00D95603">
        <w:t>il est nécessaire de</w:t>
      </w:r>
      <w:r>
        <w:rPr>
          <w:b/>
        </w:rPr>
        <w:t xml:space="preserve"> </w:t>
      </w:r>
      <w:r>
        <w:t xml:space="preserve">créer une </w:t>
      </w:r>
      <w:r w:rsidRPr="00D95603">
        <w:rPr>
          <w:b/>
        </w:rPr>
        <w:t>délégation</w:t>
      </w:r>
      <w:r>
        <w:t xml:space="preserve"> à partir de la zone </w:t>
      </w:r>
      <w:r w:rsidR="00354960">
        <w:rPr>
          <w:b/>
        </w:rPr>
        <w:t>courses.sio</w:t>
      </w:r>
      <w:r>
        <w:t>.</w:t>
      </w:r>
    </w:p>
    <w:p w:rsidR="00F745C2" w:rsidRDefault="00F745C2" w:rsidP="00F745C2">
      <w:pPr>
        <w:ind w:left="708"/>
      </w:pPr>
    </w:p>
    <w:p w:rsidR="00F745C2" w:rsidRDefault="00F745C2" w:rsidP="00F745C2">
      <w:pPr>
        <w:ind w:left="708"/>
      </w:pPr>
      <w:r>
        <w:t xml:space="preserve">Pour cela, sur le serveur secondaire, il faut  aller dans : </w:t>
      </w:r>
    </w:p>
    <w:p w:rsidR="00F745C2" w:rsidRDefault="00F745C2" w:rsidP="00F745C2">
      <w:pPr>
        <w:ind w:left="708"/>
      </w:pPr>
    </w:p>
    <w:p w:rsidR="00F745C2" w:rsidRDefault="00F745C2" w:rsidP="00F745C2">
      <w:pPr>
        <w:ind w:left="708"/>
      </w:pPr>
      <w:r w:rsidRPr="00F466C2">
        <w:t>Démarrer – Outils d’administration – DNS – clic droit sur Zone de recherche directe – nouvelle délégation – suivant</w:t>
      </w:r>
      <w:r>
        <w:rPr>
          <w:b/>
        </w:rPr>
        <w:t xml:space="preserve"> – </w:t>
      </w:r>
      <w:r>
        <w:t xml:space="preserve">saisir </w:t>
      </w:r>
      <w:r>
        <w:rPr>
          <w:b/>
        </w:rPr>
        <w:t xml:space="preserve">bts </w:t>
      </w:r>
      <w:r>
        <w:t xml:space="preserve">dans domaine délégué – suivant – Ajouter le nom du serveur </w:t>
      </w:r>
      <w:r>
        <w:rPr>
          <w:b/>
        </w:rPr>
        <w:t>Serveur Primaire</w:t>
      </w:r>
      <w:r w:rsidRPr="00C047A8">
        <w:rPr>
          <w:b/>
        </w:rPr>
        <w:t>.</w:t>
      </w:r>
      <w:r w:rsidR="00354960">
        <w:rPr>
          <w:b/>
        </w:rPr>
        <w:t>web</w:t>
      </w:r>
      <w:r>
        <w:rPr>
          <w:b/>
        </w:rPr>
        <w:t>courses.sio</w:t>
      </w:r>
      <w:r w:rsidR="00354960">
        <w:rPr>
          <w:b/>
        </w:rPr>
        <w:t xml:space="preserve"> </w:t>
      </w:r>
      <w:r>
        <w:rPr>
          <w:b/>
        </w:rPr>
        <w:t>en faisant parcourir (</w:t>
      </w:r>
      <w:r w:rsidRPr="00F466C2">
        <w:t>l’</w:t>
      </w:r>
      <w:r>
        <w:rPr>
          <w:b/>
        </w:rPr>
        <w:t>@</w:t>
      </w:r>
      <w:r>
        <w:t>IP correspondante se place automatiquement)  – suivant – terminer – actualisation.</w:t>
      </w:r>
    </w:p>
    <w:p w:rsidR="00F745C2" w:rsidRDefault="00F745C2" w:rsidP="00F745C2">
      <w:pPr>
        <w:ind w:left="708"/>
      </w:pPr>
    </w:p>
    <w:p w:rsidR="00F745C2" w:rsidRDefault="00F745C2" w:rsidP="00F745C2">
      <w:pPr>
        <w:numPr>
          <w:ilvl w:val="2"/>
          <w:numId w:val="41"/>
        </w:numPr>
      </w:pPr>
      <w:r>
        <w:t xml:space="preserve">Sur le poste B, vous essayez de résoudre à nouveau le nom </w:t>
      </w:r>
      <w:r>
        <w:rPr>
          <w:b/>
        </w:rPr>
        <w:t>Poste A</w:t>
      </w:r>
      <w:r w:rsidR="00354960">
        <w:rPr>
          <w:b/>
        </w:rPr>
        <w:t>dmin</w:t>
      </w:r>
      <w:r w:rsidRPr="00A945FF">
        <w:rPr>
          <w:b/>
        </w:rPr>
        <w:t>.</w:t>
      </w:r>
      <w:r w:rsidR="00354960">
        <w:rPr>
          <w:b/>
        </w:rPr>
        <w:t>webcourses.sio</w:t>
      </w:r>
    </w:p>
    <w:p w:rsidR="00F745C2" w:rsidRDefault="00F745C2" w:rsidP="00F745C2"/>
    <w:p w:rsidR="00F745C2" w:rsidRDefault="00F745C2" w:rsidP="00F745C2">
      <w:pPr>
        <w:ind w:left="708"/>
      </w:pPr>
      <w:r>
        <w:t>Quel est le résultat de la commande ? Pourquoi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p w:rsidR="00F745C2" w:rsidRDefault="00F745C2" w:rsidP="00F745C2">
      <w:pPr>
        <w:numPr>
          <w:ilvl w:val="2"/>
          <w:numId w:val="41"/>
        </w:numPr>
      </w:pPr>
      <w:r>
        <w:t xml:space="preserve">Sur le Poste A, vous essayez de résoudre le nom </w:t>
      </w:r>
      <w:r>
        <w:rPr>
          <w:b/>
        </w:rPr>
        <w:t xml:space="preserve">Poste </w:t>
      </w:r>
      <w:r w:rsidR="00354960">
        <w:rPr>
          <w:b/>
        </w:rPr>
        <w:t>client</w:t>
      </w:r>
      <w:r>
        <w:rPr>
          <w:b/>
        </w:rPr>
        <w:t>.</w:t>
      </w:r>
      <w:r w:rsidR="00354960">
        <w:rPr>
          <w:b/>
        </w:rPr>
        <w:t>courses.sio</w:t>
      </w:r>
    </w:p>
    <w:p w:rsidR="00F745C2" w:rsidRDefault="00F745C2" w:rsidP="00F745C2"/>
    <w:p w:rsidR="00F745C2" w:rsidRDefault="00F745C2" w:rsidP="00F745C2">
      <w:pPr>
        <w:ind w:left="708"/>
      </w:pPr>
      <w:r>
        <w:t>Quel est le résultat de la commande ?  Pourquoi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 w:rsidR="00F745C2" w:rsidRDefault="00F745C2" w:rsidP="00F745C2">
      <w:pPr>
        <w:ind w:left="720" w:hanging="720"/>
      </w:pPr>
      <w:r>
        <w:tab/>
        <w:t xml:space="preserve">Afin que le serveur DNS du client </w:t>
      </w:r>
      <w:r>
        <w:rPr>
          <w:b/>
        </w:rPr>
        <w:t>Poste A</w:t>
      </w:r>
      <w:r w:rsidR="00354960">
        <w:rPr>
          <w:b/>
        </w:rPr>
        <w:t>dmin</w:t>
      </w:r>
      <w:r>
        <w:t xml:space="preserve"> puisse interroger le serveur d’autorité de la zone  </w:t>
      </w:r>
      <w:r>
        <w:rPr>
          <w:b/>
        </w:rPr>
        <w:t>courses.sio</w:t>
      </w:r>
      <w:r w:rsidR="00354960">
        <w:rPr>
          <w:b/>
        </w:rPr>
        <w:t xml:space="preserve"> </w:t>
      </w:r>
      <w:r>
        <w:t xml:space="preserve">qui est le domaine parent de </w:t>
      </w:r>
      <w:r w:rsidR="00354960">
        <w:rPr>
          <w:b/>
        </w:rPr>
        <w:t>web</w:t>
      </w:r>
      <w:r>
        <w:rPr>
          <w:b/>
        </w:rPr>
        <w:t>stgab</w:t>
      </w:r>
      <w:r w:rsidRPr="00C047A8">
        <w:rPr>
          <w:b/>
        </w:rPr>
        <w:t>.local</w:t>
      </w:r>
      <w:r>
        <w:t xml:space="preserve">, il faut créer une redirection à partir du serveur DNS de la zone </w:t>
      </w:r>
      <w:r w:rsidR="00354960">
        <w:rPr>
          <w:b/>
        </w:rPr>
        <w:t>web</w:t>
      </w:r>
      <w:r>
        <w:rPr>
          <w:b/>
        </w:rPr>
        <w:t>courses.sio</w:t>
      </w:r>
      <w:r w:rsidR="00354960">
        <w:rPr>
          <w:b/>
        </w:rPr>
        <w:t xml:space="preserve"> </w:t>
      </w:r>
      <w:r w:rsidRPr="00F466C2">
        <w:t xml:space="preserve">sur le </w:t>
      </w:r>
      <w:r>
        <w:t>Serveur primaire</w:t>
      </w:r>
      <w:r w:rsidRPr="008449CF">
        <w:rPr>
          <w:b/>
        </w:rPr>
        <w:t>.</w:t>
      </w:r>
    </w:p>
    <w:p w:rsidR="00F745C2" w:rsidRDefault="00F745C2" w:rsidP="00F745C2">
      <w:pPr>
        <w:ind w:left="708"/>
      </w:pPr>
    </w:p>
    <w:p w:rsidR="00F745C2" w:rsidRDefault="00F745C2" w:rsidP="00F745C2">
      <w:pPr>
        <w:numPr>
          <w:ilvl w:val="2"/>
          <w:numId w:val="41"/>
        </w:numPr>
      </w:pPr>
      <w:r>
        <w:t>Sur le Serveur primaire faire :</w:t>
      </w:r>
    </w:p>
    <w:p w:rsidR="00F745C2" w:rsidRDefault="00F745C2" w:rsidP="00F745C2">
      <w:pPr>
        <w:ind w:left="708"/>
      </w:pPr>
    </w:p>
    <w:p w:rsidR="00F745C2" w:rsidRDefault="00F745C2" w:rsidP="00F745C2">
      <w:pPr>
        <w:ind w:left="708"/>
      </w:pPr>
      <w:r>
        <w:t xml:space="preserve">Clic droit sur serveur DNS - propriété - redirecteur – nouveau – saisir le nom du domaine parent </w:t>
      </w:r>
      <w:r>
        <w:rPr>
          <w:b/>
        </w:rPr>
        <w:t>courses.sio</w:t>
      </w:r>
      <w:r>
        <w:t xml:space="preserve">– saisir l’adresse IP du serveur DNS parent  </w:t>
      </w:r>
      <w:r w:rsidR="00354960">
        <w:rPr>
          <w:b/>
        </w:rPr>
        <w:t>17</w:t>
      </w:r>
      <w:r>
        <w:rPr>
          <w:b/>
        </w:rPr>
        <w:t>2.16</w:t>
      </w:r>
      <w:r w:rsidR="00354960">
        <w:rPr>
          <w:b/>
        </w:rPr>
        <w:t>.0</w:t>
      </w:r>
      <w:r>
        <w:rPr>
          <w:b/>
        </w:rPr>
        <w:t>.</w:t>
      </w:r>
      <w:r w:rsidR="00354960">
        <w:rPr>
          <w:b/>
        </w:rPr>
        <w:t>100</w:t>
      </w:r>
    </w:p>
    <w:p w:rsidR="00F745C2" w:rsidRDefault="00F745C2" w:rsidP="00F745C2">
      <w:pPr>
        <w:ind w:left="708"/>
      </w:pPr>
      <w:r>
        <w:t xml:space="preserve">- Ajouter – ne pas cocher l’option </w:t>
      </w:r>
      <w:r w:rsidRPr="00770BEC">
        <w:rPr>
          <w:b/>
        </w:rPr>
        <w:t>ne pas utiliser la récursivité pour ce domaine</w:t>
      </w:r>
      <w:r>
        <w:t xml:space="preserve"> – appliquer - ok </w:t>
      </w:r>
    </w:p>
    <w:p w:rsidR="00F745C2" w:rsidRDefault="00F745C2" w:rsidP="00F745C2">
      <w:pPr>
        <w:ind w:left="708"/>
      </w:pPr>
    </w:p>
    <w:p w:rsidR="00F745C2" w:rsidRDefault="00F745C2" w:rsidP="00F745C2">
      <w:pPr>
        <w:numPr>
          <w:ilvl w:val="2"/>
          <w:numId w:val="41"/>
        </w:numPr>
      </w:pPr>
      <w:r>
        <w:t xml:space="preserve">Recommencer le Poste </w:t>
      </w:r>
      <w:r w:rsidR="00354960">
        <w:t>client</w:t>
      </w:r>
      <w:r>
        <w:t xml:space="preserve"> de résolution de nom avec </w:t>
      </w:r>
      <w:r>
        <w:rPr>
          <w:b/>
        </w:rPr>
        <w:t xml:space="preserve">Poste </w:t>
      </w:r>
      <w:r w:rsidR="00354960">
        <w:rPr>
          <w:b/>
        </w:rPr>
        <w:t>client</w:t>
      </w:r>
      <w:r>
        <w:rPr>
          <w:b/>
        </w:rPr>
        <w:t>.courses.sio</w:t>
      </w:r>
      <w:r w:rsidR="00354960">
        <w:rPr>
          <w:b/>
        </w:rPr>
        <w:t xml:space="preserve"> </w:t>
      </w:r>
      <w:r w:rsidR="00354960">
        <w:t xml:space="preserve"> </w:t>
      </w:r>
      <w:r>
        <w:t xml:space="preserve"> </w:t>
      </w:r>
    </w:p>
    <w:p w:rsidR="00F745C2" w:rsidRDefault="00F745C2" w:rsidP="00F745C2"/>
    <w:p w:rsidR="00F745C2" w:rsidRDefault="00F745C2" w:rsidP="00F745C2">
      <w:pPr>
        <w:ind w:left="708"/>
      </w:pPr>
      <w:r>
        <w:t>Quel est le résultat de la commande ?  Pourquoi ?</w:t>
      </w:r>
    </w:p>
    <w:p w:rsidR="00F745C2" w:rsidRDefault="00F745C2" w:rsidP="00F745C2"/>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F745C2" w:rsidRDefault="00F745C2" w:rsidP="00F745C2">
      <w:pPr>
        <w:pBdr>
          <w:top w:val="single" w:sz="4" w:space="1" w:color="auto"/>
          <w:left w:val="single" w:sz="4" w:space="4" w:color="auto"/>
          <w:bottom w:val="single" w:sz="4" w:space="1" w:color="auto"/>
          <w:right w:val="single" w:sz="4" w:space="4" w:color="auto"/>
        </w:pBdr>
      </w:pPr>
    </w:p>
    <w:p w:rsidR="005779CE" w:rsidRDefault="005779CE" w:rsidP="002E5CFD">
      <w:pPr>
        <w:rPr>
          <w:rFonts w:cs="Calibri"/>
        </w:rPr>
      </w:pPr>
    </w:p>
    <w:p w:rsidR="005779CE" w:rsidRDefault="00C62143" w:rsidP="002E5CFD">
      <w:pPr>
        <w:rPr>
          <w:rFonts w:cs="Calibri"/>
        </w:rPr>
      </w:pPr>
      <w:r>
        <w:rPr>
          <w:rFonts w:cs="Calibri"/>
        </w:rPr>
        <w:br w:type="page"/>
      </w:r>
    </w:p>
    <w:p w:rsidR="00C62143" w:rsidRDefault="00C62143" w:rsidP="00C62143">
      <w:pPr>
        <w:pBdr>
          <w:top w:val="single" w:sz="4" w:space="1" w:color="auto"/>
          <w:left w:val="single" w:sz="4" w:space="4" w:color="auto"/>
          <w:bottom w:val="single" w:sz="4" w:space="1" w:color="auto"/>
          <w:right w:val="single" w:sz="4" w:space="4" w:color="auto"/>
        </w:pBdr>
        <w:outlineLvl w:val="1"/>
        <w:rPr>
          <w:b/>
          <w:sz w:val="40"/>
          <w:szCs w:val="40"/>
        </w:rPr>
      </w:pPr>
      <w:bookmarkStart w:id="94" w:name="_Toc44965741"/>
      <w:r w:rsidRPr="002E5CFD">
        <w:rPr>
          <w:b/>
          <w:sz w:val="40"/>
          <w:szCs w:val="40"/>
        </w:rPr>
        <w:lastRenderedPageBreak/>
        <w:t xml:space="preserve">Mission </w:t>
      </w:r>
      <w:r>
        <w:rPr>
          <w:b/>
          <w:sz w:val="40"/>
          <w:szCs w:val="40"/>
        </w:rPr>
        <w:t xml:space="preserve">6  Documenter </w:t>
      </w:r>
      <w:r w:rsidR="00761B4E">
        <w:rPr>
          <w:b/>
          <w:sz w:val="40"/>
          <w:szCs w:val="40"/>
        </w:rPr>
        <w:t xml:space="preserve">le service </w:t>
      </w:r>
      <w:r>
        <w:rPr>
          <w:b/>
          <w:sz w:val="40"/>
          <w:szCs w:val="40"/>
        </w:rPr>
        <w:t>DNS</w:t>
      </w:r>
      <w:bookmarkEnd w:id="94"/>
    </w:p>
    <w:p w:rsidR="00C62143" w:rsidRDefault="00C62143" w:rsidP="00C62143">
      <w:pPr>
        <w:outlineLvl w:val="0"/>
        <w:rPr>
          <w:b/>
          <w:sz w:val="40"/>
          <w:szCs w:val="40"/>
        </w:rPr>
      </w:pPr>
    </w:p>
    <w:tbl>
      <w:tblPr>
        <w:tblW w:w="9540" w:type="dxa"/>
        <w:tblInd w:w="-72" w:type="dxa"/>
        <w:tblLayout w:type="fixed"/>
        <w:tblCellMar>
          <w:left w:w="10" w:type="dxa"/>
          <w:right w:w="10" w:type="dxa"/>
        </w:tblCellMar>
        <w:tblLook w:val="0000"/>
      </w:tblPr>
      <w:tblGrid>
        <w:gridCol w:w="1620"/>
        <w:gridCol w:w="7920"/>
      </w:tblGrid>
      <w:tr w:rsidR="00C62143"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C62143" w:rsidRPr="00175A78" w:rsidRDefault="00C62143" w:rsidP="00C62143">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62143" w:rsidRDefault="00C62143" w:rsidP="00C62143">
            <w:r>
              <w:t>Reprendre toutes les compétences relatives aux différentes missions</w:t>
            </w:r>
          </w:p>
          <w:p w:rsidR="00C62143" w:rsidRPr="00596268" w:rsidRDefault="00C62143" w:rsidP="00C62143"/>
        </w:tc>
      </w:tr>
      <w:tr w:rsidR="00C62143"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C62143" w:rsidRPr="00596268" w:rsidRDefault="00C62143" w:rsidP="00C62143">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62143" w:rsidRPr="00596268" w:rsidRDefault="00761B4E" w:rsidP="00C62143">
            <w:r>
              <w:t>Documenter DNS</w:t>
            </w:r>
          </w:p>
        </w:tc>
      </w:tr>
      <w:tr w:rsidR="00C62143" w:rsidRPr="00AC7A9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C62143" w:rsidRPr="00175A78" w:rsidRDefault="00C62143" w:rsidP="00C62143">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62143" w:rsidRPr="00AC7A98" w:rsidRDefault="00C62143" w:rsidP="00C62143">
            <w:pPr>
              <w:rPr>
                <w:lang w:val="en-GB"/>
              </w:rPr>
            </w:pPr>
            <w:r>
              <w:rPr>
                <w:lang w:val="en-GB"/>
              </w:rPr>
              <w:t xml:space="preserve"> </w:t>
            </w:r>
          </w:p>
        </w:tc>
      </w:tr>
      <w:tr w:rsidR="00C62143">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rsidR="00C62143" w:rsidRPr="00175A78" w:rsidRDefault="00C62143" w:rsidP="00C62143">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rsidR="002326A9" w:rsidRDefault="002326A9" w:rsidP="002326A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rsidR="002326A9" w:rsidRDefault="002326A9" w:rsidP="002326A9">
            <w:pPr>
              <w:autoSpaceDE w:val="0"/>
              <w:autoSpaceDN w:val="0"/>
              <w:adjustRightInd w:val="0"/>
              <w:jc w:val="both"/>
              <w:rPr>
                <w:highlight w:val="yellow"/>
              </w:rPr>
            </w:pPr>
            <w:r>
              <w:rPr>
                <w:highlight w:val="yellow"/>
              </w:rPr>
              <w:t xml:space="preserve">Compte-rendu est à poser dans votre PFC   </w:t>
            </w:r>
          </w:p>
          <w:p w:rsidR="00C62143" w:rsidRDefault="00C62143" w:rsidP="00C62143">
            <w:pPr>
              <w:autoSpaceDE w:val="0"/>
              <w:autoSpaceDN w:val="0"/>
              <w:adjustRightInd w:val="0"/>
              <w:jc w:val="both"/>
              <w:rPr>
                <w:rFonts w:ascii="Calibri" w:hAnsi="Calibri" w:cs="Calibri"/>
                <w:sz w:val="22"/>
                <w:szCs w:val="22"/>
              </w:rPr>
            </w:pPr>
            <w:r>
              <w:rPr>
                <w:highlight w:val="yellow"/>
              </w:rPr>
              <w:t>Épreuve E4 certificative</w:t>
            </w:r>
          </w:p>
        </w:tc>
      </w:tr>
    </w:tbl>
    <w:p w:rsidR="00C62143" w:rsidRDefault="00C62143" w:rsidP="00C62143">
      <w:pPr>
        <w:rPr>
          <w:b/>
          <w:color w:val="000080"/>
          <w:sz w:val="32"/>
          <w:szCs w:val="32"/>
        </w:rPr>
      </w:pPr>
    </w:p>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rsidR="00C62143" w:rsidRDefault="00C62143" w:rsidP="00C62143"/>
    <w:p w:rsidR="00C62143" w:rsidRPr="006F5510" w:rsidRDefault="00C62143" w:rsidP="00C62143">
      <w:pPr>
        <w:numPr>
          <w:ilvl w:val="0"/>
          <w:numId w:val="7"/>
        </w:numPr>
        <w:rPr>
          <w:b/>
          <w:color w:val="008000"/>
        </w:rPr>
      </w:pPr>
      <w:r w:rsidRPr="006F5510">
        <w:rPr>
          <w:b/>
          <w:color w:val="008000"/>
        </w:rPr>
        <w:t>L’entête de chaque page doit contenir les informations suivantes :</w:t>
      </w:r>
    </w:p>
    <w:p w:rsidR="00C62143" w:rsidRDefault="00C62143" w:rsidP="00C62143">
      <w:pPr>
        <w:numPr>
          <w:ilvl w:val="1"/>
          <w:numId w:val="4"/>
        </w:numPr>
      </w:pPr>
      <w:r>
        <w:t>Nom de l’établissement</w:t>
      </w:r>
    </w:p>
    <w:p w:rsidR="00C62143" w:rsidRDefault="00C62143" w:rsidP="00C62143">
      <w:pPr>
        <w:numPr>
          <w:ilvl w:val="1"/>
          <w:numId w:val="4"/>
        </w:numPr>
      </w:pPr>
      <w:r>
        <w:t>Titre complet de l’activité</w:t>
      </w:r>
    </w:p>
    <w:p w:rsidR="00C62143" w:rsidRDefault="00C62143" w:rsidP="00C62143">
      <w:pPr>
        <w:numPr>
          <w:ilvl w:val="1"/>
          <w:numId w:val="4"/>
        </w:numPr>
      </w:pPr>
      <w:r>
        <w:t>La version du document</w:t>
      </w:r>
    </w:p>
    <w:p w:rsidR="00C62143" w:rsidRDefault="00C62143" w:rsidP="00C62143"/>
    <w:p w:rsidR="00C62143" w:rsidRPr="006F5510" w:rsidRDefault="00C62143" w:rsidP="00C62143">
      <w:pPr>
        <w:numPr>
          <w:ilvl w:val="0"/>
          <w:numId w:val="7"/>
        </w:numPr>
        <w:rPr>
          <w:b/>
          <w:color w:val="008000"/>
        </w:rPr>
      </w:pPr>
      <w:r w:rsidRPr="006F5510">
        <w:rPr>
          <w:b/>
          <w:color w:val="008000"/>
        </w:rPr>
        <w:t>Le pied de chaque page doit contenir les informations suivantes :</w:t>
      </w:r>
    </w:p>
    <w:p w:rsidR="00C62143" w:rsidRDefault="00C62143" w:rsidP="00C62143">
      <w:pPr>
        <w:numPr>
          <w:ilvl w:val="1"/>
          <w:numId w:val="4"/>
        </w:numPr>
      </w:pPr>
      <w:r>
        <w:t>L’auteur / les auteurs</w:t>
      </w:r>
    </w:p>
    <w:p w:rsidR="00C62143" w:rsidRDefault="00C62143" w:rsidP="00C62143">
      <w:pPr>
        <w:numPr>
          <w:ilvl w:val="1"/>
          <w:numId w:val="4"/>
        </w:numPr>
      </w:pPr>
      <w:r>
        <w:t>Numéro de page</w:t>
      </w:r>
    </w:p>
    <w:p w:rsidR="00C62143" w:rsidRDefault="00C62143" w:rsidP="00C62143">
      <w:pPr>
        <w:numPr>
          <w:ilvl w:val="1"/>
          <w:numId w:val="4"/>
        </w:numPr>
      </w:pPr>
      <w:r>
        <w:t>Date</w:t>
      </w:r>
    </w:p>
    <w:p w:rsidR="00C62143" w:rsidRDefault="00C62143" w:rsidP="00C62143"/>
    <w:p w:rsidR="00C62143" w:rsidRPr="006F5510" w:rsidRDefault="00C62143" w:rsidP="00C62143">
      <w:pPr>
        <w:numPr>
          <w:ilvl w:val="0"/>
          <w:numId w:val="7"/>
        </w:numPr>
        <w:rPr>
          <w:b/>
          <w:color w:val="008000"/>
        </w:rPr>
      </w:pPr>
      <w:r w:rsidRPr="006F5510">
        <w:rPr>
          <w:b/>
          <w:color w:val="008000"/>
        </w:rPr>
        <w:t>Au centre de la page</w:t>
      </w:r>
    </w:p>
    <w:p w:rsidR="00C62143" w:rsidRDefault="00C62143" w:rsidP="00C62143">
      <w:pPr>
        <w:numPr>
          <w:ilvl w:val="1"/>
          <w:numId w:val="4"/>
        </w:numPr>
      </w:pPr>
      <w:r>
        <w:t>Donner l’objectif principal de l’activité</w:t>
      </w:r>
    </w:p>
    <w:p w:rsidR="00C62143" w:rsidRDefault="00C62143" w:rsidP="00C62143"/>
    <w:p w:rsidR="00C62143" w:rsidRDefault="00C62143" w:rsidP="00C62143"/>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rsidR="00C62143" w:rsidRDefault="00C62143" w:rsidP="00C62143"/>
    <w:p w:rsidR="00C62143" w:rsidRDefault="00C62143" w:rsidP="00C62143">
      <w:pPr>
        <w:numPr>
          <w:ilvl w:val="0"/>
          <w:numId w:val="9"/>
        </w:numPr>
      </w:pPr>
      <w:r w:rsidRPr="002274AD">
        <w:rPr>
          <w:b/>
          <w:color w:val="FF0000"/>
          <w:u w:val="single"/>
        </w:rPr>
        <w:t>Automatiser</w:t>
      </w:r>
      <w:r>
        <w:t xml:space="preserve"> votre sommaire</w:t>
      </w:r>
    </w:p>
    <w:p w:rsidR="00C62143" w:rsidRDefault="00C62143" w:rsidP="00C62143"/>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rsidR="00C62143" w:rsidRDefault="00C62143" w:rsidP="00C62143"/>
    <w:p w:rsidR="00C62143" w:rsidRPr="00386646" w:rsidRDefault="00C62143" w:rsidP="00C62143">
      <w:pPr>
        <w:numPr>
          <w:ilvl w:val="0"/>
          <w:numId w:val="8"/>
        </w:numPr>
      </w:pPr>
      <w:r w:rsidRPr="0023345A">
        <w:rPr>
          <w:b/>
          <w:color w:val="FF0000"/>
          <w:u w:val="single"/>
        </w:rPr>
        <w:t>Présenter</w:t>
      </w:r>
      <w:r>
        <w:rPr>
          <w:b/>
          <w:color w:val="006600"/>
        </w:rPr>
        <w:t xml:space="preserve"> </w:t>
      </w:r>
    </w:p>
    <w:p w:rsidR="00C62143" w:rsidRDefault="00C62143" w:rsidP="00C62143">
      <w:pPr>
        <w:numPr>
          <w:ilvl w:val="1"/>
          <w:numId w:val="8"/>
        </w:numPr>
      </w:pPr>
      <w:r w:rsidRPr="0023345A">
        <w:t>le contexte sur lequel vous travaillez</w:t>
      </w:r>
      <w:r>
        <w:t xml:space="preserve"> (Des</w:t>
      </w:r>
      <w:r w:rsidRPr="0023660D">
        <w:t xml:space="preserve">cription de </w:t>
      </w:r>
      <w:r>
        <w:t xml:space="preserve">la ligue de marathon) </w:t>
      </w:r>
    </w:p>
    <w:p w:rsidR="00C62143" w:rsidRDefault="00C62143" w:rsidP="00C6214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rsidR="00C62143" w:rsidRDefault="00C62143" w:rsidP="00C62143">
      <w:pPr>
        <w:ind w:left="360"/>
      </w:pPr>
    </w:p>
    <w:p w:rsidR="00C62143" w:rsidRPr="00283A76" w:rsidRDefault="00C62143" w:rsidP="00C6214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 xml:space="preserve">la mission </w:t>
      </w:r>
      <w:r w:rsidR="00761B4E">
        <w:rPr>
          <w:b/>
          <w:color w:val="000080"/>
        </w:rPr>
        <w:t>5</w:t>
      </w:r>
    </w:p>
    <w:p w:rsidR="00C62143" w:rsidRPr="0023660D" w:rsidRDefault="00C62143" w:rsidP="00C62143">
      <w:pPr>
        <w:ind w:left="360"/>
      </w:pPr>
    </w:p>
    <w:p w:rsidR="00C62143" w:rsidRPr="00E07EBE" w:rsidRDefault="00C62143" w:rsidP="00C62143">
      <w:pPr>
        <w:numPr>
          <w:ilvl w:val="0"/>
          <w:numId w:val="10"/>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des missions </w:t>
      </w:r>
      <w:r w:rsidR="00761B4E">
        <w:t>5</w:t>
      </w:r>
    </w:p>
    <w:p w:rsidR="00C62143" w:rsidRPr="00E07EBE" w:rsidRDefault="00C62143" w:rsidP="00C62143">
      <w:pPr>
        <w:numPr>
          <w:ilvl w:val="0"/>
          <w:numId w:val="10"/>
        </w:numPr>
      </w:pPr>
      <w:r>
        <w:rPr>
          <w:b/>
          <w:color w:val="FF0000"/>
          <w:u w:val="single"/>
        </w:rPr>
        <w:t xml:space="preserve">Préciser </w:t>
      </w:r>
      <w:r w:rsidRPr="00E07EBE">
        <w:t xml:space="preserve">les contraintes </w:t>
      </w:r>
      <w:r>
        <w:t xml:space="preserve">liées aux Prérequis si nécessaires </w:t>
      </w:r>
    </w:p>
    <w:p w:rsidR="00C62143" w:rsidRDefault="00C62143" w:rsidP="00C62143">
      <w:pPr>
        <w:numPr>
          <w:ilvl w:val="0"/>
          <w:numId w:val="5"/>
        </w:numPr>
      </w:pPr>
      <w:r w:rsidRPr="00273BD9">
        <w:rPr>
          <w:b/>
          <w:color w:val="FF0000"/>
          <w:u w:val="single"/>
        </w:rPr>
        <w:t>Notifier</w:t>
      </w:r>
      <w:r>
        <w:t xml:space="preserve"> les points de vigilance de chaque mission </w:t>
      </w:r>
    </w:p>
    <w:p w:rsidR="00C62143" w:rsidRPr="00273BD9" w:rsidRDefault="00C62143" w:rsidP="00C62143">
      <w:pPr>
        <w:numPr>
          <w:ilvl w:val="0"/>
          <w:numId w:val="5"/>
        </w:numPr>
      </w:pPr>
      <w:r>
        <w:rPr>
          <w:b/>
          <w:color w:val="FF0000"/>
          <w:u w:val="single"/>
        </w:rPr>
        <w:t>Expliquer</w:t>
      </w:r>
      <w:r w:rsidRPr="00273BD9">
        <w:t xml:space="preserve"> les points de blocage et les solutions apportées</w:t>
      </w:r>
    </w:p>
    <w:p w:rsidR="00C62143" w:rsidRDefault="00C62143" w:rsidP="00C62143">
      <w:pPr>
        <w:numPr>
          <w:ilvl w:val="0"/>
          <w:numId w:val="5"/>
        </w:numPr>
      </w:pPr>
      <w:r w:rsidRPr="004352FF">
        <w:rPr>
          <w:b/>
          <w:color w:val="FF0000"/>
          <w:u w:val="single"/>
        </w:rPr>
        <w:t>Montrer</w:t>
      </w:r>
      <w:r>
        <w:t xml:space="preserve"> à l’aide d’une copie écran les résultats obtenus après les mises en place des missions</w:t>
      </w:r>
    </w:p>
    <w:p w:rsidR="00C62143" w:rsidRDefault="00C62143" w:rsidP="00C62143"/>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rsidR="00C62143" w:rsidRDefault="00C62143" w:rsidP="00C62143"/>
    <w:p w:rsidR="00C62143" w:rsidRPr="00AA093D" w:rsidRDefault="00C62143" w:rsidP="00C62143">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rsidR="00C62143" w:rsidRPr="00AA093D" w:rsidRDefault="00C62143" w:rsidP="00C62143">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rsidR="00C62143" w:rsidRPr="00AA093D" w:rsidRDefault="00C62143" w:rsidP="00C62143">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rsidR="00C62143" w:rsidRDefault="00C62143" w:rsidP="00C62143"/>
    <w:p w:rsidR="00C62143" w:rsidRDefault="00C62143" w:rsidP="00C62143"/>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5779CE" w:rsidRDefault="005779CE" w:rsidP="002E5CFD">
      <w:pPr>
        <w:rPr>
          <w:rFonts w:cs="Calibri"/>
        </w:rPr>
      </w:pPr>
    </w:p>
    <w:p w:rsidR="00344839" w:rsidRDefault="00344839" w:rsidP="002E5CFD">
      <w:pPr>
        <w:rPr>
          <w:rFonts w:cs="Calibri"/>
        </w:rPr>
      </w:pPr>
    </w:p>
    <w:p w:rsidR="00344839" w:rsidRDefault="00344839" w:rsidP="002E5CFD">
      <w:pPr>
        <w:rPr>
          <w:rFonts w:cs="Calibri"/>
        </w:rPr>
      </w:pPr>
    </w:p>
    <w:p w:rsidR="00344839" w:rsidRDefault="00B1437B" w:rsidP="002E5CFD">
      <w:pPr>
        <w:rPr>
          <w:rFonts w:cs="Calibri"/>
        </w:rPr>
      </w:pPr>
      <w:r>
        <w:rPr>
          <w:rFonts w:cs="Calibri"/>
        </w:rPr>
        <w:br w:type="page"/>
      </w:r>
    </w:p>
    <w:p w:rsidR="00344839" w:rsidRDefault="00344839" w:rsidP="00344839">
      <w:pPr>
        <w:pBdr>
          <w:top w:val="single" w:sz="4" w:space="1" w:color="auto"/>
          <w:left w:val="single" w:sz="4" w:space="4" w:color="auto"/>
          <w:bottom w:val="single" w:sz="4" w:space="1" w:color="auto"/>
          <w:right w:val="single" w:sz="4" w:space="4" w:color="auto"/>
        </w:pBdr>
        <w:outlineLvl w:val="1"/>
        <w:rPr>
          <w:b/>
          <w:sz w:val="40"/>
          <w:szCs w:val="40"/>
        </w:rPr>
      </w:pPr>
      <w:bookmarkStart w:id="95" w:name="_Toc44965742"/>
      <w:r w:rsidRPr="002E5CFD">
        <w:rPr>
          <w:b/>
          <w:sz w:val="40"/>
          <w:szCs w:val="40"/>
        </w:rPr>
        <w:lastRenderedPageBreak/>
        <w:t xml:space="preserve">Mission </w:t>
      </w:r>
      <w:r w:rsidR="00C62143">
        <w:rPr>
          <w:b/>
          <w:sz w:val="40"/>
          <w:szCs w:val="40"/>
        </w:rPr>
        <w:t>7</w:t>
      </w:r>
      <w:r>
        <w:rPr>
          <w:b/>
          <w:sz w:val="40"/>
          <w:szCs w:val="40"/>
        </w:rPr>
        <w:t xml:space="preserve">  </w:t>
      </w:r>
      <w:r w:rsidR="00B02472" w:rsidRPr="00B02472">
        <w:rPr>
          <w:rFonts w:cs="Calibri"/>
          <w:b/>
          <w:sz w:val="40"/>
          <w:szCs w:val="40"/>
        </w:rPr>
        <w:t>Installer</w:t>
      </w:r>
      <w:r w:rsidR="00B02472" w:rsidRPr="00B02472">
        <w:rPr>
          <w:rFonts w:cs="Calibri"/>
          <w:sz w:val="40"/>
          <w:szCs w:val="40"/>
        </w:rPr>
        <w:t xml:space="preserve"> et </w:t>
      </w:r>
      <w:r w:rsidR="00B02472" w:rsidRPr="00B02472">
        <w:rPr>
          <w:rFonts w:cs="Calibri"/>
          <w:b/>
          <w:sz w:val="40"/>
          <w:szCs w:val="40"/>
        </w:rPr>
        <w:t>paramétrer</w:t>
      </w:r>
      <w:r w:rsidR="00B02472">
        <w:rPr>
          <w:rFonts w:cs="Calibri"/>
        </w:rPr>
        <w:t xml:space="preserve"> </w:t>
      </w:r>
      <w:r>
        <w:rPr>
          <w:b/>
          <w:sz w:val="40"/>
          <w:szCs w:val="40"/>
        </w:rPr>
        <w:t>un service DHCP</w:t>
      </w:r>
      <w:bookmarkEnd w:id="95"/>
    </w:p>
    <w:p w:rsidR="00344839" w:rsidRDefault="00344839" w:rsidP="00344839">
      <w:pPr>
        <w:outlineLvl w:val="0"/>
        <w:rPr>
          <w:b/>
          <w:sz w:val="40"/>
          <w:szCs w:val="40"/>
        </w:rPr>
      </w:pPr>
    </w:p>
    <w:tbl>
      <w:tblPr>
        <w:tblW w:w="9540" w:type="dxa"/>
        <w:tblInd w:w="-72" w:type="dxa"/>
        <w:tblLayout w:type="fixed"/>
        <w:tblCellMar>
          <w:left w:w="10" w:type="dxa"/>
          <w:right w:w="10" w:type="dxa"/>
        </w:tblCellMar>
        <w:tblLook w:val="0000"/>
      </w:tblPr>
      <w:tblGrid>
        <w:gridCol w:w="1800"/>
        <w:gridCol w:w="7740"/>
      </w:tblGrid>
      <w:tr w:rsidR="00344839"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44839" w:rsidRPr="00175A78" w:rsidRDefault="00344839" w:rsidP="009B07C1">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44839" w:rsidRPr="00596268" w:rsidRDefault="00344839" w:rsidP="009B07C1"/>
        </w:tc>
      </w:tr>
      <w:tr w:rsidR="00344839"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44839" w:rsidRPr="00596268" w:rsidRDefault="00344839" w:rsidP="009B07C1">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rsidR="00344839" w:rsidRPr="005867C7" w:rsidRDefault="00344839" w:rsidP="009B07C1">
            <w:pPr>
              <w:autoSpaceDE w:val="0"/>
              <w:autoSpaceDN w:val="0"/>
              <w:adjustRightInd w:val="0"/>
              <w:rPr>
                <w:rFonts w:ascii="Calibri" w:hAnsi="Calibri" w:cs="Calibri"/>
              </w:rPr>
            </w:pPr>
            <w:r w:rsidRPr="005867C7">
              <w:rPr>
                <w:b/>
                <w:color w:val="0000FF"/>
              </w:rPr>
              <w:t>Gérer</w:t>
            </w:r>
            <w:r w:rsidRPr="005867C7">
              <w:rPr>
                <w:b/>
              </w:rPr>
              <w:t xml:space="preserve"> </w:t>
            </w:r>
            <w:r w:rsidRPr="005867C7">
              <w:t>un service DHCP</w:t>
            </w:r>
          </w:p>
        </w:tc>
      </w:tr>
      <w:tr w:rsidR="00344839">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344839" w:rsidRPr="00670957" w:rsidRDefault="00344839" w:rsidP="009B07C1">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rsidR="00344839" w:rsidRDefault="00344839" w:rsidP="009B07C1">
            <w:r w:rsidRPr="005867C7">
              <w:rPr>
                <w:b/>
                <w:color w:val="0000FF"/>
              </w:rPr>
              <w:t>Installer</w:t>
            </w:r>
            <w:r>
              <w:t xml:space="preserve"> et configurer le service DHCP</w:t>
            </w:r>
          </w:p>
          <w:p w:rsidR="00344839" w:rsidRPr="00AB23C1" w:rsidRDefault="00683345" w:rsidP="009B07C1">
            <w:r>
              <w:rPr>
                <w:b/>
                <w:color w:val="0000FF"/>
              </w:rPr>
              <w:t xml:space="preserve">Montrer </w:t>
            </w:r>
            <w:r w:rsidRPr="00683345">
              <w:t>le rôle de l’agent relais</w:t>
            </w:r>
            <w:r w:rsidR="002326A9">
              <w:rPr>
                <w:b/>
                <w:color w:val="0000FF"/>
              </w:rPr>
              <w:t xml:space="preserve"> </w:t>
            </w:r>
          </w:p>
        </w:tc>
      </w:tr>
      <w:tr w:rsidR="00344839" w:rsidRPr="00AC7A9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344839" w:rsidRPr="00175A78" w:rsidRDefault="00344839" w:rsidP="009B07C1">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rsidR="00344839" w:rsidRDefault="00344839" w:rsidP="009B07C1">
            <w:pPr>
              <w:autoSpaceDE w:val="0"/>
              <w:autoSpaceDN w:val="0"/>
              <w:adjustRightInd w:val="0"/>
              <w:jc w:val="both"/>
              <w:rPr>
                <w:rFonts w:ascii="Calibri" w:hAnsi="Calibri" w:cs="Calibri"/>
                <w:sz w:val="22"/>
                <w:szCs w:val="22"/>
              </w:rPr>
            </w:pPr>
          </w:p>
        </w:tc>
      </w:tr>
      <w:tr w:rsidR="00344839">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344839" w:rsidRPr="00175A78" w:rsidRDefault="00344839" w:rsidP="009B07C1">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rsidR="00344839" w:rsidRDefault="002326A9" w:rsidP="009B07C1">
            <w:pPr>
              <w:autoSpaceDE w:val="0"/>
              <w:autoSpaceDN w:val="0"/>
              <w:adjustRightInd w:val="0"/>
              <w:jc w:val="both"/>
              <w:rPr>
                <w:rFonts w:ascii="Calibri" w:hAnsi="Calibri" w:cs="Calibri"/>
                <w:sz w:val="22"/>
                <w:szCs w:val="22"/>
              </w:rPr>
            </w:pPr>
            <w:r>
              <w:rPr>
                <w:highlight w:val="yellow"/>
              </w:rPr>
              <w:t>Épreuve E4 certificative</w:t>
            </w:r>
          </w:p>
        </w:tc>
      </w:tr>
    </w:tbl>
    <w:p w:rsidR="00344839" w:rsidRDefault="00344839" w:rsidP="00344839">
      <w:pPr>
        <w:rPr>
          <w:rFonts w:cs="Calibri"/>
        </w:rPr>
      </w:pPr>
    </w:p>
    <w:p w:rsidR="00344839" w:rsidRPr="00633495" w:rsidRDefault="00344839" w:rsidP="00344839">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rsidR="00344839" w:rsidRDefault="00344839" w:rsidP="00344839">
      <w:pPr>
        <w:rPr>
          <w:rFonts w:cs="Calibri"/>
        </w:rPr>
      </w:pPr>
    </w:p>
    <w:p w:rsidR="00344839" w:rsidRDefault="00344839" w:rsidP="00344839">
      <w:pPr>
        <w:rPr>
          <w:rFonts w:cs="Calibri"/>
        </w:rPr>
      </w:pPr>
      <w:r w:rsidRPr="00344839">
        <w:rPr>
          <w:rFonts w:cs="Calibri"/>
          <w:b/>
        </w:rPr>
        <w:t>Installer</w:t>
      </w:r>
      <w:r>
        <w:rPr>
          <w:rFonts w:cs="Calibri"/>
        </w:rPr>
        <w:t xml:space="preserve"> </w:t>
      </w:r>
      <w:r w:rsidR="00B02472">
        <w:rPr>
          <w:rFonts w:cs="Calibri"/>
        </w:rPr>
        <w:t xml:space="preserve">et </w:t>
      </w:r>
      <w:r w:rsidR="00B02472" w:rsidRPr="00B02472">
        <w:rPr>
          <w:rFonts w:cs="Calibri"/>
          <w:b/>
        </w:rPr>
        <w:t>paramétrer</w:t>
      </w:r>
      <w:r w:rsidR="00B02472">
        <w:rPr>
          <w:rFonts w:cs="Calibri"/>
        </w:rPr>
        <w:t xml:space="preserve"> </w:t>
      </w:r>
      <w:r>
        <w:rPr>
          <w:rFonts w:cs="Calibri"/>
        </w:rPr>
        <w:t xml:space="preserve">le service DHCP  </w:t>
      </w:r>
    </w:p>
    <w:p w:rsidR="00344839" w:rsidRDefault="00344839" w:rsidP="00344839">
      <w:pPr>
        <w:rPr>
          <w:rFonts w:cs="Calibri"/>
        </w:rPr>
      </w:pPr>
    </w:p>
    <w:p w:rsidR="00F26CB4" w:rsidRPr="00564388" w:rsidRDefault="00564388" w:rsidP="00564388">
      <w:pPr>
        <w:pBdr>
          <w:top w:val="single" w:sz="4" w:space="1" w:color="auto"/>
          <w:left w:val="single" w:sz="4" w:space="4" w:color="auto"/>
          <w:bottom w:val="single" w:sz="4" w:space="1" w:color="auto"/>
          <w:right w:val="single" w:sz="4" w:space="4" w:color="auto"/>
        </w:pBdr>
        <w:rPr>
          <w:rFonts w:cs="Calibri"/>
          <w:b/>
        </w:rPr>
      </w:pPr>
      <w:r w:rsidRPr="00564388">
        <w:rPr>
          <w:rFonts w:cs="Calibri"/>
          <w:b/>
        </w:rPr>
        <w:t>Information utile</w:t>
      </w:r>
    </w:p>
    <w:p w:rsidR="00564388" w:rsidRDefault="00564388" w:rsidP="002E5CFD">
      <w:pPr>
        <w:rPr>
          <w:rFonts w:cs="Calibri"/>
        </w:rPr>
      </w:pPr>
    </w:p>
    <w:p w:rsidR="00780598" w:rsidRDefault="00780598" w:rsidP="002E5CFD">
      <w:pPr>
        <w:rPr>
          <w:rFonts w:cs="Calibri"/>
        </w:rPr>
      </w:pPr>
      <w:r>
        <w:rPr>
          <w:rFonts w:cs="Calibri"/>
        </w:rPr>
        <w:t>Poste administrateur : par DHCP</w:t>
      </w:r>
    </w:p>
    <w:p w:rsidR="0037244B" w:rsidRDefault="0037244B" w:rsidP="002E5CFD">
      <w:pPr>
        <w:rPr>
          <w:rFonts w:cs="Calibri"/>
        </w:rPr>
      </w:pPr>
      <w:r>
        <w:rPr>
          <w:rFonts w:cs="Calibri"/>
        </w:rPr>
        <w:t xml:space="preserve">Serveur DHCP </w:t>
      </w:r>
      <w:r w:rsidR="00B130AD">
        <w:rPr>
          <w:rFonts w:cs="Calibri"/>
        </w:rPr>
        <w:t>primaire : 17</w:t>
      </w:r>
      <w:r>
        <w:rPr>
          <w:rFonts w:cs="Calibri"/>
        </w:rPr>
        <w:t>2.16</w:t>
      </w:r>
      <w:r w:rsidR="00B130AD">
        <w:rPr>
          <w:rFonts w:cs="Calibri"/>
        </w:rPr>
        <w:t>.0.1</w:t>
      </w:r>
      <w:r>
        <w:rPr>
          <w:rFonts w:cs="Calibri"/>
        </w:rPr>
        <w:t>00/24</w:t>
      </w:r>
    </w:p>
    <w:p w:rsidR="0037244B" w:rsidRDefault="0037244B" w:rsidP="002E5CFD">
      <w:pPr>
        <w:rPr>
          <w:rFonts w:cs="Calibri"/>
        </w:rPr>
      </w:pPr>
      <w:r>
        <w:rPr>
          <w:rFonts w:cs="Calibri"/>
        </w:rPr>
        <w:t>Nom de la machine srv</w:t>
      </w:r>
      <w:r w:rsidR="00B130AD">
        <w:rPr>
          <w:rFonts w:cs="Calibri"/>
        </w:rPr>
        <w:t>ad</w:t>
      </w:r>
      <w:r>
        <w:rPr>
          <w:rFonts w:cs="Calibri"/>
        </w:rPr>
        <w:t>dns</w:t>
      </w:r>
    </w:p>
    <w:p w:rsidR="00780598" w:rsidRDefault="00780598" w:rsidP="002E5CFD">
      <w:pPr>
        <w:rPr>
          <w:rFonts w:cs="Calibri"/>
        </w:rPr>
      </w:pPr>
      <w:r>
        <w:rPr>
          <w:rFonts w:cs="Calibri"/>
        </w:rPr>
        <w:t>un poste client : par DHCP</w:t>
      </w:r>
    </w:p>
    <w:p w:rsidR="00564388" w:rsidRDefault="00564388" w:rsidP="002E5CFD">
      <w:pPr>
        <w:rPr>
          <w:rFonts w:cs="Calibri"/>
        </w:rPr>
      </w:pPr>
    </w:p>
    <w:p w:rsidR="00F26CB4" w:rsidRPr="00633495" w:rsidRDefault="00F26CB4" w:rsidP="00F26CB4">
      <w:pPr>
        <w:pBdr>
          <w:top w:val="single" w:sz="4" w:space="1" w:color="auto"/>
          <w:left w:val="single" w:sz="4" w:space="4" w:color="auto"/>
          <w:bottom w:val="single" w:sz="4" w:space="1" w:color="auto"/>
          <w:right w:val="single" w:sz="4" w:space="4" w:color="auto"/>
        </w:pBdr>
        <w:rPr>
          <w:rFonts w:cs="Calibri"/>
          <w:b/>
        </w:rPr>
      </w:pPr>
      <w:r>
        <w:rPr>
          <w:rFonts w:cs="Calibri"/>
          <w:b/>
        </w:rPr>
        <w:t>Guide d’installation</w:t>
      </w:r>
      <w:r w:rsidRPr="00633495">
        <w:rPr>
          <w:rFonts w:cs="Calibri"/>
          <w:b/>
        </w:rPr>
        <w:t xml:space="preserve"> </w:t>
      </w:r>
    </w:p>
    <w:p w:rsidR="00F26CB4" w:rsidRDefault="00F26CB4" w:rsidP="00F26CB4"/>
    <w:p w:rsidR="00F26CB4" w:rsidRPr="00507262" w:rsidRDefault="00F26CB4" w:rsidP="000C5785">
      <w:pPr>
        <w:numPr>
          <w:ilvl w:val="0"/>
          <w:numId w:val="45"/>
        </w:numPr>
        <w:jc w:val="both"/>
        <w:outlineLvl w:val="1"/>
        <w:rPr>
          <w:rFonts w:ascii="Cambria" w:hAnsi="Cambria"/>
        </w:rPr>
      </w:pPr>
      <w:bookmarkStart w:id="96" w:name="_Toc367718058"/>
      <w:bookmarkStart w:id="97" w:name="_Toc44965743"/>
      <w:r w:rsidRPr="00507262">
        <w:rPr>
          <w:rFonts w:ascii="Cambria" w:hAnsi="Cambria"/>
        </w:rPr>
        <w:t>Démarrer le service</w:t>
      </w:r>
      <w:bookmarkEnd w:id="96"/>
      <w:bookmarkEnd w:id="97"/>
    </w:p>
    <w:p w:rsidR="00F26CB4" w:rsidRDefault="00F26CB4" w:rsidP="00F26CB4">
      <w:pPr>
        <w:rPr>
          <w:rFonts w:ascii="Cambria" w:hAnsi="Cambria"/>
        </w:rPr>
      </w:pPr>
    </w:p>
    <w:p w:rsidR="00F70E43" w:rsidRDefault="00D904F2" w:rsidP="00F26CB4">
      <w:pPr>
        <w:rPr>
          <w:rFonts w:ascii="Cambria" w:hAnsi="Cambria"/>
        </w:rPr>
      </w:pPr>
      <w:r>
        <w:rPr>
          <w:rFonts w:ascii="Cambria" w:hAnsi="Cambria"/>
          <w:noProof/>
        </w:rPr>
        <w:pict>
          <v:line id="_x0000_s1604" style="position:absolute;flip:y;z-index:251708416" from="126pt,107.3pt" to="153pt,152.3pt">
            <v:stroke endarrow="block"/>
          </v:line>
        </w:pict>
      </w:r>
      <w:r>
        <w:rPr>
          <w:rFonts w:ascii="Cambria" w:hAnsi="Cambria"/>
          <w:noProof/>
        </w:rPr>
        <w:pict>
          <v:shape id="_x0000_s1603" type="#_x0000_t202" style="position:absolute;margin-left:-9pt;margin-top:152.3pt;width:315pt;height:27pt;z-index:251707392">
            <v:textbox>
              <w:txbxContent>
                <w:p w:rsidR="00A71820" w:rsidRPr="00B130AD" w:rsidRDefault="00A71820">
                  <w:pPr>
                    <w:rPr>
                      <w:b/>
                      <w:color w:val="FF0000"/>
                    </w:rPr>
                  </w:pPr>
                  <w:r w:rsidRPr="00B130AD">
                    <w:rPr>
                      <w:b/>
                      <w:color w:val="FF0000"/>
                    </w:rPr>
                    <w:t>Remplacer dc-01 par srvaddns</w:t>
                  </w:r>
                  <w:r>
                    <w:rPr>
                      <w:b/>
                      <w:color w:val="FF0000"/>
                    </w:rPr>
                    <w:t xml:space="preserve"> </w:t>
                  </w:r>
                </w:p>
              </w:txbxContent>
            </v:textbox>
          </v:shape>
        </w:pict>
      </w:r>
      <w:r w:rsidR="009D13D8">
        <w:rPr>
          <w:rFonts w:ascii="Cambria" w:hAnsi="Cambria"/>
          <w:noProof/>
        </w:rPr>
        <w:drawing>
          <wp:inline distT="0" distB="0" distL="0" distR="0">
            <wp:extent cx="6456045" cy="2033270"/>
            <wp:effectExtent l="19050" t="0" r="190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srcRect/>
                    <a:stretch>
                      <a:fillRect/>
                    </a:stretch>
                  </pic:blipFill>
                  <pic:spPr bwMode="auto">
                    <a:xfrm>
                      <a:off x="0" y="0"/>
                      <a:ext cx="6456045" cy="2033270"/>
                    </a:xfrm>
                    <a:prstGeom prst="rect">
                      <a:avLst/>
                    </a:prstGeom>
                    <a:noFill/>
                    <a:ln w="9525">
                      <a:noFill/>
                      <a:miter lim="800000"/>
                      <a:headEnd/>
                      <a:tailEnd/>
                    </a:ln>
                  </pic:spPr>
                </pic:pic>
              </a:graphicData>
            </a:graphic>
          </wp:inline>
        </w:drawing>
      </w:r>
    </w:p>
    <w:p w:rsidR="00B130AD" w:rsidRDefault="00B130AD" w:rsidP="00F26CB4">
      <w:pPr>
        <w:rPr>
          <w:rFonts w:ascii="Cambria" w:hAnsi="Cambria"/>
        </w:rPr>
      </w:pPr>
    </w:p>
    <w:p w:rsidR="00B130AD" w:rsidRPr="00507262" w:rsidRDefault="00B130AD" w:rsidP="00F26CB4">
      <w:pPr>
        <w:rPr>
          <w:rFonts w:ascii="Cambria" w:hAnsi="Cambria"/>
        </w:rPr>
      </w:pPr>
    </w:p>
    <w:p w:rsidR="009456B3" w:rsidRDefault="009D13D8" w:rsidP="009456B3">
      <w:r>
        <w:rPr>
          <w:noProof/>
        </w:rPr>
        <w:lastRenderedPageBreak/>
        <w:drawing>
          <wp:inline distT="0" distB="0" distL="0" distR="0">
            <wp:extent cx="6213475" cy="8122285"/>
            <wp:effectExtent l="1905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a:srcRect/>
                    <a:stretch>
                      <a:fillRect/>
                    </a:stretch>
                  </pic:blipFill>
                  <pic:spPr bwMode="auto">
                    <a:xfrm>
                      <a:off x="0" y="0"/>
                      <a:ext cx="6213475" cy="8122285"/>
                    </a:xfrm>
                    <a:prstGeom prst="rect">
                      <a:avLst/>
                    </a:prstGeom>
                    <a:noFill/>
                    <a:ln w="9525">
                      <a:noFill/>
                      <a:miter lim="800000"/>
                      <a:headEnd/>
                      <a:tailEnd/>
                    </a:ln>
                  </pic:spPr>
                </pic:pic>
              </a:graphicData>
            </a:graphic>
          </wp:inline>
        </w:drawing>
      </w:r>
    </w:p>
    <w:p w:rsidR="009456B3" w:rsidRDefault="009D13D8" w:rsidP="009456B3">
      <w:r>
        <w:rPr>
          <w:noProof/>
        </w:rPr>
        <w:lastRenderedPageBreak/>
        <w:drawing>
          <wp:inline distT="0" distB="0" distL="0" distR="0">
            <wp:extent cx="6238240" cy="8579485"/>
            <wp:effectExtent l="190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srcRect/>
                    <a:stretch>
                      <a:fillRect/>
                    </a:stretch>
                  </pic:blipFill>
                  <pic:spPr bwMode="auto">
                    <a:xfrm>
                      <a:off x="0" y="0"/>
                      <a:ext cx="6238240" cy="8579485"/>
                    </a:xfrm>
                    <a:prstGeom prst="rect">
                      <a:avLst/>
                    </a:prstGeom>
                    <a:noFill/>
                    <a:ln w="9525">
                      <a:noFill/>
                      <a:miter lim="800000"/>
                      <a:headEnd/>
                      <a:tailEnd/>
                    </a:ln>
                  </pic:spPr>
                </pic:pic>
              </a:graphicData>
            </a:graphic>
          </wp:inline>
        </w:drawing>
      </w:r>
    </w:p>
    <w:p w:rsidR="009456B3" w:rsidRDefault="009D13D8" w:rsidP="009456B3">
      <w:r>
        <w:rPr>
          <w:noProof/>
        </w:rPr>
        <w:lastRenderedPageBreak/>
        <w:drawing>
          <wp:inline distT="0" distB="0" distL="0" distR="0">
            <wp:extent cx="6272530" cy="8461375"/>
            <wp:effectExtent l="1905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srcRect/>
                    <a:stretch>
                      <a:fillRect/>
                    </a:stretch>
                  </pic:blipFill>
                  <pic:spPr bwMode="auto">
                    <a:xfrm>
                      <a:off x="0" y="0"/>
                      <a:ext cx="6272530" cy="8461375"/>
                    </a:xfrm>
                    <a:prstGeom prst="rect">
                      <a:avLst/>
                    </a:prstGeom>
                    <a:noFill/>
                    <a:ln w="9525">
                      <a:noFill/>
                      <a:miter lim="800000"/>
                      <a:headEnd/>
                      <a:tailEnd/>
                    </a:ln>
                  </pic:spPr>
                </pic:pic>
              </a:graphicData>
            </a:graphic>
          </wp:inline>
        </w:drawing>
      </w:r>
    </w:p>
    <w:p w:rsidR="009456B3" w:rsidRDefault="009D13D8" w:rsidP="009456B3">
      <w:r>
        <w:rPr>
          <w:noProof/>
        </w:rPr>
        <w:lastRenderedPageBreak/>
        <w:drawing>
          <wp:inline distT="0" distB="0" distL="0" distR="0">
            <wp:extent cx="6525260" cy="7779385"/>
            <wp:effectExtent l="19050" t="0" r="889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srcRect/>
                    <a:stretch>
                      <a:fillRect/>
                    </a:stretch>
                  </pic:blipFill>
                  <pic:spPr bwMode="auto">
                    <a:xfrm>
                      <a:off x="0" y="0"/>
                      <a:ext cx="6525260" cy="7779385"/>
                    </a:xfrm>
                    <a:prstGeom prst="rect">
                      <a:avLst/>
                    </a:prstGeom>
                    <a:noFill/>
                    <a:ln w="9525">
                      <a:noFill/>
                      <a:miter lim="800000"/>
                      <a:headEnd/>
                      <a:tailEnd/>
                    </a:ln>
                  </pic:spPr>
                </pic:pic>
              </a:graphicData>
            </a:graphic>
          </wp:inline>
        </w:drawing>
      </w:r>
    </w:p>
    <w:p w:rsidR="009456B3" w:rsidRDefault="00D904F2" w:rsidP="009456B3">
      <w:r>
        <w:rPr>
          <w:noProof/>
        </w:rPr>
        <w:lastRenderedPageBreak/>
        <w:pict>
          <v:rect id="_x0000_s1420" style="position:absolute;margin-left:225pt;margin-top:2in;width:189pt;height:18pt;z-index:251642880">
            <v:textbox style="mso-next-textbox:#_x0000_s1420">
              <w:txbxContent>
                <w:p w:rsidR="00A71820" w:rsidRPr="00BB6400" w:rsidRDefault="00A71820" w:rsidP="009456B3">
                  <w:pPr>
                    <w:rPr>
                      <w:sz w:val="20"/>
                      <w:szCs w:val="20"/>
                    </w:rPr>
                  </w:pPr>
                  <w:r>
                    <w:rPr>
                      <w:sz w:val="20"/>
                      <w:szCs w:val="20"/>
                    </w:rPr>
                    <w:t>webcourses</w:t>
                  </w:r>
                  <w:r w:rsidRPr="00BB6400">
                    <w:rPr>
                      <w:sz w:val="20"/>
                      <w:szCs w:val="20"/>
                    </w:rPr>
                    <w:t>.Administrateur</w:t>
                  </w:r>
                </w:p>
              </w:txbxContent>
            </v:textbox>
          </v:rect>
        </w:pict>
      </w:r>
      <w:r w:rsidR="009D13D8">
        <w:rPr>
          <w:noProof/>
        </w:rPr>
        <w:drawing>
          <wp:inline distT="0" distB="0" distL="0" distR="0">
            <wp:extent cx="6248400" cy="8347075"/>
            <wp:effectExtent l="1905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srcRect/>
                    <a:stretch>
                      <a:fillRect/>
                    </a:stretch>
                  </pic:blipFill>
                  <pic:spPr bwMode="auto">
                    <a:xfrm>
                      <a:off x="0" y="0"/>
                      <a:ext cx="6248400" cy="8347075"/>
                    </a:xfrm>
                    <a:prstGeom prst="rect">
                      <a:avLst/>
                    </a:prstGeom>
                    <a:noFill/>
                    <a:ln w="9525">
                      <a:noFill/>
                      <a:miter lim="800000"/>
                      <a:headEnd/>
                      <a:tailEnd/>
                    </a:ln>
                  </pic:spPr>
                </pic:pic>
              </a:graphicData>
            </a:graphic>
          </wp:inline>
        </w:drawing>
      </w:r>
    </w:p>
    <w:p w:rsidR="00F26CB4" w:rsidRPr="00507262" w:rsidRDefault="00F26CB4" w:rsidP="00F26CB4">
      <w:pPr>
        <w:rPr>
          <w:rFonts w:ascii="Cambria" w:hAnsi="Cambria"/>
        </w:rPr>
      </w:pPr>
    </w:p>
    <w:p w:rsidR="00F26CB4" w:rsidRDefault="00F26CB4" w:rsidP="008C6255">
      <w:pPr>
        <w:numPr>
          <w:ilvl w:val="0"/>
          <w:numId w:val="45"/>
        </w:numPr>
        <w:outlineLvl w:val="1"/>
        <w:rPr>
          <w:rFonts w:ascii="Cambria" w:hAnsi="Cambria"/>
        </w:rPr>
      </w:pPr>
      <w:bookmarkStart w:id="98" w:name="_Toc44965744"/>
      <w:r>
        <w:rPr>
          <w:rFonts w:ascii="Cambria" w:hAnsi="Cambria"/>
        </w:rPr>
        <w:t>Configuration du service</w:t>
      </w:r>
      <w:bookmarkEnd w:id="98"/>
    </w:p>
    <w:p w:rsidR="00F26CB4" w:rsidRPr="00507262" w:rsidRDefault="00F26CB4" w:rsidP="00F26CB4">
      <w:pPr>
        <w:rPr>
          <w:rFonts w:ascii="Cambria" w:hAnsi="Cambria"/>
        </w:rPr>
      </w:pPr>
    </w:p>
    <w:p w:rsidR="00F26CB4" w:rsidRPr="00507262" w:rsidRDefault="00F26CB4" w:rsidP="008C6255">
      <w:pPr>
        <w:numPr>
          <w:ilvl w:val="0"/>
          <w:numId w:val="45"/>
        </w:numPr>
        <w:outlineLvl w:val="1"/>
        <w:rPr>
          <w:rFonts w:ascii="Cambria" w:hAnsi="Cambria"/>
        </w:rPr>
      </w:pPr>
      <w:bookmarkStart w:id="99" w:name="_Toc367718060"/>
      <w:bookmarkStart w:id="100" w:name="_Toc44965745"/>
      <w:r w:rsidRPr="00507262">
        <w:rPr>
          <w:rFonts w:ascii="Cambria" w:hAnsi="Cambria"/>
        </w:rPr>
        <w:lastRenderedPageBreak/>
        <w:t>Configuration d’une étendue : ATTENTION une étendue / réseau</w:t>
      </w:r>
      <w:bookmarkEnd w:id="99"/>
      <w:bookmarkEnd w:id="100"/>
    </w:p>
    <w:p w:rsidR="00F26CB4" w:rsidRPr="00507262" w:rsidRDefault="00F26CB4" w:rsidP="00F26CB4">
      <w:pPr>
        <w:rPr>
          <w:rFonts w:ascii="Cambria" w:hAnsi="Cambria"/>
        </w:rPr>
      </w:pPr>
    </w:p>
    <w:p w:rsidR="00F26CB4" w:rsidRPr="00507262" w:rsidRDefault="00F26CB4" w:rsidP="00F26CB4">
      <w:pPr>
        <w:rPr>
          <w:rFonts w:ascii="Cambria" w:hAnsi="Cambria"/>
        </w:rPr>
      </w:pPr>
      <w:r w:rsidRPr="00507262">
        <w:rPr>
          <w:rFonts w:ascii="Cambria" w:hAnsi="Cambria"/>
        </w:rPr>
        <w:t>Clic droit sur serveur DHCP – nouvelle étendue – suivant – remplir les champs demandés – suivant – remplir les champs plage IP et le masque du réseau (exemple : plage d’@ IP de 1</w:t>
      </w:r>
      <w:r w:rsidR="00654C83">
        <w:rPr>
          <w:rFonts w:ascii="Cambria" w:hAnsi="Cambria"/>
        </w:rPr>
        <w:t>92.168.10</w:t>
      </w:r>
      <w:r w:rsidRPr="00507262">
        <w:rPr>
          <w:rFonts w:ascii="Cambria" w:hAnsi="Cambria"/>
        </w:rPr>
        <w:t>.</w:t>
      </w:r>
      <w:r>
        <w:rPr>
          <w:rFonts w:ascii="Cambria" w:hAnsi="Cambria"/>
        </w:rPr>
        <w:t>1</w:t>
      </w:r>
      <w:r w:rsidRPr="00507262">
        <w:rPr>
          <w:rFonts w:ascii="Cambria" w:hAnsi="Cambria"/>
        </w:rPr>
        <w:t xml:space="preserve"> à </w:t>
      </w:r>
      <w:r w:rsidR="00654C83" w:rsidRPr="00507262">
        <w:rPr>
          <w:rFonts w:ascii="Cambria" w:hAnsi="Cambria"/>
        </w:rPr>
        <w:t>1</w:t>
      </w:r>
      <w:r w:rsidR="00654C83">
        <w:rPr>
          <w:rFonts w:ascii="Cambria" w:hAnsi="Cambria"/>
        </w:rPr>
        <w:t>92.168.10</w:t>
      </w:r>
      <w:r w:rsidR="00654C83" w:rsidRPr="00507262">
        <w:rPr>
          <w:rFonts w:ascii="Cambria" w:hAnsi="Cambria"/>
        </w:rPr>
        <w:t>.</w:t>
      </w:r>
      <w:r w:rsidR="00654C83">
        <w:rPr>
          <w:rFonts w:ascii="Cambria" w:hAnsi="Cambria"/>
        </w:rPr>
        <w:t>50</w:t>
      </w:r>
      <w:r w:rsidR="00654C83" w:rsidRPr="00507262">
        <w:rPr>
          <w:rFonts w:ascii="Cambria" w:hAnsi="Cambria"/>
        </w:rPr>
        <w:t xml:space="preserve"> </w:t>
      </w:r>
      <w:r w:rsidR="00297570">
        <w:rPr>
          <w:rFonts w:ascii="Cambria" w:hAnsi="Cambria"/>
        </w:rPr>
        <w:t xml:space="preserve">(correspondant au vélo) </w:t>
      </w:r>
      <w:r w:rsidRPr="00507262">
        <w:rPr>
          <w:rFonts w:ascii="Cambria" w:hAnsi="Cambria"/>
        </w:rPr>
        <w:t>avec un masque par défaut à 255.255.</w:t>
      </w:r>
      <w:r w:rsidR="00654C83">
        <w:rPr>
          <w:rFonts w:ascii="Cambria" w:hAnsi="Cambria"/>
        </w:rPr>
        <w:t>255</w:t>
      </w:r>
      <w:r w:rsidRPr="00507262">
        <w:rPr>
          <w:rFonts w:ascii="Cambria" w:hAnsi="Cambria"/>
        </w:rPr>
        <w:t xml:space="preserve">.0 car il s’agit d’une classe </w:t>
      </w:r>
      <w:r w:rsidR="00654C83">
        <w:rPr>
          <w:rFonts w:ascii="Cambria" w:hAnsi="Cambria"/>
        </w:rPr>
        <w:t>C</w:t>
      </w:r>
      <w:r w:rsidRPr="00507262">
        <w:rPr>
          <w:rFonts w:ascii="Cambria" w:hAnsi="Cambria"/>
        </w:rPr>
        <w:t xml:space="preserve">) – exclure les @ IP s’il y a lieu (par exemple l’@ IP d’une imprimante ou d’un serveur) – </w:t>
      </w:r>
      <w:r w:rsidRPr="00654C83">
        <w:rPr>
          <w:rFonts w:ascii="Cambria" w:hAnsi="Cambria"/>
          <w:b/>
          <w:highlight w:val="yellow"/>
        </w:rPr>
        <w:t>pour notre activité mettre le bail à 2 mn</w:t>
      </w:r>
      <w:r w:rsidRPr="00507262">
        <w:rPr>
          <w:rFonts w:ascii="Cambria" w:hAnsi="Cambria"/>
        </w:rPr>
        <w:t xml:space="preserve"> – suivant – cocher OUI je veux configurer </w:t>
      </w:r>
    </w:p>
    <w:p w:rsidR="00F26CB4" w:rsidRPr="00507262" w:rsidRDefault="00F26CB4" w:rsidP="00F26CB4">
      <w:pPr>
        <w:rPr>
          <w:rFonts w:ascii="Cambria" w:hAnsi="Cambria"/>
        </w:rPr>
      </w:pPr>
    </w:p>
    <w:p w:rsidR="00F26CB4" w:rsidRPr="00507262" w:rsidRDefault="00F26CB4" w:rsidP="00F26CB4">
      <w:pPr>
        <w:rPr>
          <w:rFonts w:ascii="Cambria" w:hAnsi="Cambria"/>
        </w:rPr>
      </w:pPr>
      <w:r w:rsidRPr="00507262">
        <w:rPr>
          <w:rFonts w:ascii="Cambria" w:hAnsi="Cambria"/>
        </w:rPr>
        <w:t xml:space="preserve">Ces options maintenant – suivant – saisir l’@ IP de la passerelle correspondant au LAN sur lequel on travaille – faire suivant jusqu’à obtenir le bouton terminer – actualiser </w:t>
      </w:r>
    </w:p>
    <w:p w:rsidR="00F26CB4" w:rsidRDefault="00F26CB4" w:rsidP="00F26CB4">
      <w:pPr>
        <w:rPr>
          <w:rFonts w:ascii="Cambria" w:hAnsi="Cambria"/>
        </w:rPr>
      </w:pPr>
    </w:p>
    <w:p w:rsidR="00F26CB4" w:rsidRPr="00507262" w:rsidRDefault="00F26CB4" w:rsidP="00F26CB4">
      <w:pPr>
        <w:rPr>
          <w:rFonts w:ascii="Cambria" w:hAnsi="Cambria"/>
        </w:rPr>
      </w:pPr>
    </w:p>
    <w:p w:rsidR="00F26CB4" w:rsidRPr="00507262" w:rsidRDefault="00F26CB4" w:rsidP="00F26CB4">
      <w:pPr>
        <w:numPr>
          <w:ilvl w:val="0"/>
          <w:numId w:val="45"/>
        </w:numPr>
        <w:outlineLvl w:val="1"/>
        <w:rPr>
          <w:rFonts w:ascii="Cambria" w:hAnsi="Cambria"/>
        </w:rPr>
      </w:pPr>
      <w:bookmarkStart w:id="101" w:name="_Toc367718061"/>
      <w:bookmarkStart w:id="102" w:name="_Toc44965746"/>
      <w:r w:rsidRPr="00507262">
        <w:rPr>
          <w:rFonts w:ascii="Cambria" w:hAnsi="Cambria"/>
        </w:rPr>
        <w:t>Demander une @ IP dynamique pour un poste client</w:t>
      </w:r>
      <w:bookmarkEnd w:id="101"/>
      <w:bookmarkEnd w:id="102"/>
      <w:r w:rsidRPr="00507262">
        <w:rPr>
          <w:rFonts w:ascii="Cambria" w:hAnsi="Cambria"/>
        </w:rPr>
        <w:t xml:space="preserve"> </w:t>
      </w:r>
      <w:r w:rsidRPr="00507262">
        <w:rPr>
          <w:rFonts w:ascii="Cambria" w:hAnsi="Cambria"/>
        </w:rPr>
        <w:tab/>
      </w:r>
    </w:p>
    <w:p w:rsidR="00F26CB4" w:rsidRDefault="00F26CB4" w:rsidP="00F26CB4">
      <w:pPr>
        <w:ind w:left="360"/>
        <w:rPr>
          <w:rFonts w:ascii="Cambria" w:hAnsi="Cambria"/>
          <w:b/>
        </w:rPr>
      </w:pPr>
    </w:p>
    <w:p w:rsidR="00F26CB4" w:rsidRPr="00507262" w:rsidRDefault="00F26CB4" w:rsidP="00F26CB4">
      <w:pPr>
        <w:ind w:left="360"/>
        <w:rPr>
          <w:rFonts w:ascii="Cambria" w:hAnsi="Cambria"/>
          <w:b/>
        </w:rPr>
      </w:pPr>
      <w:r w:rsidRPr="00507262">
        <w:rPr>
          <w:rFonts w:ascii="Cambria" w:hAnsi="Cambria"/>
          <w:b/>
        </w:rPr>
        <w:t>A FAIRE SUR CHACUN DES POSTES CLIENTS</w:t>
      </w:r>
    </w:p>
    <w:p w:rsidR="00F26CB4" w:rsidRPr="00507262" w:rsidRDefault="00F26CB4" w:rsidP="00F26CB4">
      <w:pPr>
        <w:rPr>
          <w:rFonts w:ascii="Cambria" w:hAnsi="Cambria"/>
        </w:rPr>
      </w:pPr>
    </w:p>
    <w:p w:rsidR="00F26CB4" w:rsidRPr="00507262" w:rsidRDefault="00F26CB4" w:rsidP="00F26CB4">
      <w:pPr>
        <w:ind w:firstLine="360"/>
        <w:rPr>
          <w:rFonts w:ascii="Cambria" w:hAnsi="Cambria"/>
        </w:rPr>
      </w:pPr>
      <w:r w:rsidRPr="00507262">
        <w:rPr>
          <w:rFonts w:ascii="Cambria" w:hAnsi="Cambria"/>
        </w:rPr>
        <w:t>Il faut passer une @IP fixe en IP dynamique. Pour se faire aller dans :</w:t>
      </w:r>
    </w:p>
    <w:p w:rsidR="00F26CB4" w:rsidRPr="00507262" w:rsidRDefault="00F26CB4" w:rsidP="00F26CB4">
      <w:pPr>
        <w:rPr>
          <w:rFonts w:ascii="Cambria" w:hAnsi="Cambria"/>
        </w:rPr>
      </w:pPr>
    </w:p>
    <w:p w:rsidR="00F26CB4" w:rsidRPr="00507262" w:rsidRDefault="00F26CB4" w:rsidP="00F26CB4">
      <w:pPr>
        <w:numPr>
          <w:ilvl w:val="0"/>
          <w:numId w:val="33"/>
        </w:numPr>
        <w:rPr>
          <w:rFonts w:ascii="Cambria" w:hAnsi="Cambria"/>
        </w:rPr>
      </w:pPr>
      <w:r w:rsidRPr="00507262">
        <w:rPr>
          <w:rFonts w:ascii="Cambria" w:hAnsi="Cambria"/>
        </w:rPr>
        <w:t>Propriété du protocole internet TCP/IP – propriété – générale cocher l’option obtenir une @ IP automatiquement.</w:t>
      </w:r>
    </w:p>
    <w:p w:rsidR="00F26CB4" w:rsidRPr="00507262" w:rsidRDefault="00F26CB4" w:rsidP="00F26CB4">
      <w:pPr>
        <w:rPr>
          <w:rFonts w:ascii="Cambria" w:hAnsi="Cambria"/>
        </w:rPr>
      </w:pPr>
    </w:p>
    <w:p w:rsidR="00F26CB4" w:rsidRPr="00507262" w:rsidRDefault="00F26CB4" w:rsidP="00F26CB4">
      <w:pPr>
        <w:numPr>
          <w:ilvl w:val="0"/>
          <w:numId w:val="33"/>
        </w:numPr>
        <w:rPr>
          <w:rFonts w:ascii="Cambria" w:hAnsi="Cambria"/>
        </w:rPr>
      </w:pPr>
      <w:r w:rsidRPr="00507262">
        <w:rPr>
          <w:rFonts w:ascii="Cambria" w:hAnsi="Cambria"/>
        </w:rPr>
        <w:t>Ouvrir l’invite de commande et taper :</w:t>
      </w:r>
    </w:p>
    <w:p w:rsidR="00F26CB4" w:rsidRPr="00507262" w:rsidRDefault="00F26CB4" w:rsidP="00F26CB4">
      <w:pPr>
        <w:rPr>
          <w:rFonts w:ascii="Cambria" w:hAnsi="Cambria"/>
        </w:rPr>
      </w:pPr>
    </w:p>
    <w:p w:rsidR="00F26CB4" w:rsidRPr="00507262" w:rsidRDefault="00F26CB4" w:rsidP="00F26CB4">
      <w:pPr>
        <w:ind w:left="708"/>
        <w:rPr>
          <w:rFonts w:ascii="Cambria" w:hAnsi="Cambria"/>
        </w:rPr>
      </w:pPr>
      <w:r w:rsidRPr="00507262">
        <w:rPr>
          <w:rFonts w:ascii="Cambria" w:hAnsi="Cambria"/>
        </w:rPr>
        <w:t>Ipconfig /release</w:t>
      </w:r>
      <w:r w:rsidRPr="00507262">
        <w:rPr>
          <w:rFonts w:ascii="Cambria" w:hAnsi="Cambria"/>
        </w:rPr>
        <w:tab/>
        <w:t xml:space="preserve">pour résilier le bail existant ou l’initialiser </w:t>
      </w:r>
    </w:p>
    <w:p w:rsidR="00F26CB4" w:rsidRPr="00507262" w:rsidRDefault="00F26CB4" w:rsidP="00F26CB4">
      <w:pPr>
        <w:ind w:left="708"/>
        <w:rPr>
          <w:rFonts w:ascii="Cambria" w:hAnsi="Cambria"/>
        </w:rPr>
      </w:pPr>
    </w:p>
    <w:p w:rsidR="00F26CB4" w:rsidRPr="00507262" w:rsidRDefault="00F26CB4" w:rsidP="00F26CB4">
      <w:pPr>
        <w:ind w:left="708"/>
        <w:rPr>
          <w:rFonts w:ascii="Cambria" w:hAnsi="Cambria"/>
        </w:rPr>
      </w:pPr>
      <w:r w:rsidRPr="00507262">
        <w:rPr>
          <w:rFonts w:ascii="Cambria" w:hAnsi="Cambria"/>
        </w:rPr>
        <w:t>Ipconfig /renew</w:t>
      </w:r>
      <w:r w:rsidRPr="00507262">
        <w:rPr>
          <w:rFonts w:ascii="Cambria" w:hAnsi="Cambria"/>
        </w:rPr>
        <w:tab/>
        <w:t xml:space="preserve"> pour demander une @ IP dynamique via le serveur DHCP</w:t>
      </w:r>
    </w:p>
    <w:p w:rsidR="00F26CB4" w:rsidRPr="00507262" w:rsidRDefault="00F26CB4" w:rsidP="00F26CB4">
      <w:pPr>
        <w:ind w:left="708"/>
        <w:rPr>
          <w:rFonts w:ascii="Cambria" w:hAnsi="Cambria"/>
        </w:rPr>
      </w:pPr>
    </w:p>
    <w:p w:rsidR="00F26CB4" w:rsidRPr="00507262" w:rsidRDefault="00F26CB4" w:rsidP="00F26CB4">
      <w:pPr>
        <w:ind w:left="708"/>
        <w:rPr>
          <w:rFonts w:ascii="Cambria" w:hAnsi="Cambria"/>
        </w:rPr>
      </w:pPr>
      <w:r w:rsidRPr="00507262">
        <w:rPr>
          <w:rFonts w:ascii="Cambria" w:hAnsi="Cambria"/>
        </w:rPr>
        <w:t>Ipconfig /all</w:t>
      </w:r>
      <w:r w:rsidRPr="00507262">
        <w:rPr>
          <w:rFonts w:ascii="Cambria" w:hAnsi="Cambria"/>
        </w:rPr>
        <w:tab/>
      </w:r>
      <w:r w:rsidRPr="00507262">
        <w:rPr>
          <w:rFonts w:ascii="Cambria" w:hAnsi="Cambria"/>
        </w:rPr>
        <w:tab/>
        <w:t xml:space="preserve">pour vérifier la configuration de la carte réseau (@ IP – masque </w:t>
      </w:r>
    </w:p>
    <w:p w:rsidR="00F26CB4" w:rsidRPr="00507262" w:rsidRDefault="00F26CB4" w:rsidP="00F26CB4">
      <w:pPr>
        <w:ind w:left="2124" w:firstLine="708"/>
        <w:rPr>
          <w:rFonts w:ascii="Cambria" w:hAnsi="Cambria"/>
        </w:rPr>
      </w:pPr>
      <w:r w:rsidRPr="00507262">
        <w:rPr>
          <w:rFonts w:ascii="Cambria" w:hAnsi="Cambria"/>
        </w:rPr>
        <w:t>– passerelle)</w:t>
      </w:r>
    </w:p>
    <w:p w:rsidR="00F26CB4" w:rsidRPr="00507262" w:rsidRDefault="00F26CB4" w:rsidP="00F26CB4">
      <w:pPr>
        <w:rPr>
          <w:rFonts w:ascii="Cambria" w:hAnsi="Cambria"/>
        </w:rPr>
      </w:pPr>
    </w:p>
    <w:p w:rsidR="00F26CB4" w:rsidRPr="00507262" w:rsidRDefault="00F26CB4" w:rsidP="00F26CB4">
      <w:pPr>
        <w:numPr>
          <w:ilvl w:val="0"/>
          <w:numId w:val="33"/>
        </w:numPr>
        <w:rPr>
          <w:rFonts w:ascii="Cambria" w:hAnsi="Cambria"/>
        </w:rPr>
      </w:pPr>
      <w:r w:rsidRPr="00507262">
        <w:rPr>
          <w:rFonts w:ascii="Cambria" w:hAnsi="Cambria"/>
        </w:rPr>
        <w:t>Vérifier via la commande PING la connectivité globale de l’ensemble du réseau.</w:t>
      </w:r>
    </w:p>
    <w:p w:rsidR="00F26CB4" w:rsidRPr="00507262" w:rsidRDefault="00F26CB4" w:rsidP="00F26CB4">
      <w:pPr>
        <w:rPr>
          <w:rFonts w:ascii="Cambria" w:hAnsi="Cambria"/>
        </w:rPr>
      </w:pPr>
    </w:p>
    <w:p w:rsidR="00F26CB4" w:rsidRPr="00507262" w:rsidRDefault="00F26CB4" w:rsidP="00F26CB4">
      <w:pPr>
        <w:rPr>
          <w:rFonts w:ascii="Cambria" w:hAnsi="Cambria"/>
        </w:rPr>
      </w:pPr>
    </w:p>
    <w:p w:rsidR="00F26CB4" w:rsidRDefault="00F26CB4" w:rsidP="008C6255">
      <w:pPr>
        <w:numPr>
          <w:ilvl w:val="0"/>
          <w:numId w:val="45"/>
        </w:numPr>
        <w:outlineLvl w:val="1"/>
        <w:rPr>
          <w:rFonts w:ascii="Cambria" w:hAnsi="Cambria"/>
        </w:rPr>
      </w:pPr>
      <w:bookmarkStart w:id="103" w:name="_Toc44965747"/>
      <w:r>
        <w:rPr>
          <w:rFonts w:ascii="Cambria" w:hAnsi="Cambria"/>
        </w:rPr>
        <w:t>Ajouter l’agent de relais</w:t>
      </w:r>
      <w:bookmarkEnd w:id="103"/>
    </w:p>
    <w:p w:rsidR="00F26CB4" w:rsidRPr="00507262" w:rsidRDefault="00F26CB4" w:rsidP="00F26CB4">
      <w:pPr>
        <w:rPr>
          <w:rFonts w:ascii="Cambria" w:hAnsi="Cambria"/>
        </w:rPr>
      </w:pPr>
    </w:p>
    <w:p w:rsidR="00F26CB4" w:rsidRPr="00507262" w:rsidRDefault="00F26CB4" w:rsidP="00F26CB4">
      <w:pPr>
        <w:rPr>
          <w:rFonts w:ascii="Cambria" w:hAnsi="Cambria"/>
        </w:rPr>
      </w:pPr>
      <w:r w:rsidRPr="00507262">
        <w:rPr>
          <w:rFonts w:ascii="Cambria" w:hAnsi="Cambria"/>
        </w:rPr>
        <w:t>Pour se faire aller dans :</w:t>
      </w:r>
    </w:p>
    <w:p w:rsidR="00F26CB4" w:rsidRPr="00507262" w:rsidRDefault="00F26CB4" w:rsidP="00F26CB4">
      <w:pPr>
        <w:rPr>
          <w:rFonts w:ascii="Cambria" w:hAnsi="Cambria"/>
        </w:rPr>
      </w:pPr>
    </w:p>
    <w:p w:rsidR="00F26CB4" w:rsidRPr="00507262" w:rsidRDefault="00F26CB4" w:rsidP="00F26CB4">
      <w:pPr>
        <w:rPr>
          <w:rFonts w:ascii="Cambria" w:hAnsi="Cambria"/>
        </w:rPr>
      </w:pPr>
      <w:r w:rsidRPr="00507262">
        <w:rPr>
          <w:rFonts w:ascii="Cambria" w:hAnsi="Cambria"/>
        </w:rPr>
        <w:t xml:space="preserve">Démarrer – outils d’administration - Routage et accès distant – clic droit – ajouter un serveur – cet ordinateur -  OK </w:t>
      </w:r>
    </w:p>
    <w:p w:rsidR="00F26CB4" w:rsidRPr="00507262" w:rsidRDefault="00F26CB4" w:rsidP="00F26CB4">
      <w:pPr>
        <w:rPr>
          <w:rFonts w:ascii="Cambria" w:hAnsi="Cambria"/>
        </w:rPr>
      </w:pPr>
      <w:r w:rsidRPr="00507262">
        <w:rPr>
          <w:rFonts w:ascii="Cambria" w:hAnsi="Cambria"/>
        </w:rPr>
        <w:t>Cliquer sur serveur local – routage IP – clic droit sur Général – nouveau protocole de routage – Agent de relais DHCP – OK</w:t>
      </w:r>
    </w:p>
    <w:p w:rsidR="00F26CB4" w:rsidRPr="00507262" w:rsidRDefault="00F26CB4" w:rsidP="00F26CB4">
      <w:pPr>
        <w:rPr>
          <w:rFonts w:ascii="Cambria" w:hAnsi="Cambria"/>
        </w:rPr>
      </w:pPr>
    </w:p>
    <w:p w:rsidR="00F26CB4" w:rsidRPr="00507262" w:rsidRDefault="00F26CB4" w:rsidP="000C5785">
      <w:pPr>
        <w:numPr>
          <w:ilvl w:val="0"/>
          <w:numId w:val="45"/>
        </w:numPr>
        <w:outlineLvl w:val="1"/>
        <w:rPr>
          <w:rFonts w:ascii="Cambria" w:hAnsi="Cambria"/>
        </w:rPr>
      </w:pPr>
      <w:bookmarkStart w:id="104" w:name="_Toc367718063"/>
      <w:bookmarkStart w:id="105" w:name="_Toc44965748"/>
      <w:r w:rsidRPr="00507262">
        <w:rPr>
          <w:rFonts w:ascii="Cambria" w:hAnsi="Cambria"/>
        </w:rPr>
        <w:t>Configuration de l’agent de Relais</w:t>
      </w:r>
      <w:bookmarkEnd w:id="104"/>
      <w:bookmarkEnd w:id="105"/>
    </w:p>
    <w:p w:rsidR="00F26CB4" w:rsidRPr="00507262" w:rsidRDefault="00F26CB4" w:rsidP="00F26CB4">
      <w:pPr>
        <w:rPr>
          <w:rFonts w:ascii="Cambria" w:hAnsi="Cambria"/>
        </w:rPr>
      </w:pPr>
    </w:p>
    <w:p w:rsidR="00F26CB4" w:rsidRPr="00507262" w:rsidRDefault="00F26CB4" w:rsidP="00F26CB4">
      <w:pPr>
        <w:rPr>
          <w:rFonts w:ascii="Cambria" w:hAnsi="Cambria"/>
        </w:rPr>
      </w:pPr>
      <w:r w:rsidRPr="00507262">
        <w:rPr>
          <w:rFonts w:ascii="Cambria" w:hAnsi="Cambria"/>
        </w:rPr>
        <w:t xml:space="preserve">Clic droit sur Agent de Relais – nouvelle interface – choisir l’étendue se trouvant en dehors du Lan du serveur DHCP – </w:t>
      </w:r>
    </w:p>
    <w:p w:rsidR="00F26CB4" w:rsidRPr="00507262" w:rsidRDefault="00F26CB4" w:rsidP="00F26CB4">
      <w:pPr>
        <w:rPr>
          <w:rFonts w:ascii="Cambria" w:hAnsi="Cambria"/>
        </w:rPr>
      </w:pPr>
      <w:r w:rsidRPr="00507262">
        <w:rPr>
          <w:rFonts w:ascii="Cambria" w:hAnsi="Cambria"/>
        </w:rPr>
        <w:lastRenderedPageBreak/>
        <w:t>Clic droit sur Agent de Relais – propriétés – donner l’@ IP fixe du serveur DHCP qui devra desservir les @ IP.</w:t>
      </w:r>
    </w:p>
    <w:p w:rsidR="00F26CB4" w:rsidRPr="00507262" w:rsidRDefault="00F26CB4" w:rsidP="00F26CB4">
      <w:pPr>
        <w:rPr>
          <w:rFonts w:ascii="Cambria" w:hAnsi="Cambria"/>
        </w:rPr>
      </w:pPr>
      <w:r w:rsidRPr="00507262">
        <w:rPr>
          <w:rFonts w:ascii="Cambria" w:hAnsi="Cambria"/>
        </w:rPr>
        <w:t>Attention : s’il y a plusieurs serveurs DHCP possibles, rentrer toutes les @ IP des serveurs (cas de backup par exemple).</w:t>
      </w:r>
    </w:p>
    <w:p w:rsidR="00F26CB4" w:rsidRPr="00507262" w:rsidRDefault="00F26CB4" w:rsidP="00F26CB4">
      <w:pPr>
        <w:rPr>
          <w:rFonts w:ascii="Cambria" w:hAnsi="Cambria"/>
        </w:rPr>
      </w:pPr>
    </w:p>
    <w:p w:rsidR="00F75AEB" w:rsidRDefault="00D904F2" w:rsidP="00F75AEB">
      <w:r>
        <w:rPr>
          <w:noProof/>
        </w:rPr>
        <w:pict>
          <v:rect id="_x0000_s1419" style="position:absolute;margin-left:243pt;margin-top:207pt;width:54pt;height:18pt;z-index:251641856">
            <v:textbox style="mso-next-textbox:#_x0000_s1419">
              <w:txbxContent>
                <w:p w:rsidR="00A71820" w:rsidRPr="00BB6400" w:rsidRDefault="00A71820" w:rsidP="00034900">
                  <w:pPr>
                    <w:rPr>
                      <w:sz w:val="16"/>
                      <w:szCs w:val="16"/>
                    </w:rPr>
                  </w:pPr>
                  <w:r>
                    <w:rPr>
                      <w:sz w:val="16"/>
                      <w:szCs w:val="16"/>
                    </w:rPr>
                    <w:t>webcourses</w:t>
                  </w:r>
                </w:p>
                <w:p w:rsidR="00A71820" w:rsidRPr="00034900" w:rsidRDefault="00A71820" w:rsidP="00034900">
                  <w:pPr>
                    <w:rPr>
                      <w:szCs w:val="16"/>
                    </w:rPr>
                  </w:pPr>
                </w:p>
              </w:txbxContent>
            </v:textbox>
          </v:rect>
        </w:pict>
      </w:r>
      <w:r>
        <w:rPr>
          <w:noProof/>
        </w:rPr>
        <w:pict>
          <v:rect id="_x0000_s1418" style="position:absolute;margin-left:225pt;margin-top:1in;width:54pt;height:18pt;z-index:251640832">
            <v:textbox style="mso-next-textbox:#_x0000_s1418">
              <w:txbxContent>
                <w:p w:rsidR="00A71820" w:rsidRPr="00BB6400" w:rsidRDefault="00A71820" w:rsidP="00F75AEB">
                  <w:pPr>
                    <w:rPr>
                      <w:sz w:val="16"/>
                      <w:szCs w:val="16"/>
                    </w:rPr>
                  </w:pPr>
                  <w:r>
                    <w:rPr>
                      <w:sz w:val="16"/>
                      <w:szCs w:val="16"/>
                    </w:rPr>
                    <w:t>webcourses</w:t>
                  </w:r>
                </w:p>
              </w:txbxContent>
            </v:textbox>
          </v:rect>
        </w:pict>
      </w:r>
      <w:r w:rsidR="009D13D8">
        <w:rPr>
          <w:noProof/>
        </w:rPr>
        <w:drawing>
          <wp:inline distT="0" distB="0" distL="0" distR="0">
            <wp:extent cx="4772660" cy="6345555"/>
            <wp:effectExtent l="19050" t="0" r="889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srcRect/>
                    <a:stretch>
                      <a:fillRect/>
                    </a:stretch>
                  </pic:blipFill>
                  <pic:spPr bwMode="auto">
                    <a:xfrm>
                      <a:off x="0" y="0"/>
                      <a:ext cx="4772660" cy="6345555"/>
                    </a:xfrm>
                    <a:prstGeom prst="rect">
                      <a:avLst/>
                    </a:prstGeom>
                    <a:noFill/>
                    <a:ln w="9525">
                      <a:noFill/>
                      <a:miter lim="800000"/>
                      <a:headEnd/>
                      <a:tailEnd/>
                    </a:ln>
                  </pic:spPr>
                </pic:pic>
              </a:graphicData>
            </a:graphic>
          </wp:inline>
        </w:drawing>
      </w:r>
    </w:p>
    <w:p w:rsidR="00F75AEB" w:rsidRDefault="00D904F2" w:rsidP="00F75AEB">
      <w:r>
        <w:rPr>
          <w:noProof/>
        </w:rPr>
        <w:lastRenderedPageBreak/>
        <w:pict>
          <v:rect id="_x0000_s1417" style="position:absolute;margin-left:189pt;margin-top:306pt;width:54pt;height:18pt;z-index:251639808">
            <v:textbox style="mso-next-textbox:#_x0000_s1417">
              <w:txbxContent>
                <w:p w:rsidR="00A71820" w:rsidRPr="00BB6400" w:rsidRDefault="00A71820" w:rsidP="00E44D18">
                  <w:pPr>
                    <w:rPr>
                      <w:sz w:val="16"/>
                      <w:szCs w:val="16"/>
                    </w:rPr>
                  </w:pPr>
                  <w:r>
                    <w:rPr>
                      <w:sz w:val="16"/>
                      <w:szCs w:val="16"/>
                    </w:rPr>
                    <w:t>webcourses</w:t>
                  </w:r>
                </w:p>
                <w:p w:rsidR="00A71820" w:rsidRPr="00E44D18" w:rsidRDefault="00A71820" w:rsidP="00E44D18">
                  <w:pPr>
                    <w:rPr>
                      <w:szCs w:val="16"/>
                    </w:rPr>
                  </w:pPr>
                </w:p>
              </w:txbxContent>
            </v:textbox>
          </v:rect>
        </w:pict>
      </w:r>
      <w:r w:rsidR="009D13D8">
        <w:rPr>
          <w:noProof/>
        </w:rPr>
        <w:drawing>
          <wp:inline distT="0" distB="0" distL="0" distR="0">
            <wp:extent cx="4790440" cy="5382260"/>
            <wp:effectExtent l="1905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srcRect/>
                    <a:stretch>
                      <a:fillRect/>
                    </a:stretch>
                  </pic:blipFill>
                  <pic:spPr bwMode="auto">
                    <a:xfrm>
                      <a:off x="0" y="0"/>
                      <a:ext cx="4790440" cy="5382260"/>
                    </a:xfrm>
                    <a:prstGeom prst="rect">
                      <a:avLst/>
                    </a:prstGeom>
                    <a:noFill/>
                    <a:ln w="9525">
                      <a:noFill/>
                      <a:miter lim="800000"/>
                      <a:headEnd/>
                      <a:tailEnd/>
                    </a:ln>
                  </pic:spPr>
                </pic:pic>
              </a:graphicData>
            </a:graphic>
          </wp:inline>
        </w:drawing>
      </w:r>
    </w:p>
    <w:p w:rsidR="00966F90" w:rsidRDefault="00966F90" w:rsidP="002E5CFD">
      <w:pPr>
        <w:rPr>
          <w:rFonts w:cs="Calibri"/>
        </w:rPr>
      </w:pPr>
    </w:p>
    <w:p w:rsidR="00966F90" w:rsidRDefault="00966F9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2E5CFD">
      <w:pPr>
        <w:rPr>
          <w:rFonts w:cs="Calibri"/>
        </w:rPr>
      </w:pPr>
    </w:p>
    <w:p w:rsidR="008F1DF0" w:rsidRDefault="008F1DF0" w:rsidP="008F1DF0">
      <w:pPr>
        <w:pBdr>
          <w:top w:val="single" w:sz="4" w:space="1" w:color="auto"/>
          <w:left w:val="single" w:sz="4" w:space="4" w:color="auto"/>
          <w:bottom w:val="single" w:sz="4" w:space="1" w:color="auto"/>
          <w:right w:val="single" w:sz="4" w:space="4" w:color="auto"/>
        </w:pBdr>
        <w:outlineLvl w:val="1"/>
        <w:rPr>
          <w:b/>
          <w:sz w:val="40"/>
          <w:szCs w:val="40"/>
        </w:rPr>
      </w:pPr>
      <w:bookmarkStart w:id="106" w:name="_Toc44965749"/>
      <w:r w:rsidRPr="002E5CFD">
        <w:rPr>
          <w:b/>
          <w:sz w:val="40"/>
          <w:szCs w:val="40"/>
        </w:rPr>
        <w:lastRenderedPageBreak/>
        <w:t xml:space="preserve">Mission </w:t>
      </w:r>
      <w:r>
        <w:rPr>
          <w:b/>
          <w:sz w:val="40"/>
          <w:szCs w:val="40"/>
        </w:rPr>
        <w:t xml:space="preserve">8  </w:t>
      </w:r>
      <w:r w:rsidRPr="00B02472">
        <w:rPr>
          <w:rFonts w:cs="Calibri"/>
          <w:b/>
          <w:sz w:val="40"/>
          <w:szCs w:val="40"/>
        </w:rPr>
        <w:t>Installer</w:t>
      </w:r>
      <w:r w:rsidRPr="00B02472">
        <w:rPr>
          <w:rFonts w:cs="Calibri"/>
          <w:sz w:val="40"/>
          <w:szCs w:val="40"/>
        </w:rPr>
        <w:t xml:space="preserve"> et </w:t>
      </w:r>
      <w:r>
        <w:rPr>
          <w:rFonts w:cs="Calibri"/>
          <w:b/>
          <w:sz w:val="40"/>
          <w:szCs w:val="40"/>
        </w:rPr>
        <w:t>configurer la haute disponibilité du</w:t>
      </w:r>
      <w:r>
        <w:rPr>
          <w:b/>
          <w:sz w:val="40"/>
          <w:szCs w:val="40"/>
        </w:rPr>
        <w:t xml:space="preserve"> service DHCP</w:t>
      </w:r>
      <w:bookmarkEnd w:id="106"/>
    </w:p>
    <w:p w:rsidR="008F1DF0" w:rsidRDefault="008F1DF0" w:rsidP="008F1DF0">
      <w:pPr>
        <w:outlineLvl w:val="0"/>
        <w:rPr>
          <w:b/>
          <w:sz w:val="40"/>
          <w:szCs w:val="40"/>
        </w:rPr>
      </w:pPr>
    </w:p>
    <w:tbl>
      <w:tblPr>
        <w:tblW w:w="9540" w:type="dxa"/>
        <w:tblInd w:w="-72" w:type="dxa"/>
        <w:tblLayout w:type="fixed"/>
        <w:tblCellMar>
          <w:left w:w="10" w:type="dxa"/>
          <w:right w:w="10" w:type="dxa"/>
        </w:tblCellMar>
        <w:tblLook w:val="0000"/>
      </w:tblPr>
      <w:tblGrid>
        <w:gridCol w:w="1800"/>
        <w:gridCol w:w="7740"/>
      </w:tblGrid>
      <w:tr w:rsidR="008F1DF0"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8F1DF0" w:rsidRPr="00175A78" w:rsidRDefault="008F1DF0" w:rsidP="00E77488">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F1DF0" w:rsidRPr="00596268" w:rsidRDefault="008F1DF0" w:rsidP="00E77488"/>
        </w:tc>
      </w:tr>
      <w:tr w:rsidR="008F1DF0"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8F1DF0" w:rsidRPr="00596268" w:rsidRDefault="008F1DF0" w:rsidP="00E77488">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rsidR="008F1DF0" w:rsidRPr="008F1DF0" w:rsidRDefault="008F1DF0" w:rsidP="00E77488">
            <w:pPr>
              <w:autoSpaceDE w:val="0"/>
              <w:autoSpaceDN w:val="0"/>
              <w:adjustRightInd w:val="0"/>
              <w:rPr>
                <w:rFonts w:ascii="Calibri" w:hAnsi="Calibri" w:cs="Calibri"/>
              </w:rPr>
            </w:pPr>
            <w:r w:rsidRPr="008F1DF0">
              <w:rPr>
                <w:rFonts w:cs="Calibri"/>
                <w:b/>
                <w:color w:val="0000FF"/>
              </w:rPr>
              <w:t>Installer</w:t>
            </w:r>
            <w:r w:rsidRPr="008F1DF0">
              <w:rPr>
                <w:rFonts w:cs="Calibri"/>
              </w:rPr>
              <w:t xml:space="preserve"> et </w:t>
            </w:r>
            <w:r w:rsidRPr="008F1DF0">
              <w:rPr>
                <w:rFonts w:cs="Calibri"/>
                <w:b/>
                <w:color w:val="0000FF"/>
              </w:rPr>
              <w:t>configurer</w:t>
            </w:r>
            <w:r w:rsidRPr="008F1DF0">
              <w:rPr>
                <w:rFonts w:cs="Calibri"/>
                <w:b/>
              </w:rPr>
              <w:t xml:space="preserve"> </w:t>
            </w:r>
            <w:r w:rsidRPr="008F1DF0">
              <w:rPr>
                <w:rFonts w:cs="Calibri"/>
              </w:rPr>
              <w:t>la haute disponibilité du</w:t>
            </w:r>
            <w:r w:rsidRPr="008F1DF0">
              <w:t xml:space="preserve"> service DHCP</w:t>
            </w:r>
          </w:p>
        </w:tc>
      </w:tr>
      <w:tr w:rsidR="008F1DF0">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8F1DF0" w:rsidRPr="00670957" w:rsidRDefault="008F1DF0" w:rsidP="00E77488">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rsidR="008F1DF0" w:rsidRDefault="008F1DF0" w:rsidP="00E77488">
            <w:r w:rsidRPr="005867C7">
              <w:rPr>
                <w:b/>
                <w:color w:val="0000FF"/>
              </w:rPr>
              <w:t>Installer</w:t>
            </w:r>
            <w:r>
              <w:t xml:space="preserve"> la haute disponibilité du service DHCP</w:t>
            </w:r>
          </w:p>
          <w:p w:rsidR="008F1DF0" w:rsidRPr="00AB23C1" w:rsidRDefault="008F1DF0" w:rsidP="00E77488">
            <w:r>
              <w:rPr>
                <w:b/>
                <w:color w:val="0000FF"/>
              </w:rPr>
              <w:t xml:space="preserve">Configurer </w:t>
            </w:r>
            <w:r>
              <w:t>la haute disponibilité du service DHCP</w:t>
            </w:r>
          </w:p>
        </w:tc>
      </w:tr>
      <w:tr w:rsidR="008F1DF0" w:rsidRPr="00AC7A9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8F1DF0" w:rsidRPr="00175A78" w:rsidRDefault="008F1DF0" w:rsidP="00E77488">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rsidR="008F1DF0" w:rsidRDefault="008F1DF0" w:rsidP="00E77488">
            <w:pPr>
              <w:autoSpaceDE w:val="0"/>
              <w:autoSpaceDN w:val="0"/>
              <w:adjustRightInd w:val="0"/>
              <w:jc w:val="both"/>
              <w:rPr>
                <w:rFonts w:ascii="Calibri" w:hAnsi="Calibri" w:cs="Calibri"/>
                <w:sz w:val="22"/>
                <w:szCs w:val="22"/>
              </w:rPr>
            </w:pPr>
          </w:p>
        </w:tc>
      </w:tr>
      <w:tr w:rsidR="008F1DF0">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8F1DF0" w:rsidRPr="00175A78" w:rsidRDefault="008F1DF0" w:rsidP="00E77488">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rsidR="008F1DF0" w:rsidRDefault="008F1DF0" w:rsidP="00E77488">
            <w:pPr>
              <w:autoSpaceDE w:val="0"/>
              <w:autoSpaceDN w:val="0"/>
              <w:adjustRightInd w:val="0"/>
              <w:jc w:val="both"/>
              <w:rPr>
                <w:rFonts w:ascii="Calibri" w:hAnsi="Calibri" w:cs="Calibri"/>
                <w:sz w:val="22"/>
                <w:szCs w:val="22"/>
              </w:rPr>
            </w:pPr>
            <w:r>
              <w:rPr>
                <w:highlight w:val="yellow"/>
              </w:rPr>
              <w:t>Épreuve E4 certificative</w:t>
            </w:r>
          </w:p>
        </w:tc>
      </w:tr>
    </w:tbl>
    <w:p w:rsidR="008F1DF0" w:rsidRDefault="008F1DF0" w:rsidP="008F1DF0">
      <w:pPr>
        <w:rPr>
          <w:rFonts w:cs="Calibri"/>
        </w:rPr>
      </w:pPr>
    </w:p>
    <w:p w:rsidR="008F1DF0" w:rsidRPr="00633495" w:rsidRDefault="008F1DF0" w:rsidP="008F1DF0">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rsidR="008F1DF0" w:rsidRDefault="008F1DF0" w:rsidP="008F1DF0">
      <w:pPr>
        <w:rPr>
          <w:rFonts w:cs="Calibri"/>
        </w:rPr>
      </w:pPr>
    </w:p>
    <w:p w:rsidR="008F1DF0" w:rsidRDefault="008F1DF0" w:rsidP="008F1DF0">
      <w:r w:rsidRPr="008F1DF0">
        <w:rPr>
          <w:rFonts w:cs="Calibri"/>
          <w:b/>
        </w:rPr>
        <w:t>Installer</w:t>
      </w:r>
      <w:r w:rsidRPr="008F1DF0">
        <w:rPr>
          <w:rFonts w:cs="Calibri"/>
        </w:rPr>
        <w:t xml:space="preserve"> et </w:t>
      </w:r>
      <w:r w:rsidRPr="008F1DF0">
        <w:rPr>
          <w:rFonts w:cs="Calibri"/>
          <w:b/>
        </w:rPr>
        <w:t xml:space="preserve">configurer </w:t>
      </w:r>
      <w:r w:rsidRPr="008F1DF0">
        <w:rPr>
          <w:rFonts w:cs="Calibri"/>
        </w:rPr>
        <w:t>la haute disponibilité du</w:t>
      </w:r>
      <w:r w:rsidRPr="008F1DF0">
        <w:t xml:space="preserve"> service DHCP</w:t>
      </w:r>
    </w:p>
    <w:p w:rsidR="008F1DF0" w:rsidRDefault="008F1DF0" w:rsidP="008F1DF0">
      <w:pPr>
        <w:rPr>
          <w:rFonts w:cs="Calibri"/>
        </w:rPr>
      </w:pPr>
    </w:p>
    <w:p w:rsidR="008F1DF0" w:rsidRPr="00564388" w:rsidRDefault="008F1DF0" w:rsidP="008F1DF0">
      <w:pPr>
        <w:pBdr>
          <w:top w:val="single" w:sz="4" w:space="1" w:color="auto"/>
          <w:left w:val="single" w:sz="4" w:space="4" w:color="auto"/>
          <w:bottom w:val="single" w:sz="4" w:space="1" w:color="auto"/>
          <w:right w:val="single" w:sz="4" w:space="4" w:color="auto"/>
        </w:pBdr>
        <w:rPr>
          <w:rFonts w:cs="Calibri"/>
          <w:b/>
        </w:rPr>
      </w:pPr>
      <w:r w:rsidRPr="00564388">
        <w:rPr>
          <w:rFonts w:cs="Calibri"/>
          <w:b/>
        </w:rPr>
        <w:t>Information utile</w:t>
      </w:r>
    </w:p>
    <w:p w:rsidR="008F1DF0" w:rsidRDefault="008F1DF0" w:rsidP="008F1DF0">
      <w:pPr>
        <w:rPr>
          <w:rFonts w:cs="Calibri"/>
        </w:rPr>
      </w:pPr>
    </w:p>
    <w:p w:rsidR="008F1DF0" w:rsidRDefault="008F1DF0" w:rsidP="008F1DF0">
      <w:pPr>
        <w:rPr>
          <w:rFonts w:cs="Calibri"/>
        </w:rPr>
      </w:pPr>
      <w:r>
        <w:rPr>
          <w:rFonts w:cs="Calibri"/>
        </w:rPr>
        <w:t>Poste administrateur : par DHCP</w:t>
      </w:r>
    </w:p>
    <w:p w:rsidR="008F1DF0" w:rsidRDefault="008F1DF0" w:rsidP="008F1DF0">
      <w:pPr>
        <w:rPr>
          <w:rFonts w:cs="Calibri"/>
        </w:rPr>
      </w:pPr>
      <w:r>
        <w:rPr>
          <w:rFonts w:cs="Calibri"/>
        </w:rPr>
        <w:t>Serveur DHCP primaire : 172.16.0.100/24</w:t>
      </w:r>
    </w:p>
    <w:p w:rsidR="008F1DF0" w:rsidRDefault="008F1DF0" w:rsidP="008F1DF0">
      <w:pPr>
        <w:rPr>
          <w:rFonts w:cs="Calibri"/>
        </w:rPr>
      </w:pPr>
      <w:r>
        <w:rPr>
          <w:rFonts w:cs="Calibri"/>
        </w:rPr>
        <w:t>Nom de la machine srvaddns</w:t>
      </w:r>
    </w:p>
    <w:p w:rsidR="00424F4D" w:rsidRDefault="00424F4D" w:rsidP="00424F4D">
      <w:pPr>
        <w:rPr>
          <w:rFonts w:cs="Calibri"/>
        </w:rPr>
      </w:pPr>
      <w:r>
        <w:rPr>
          <w:rFonts w:cs="Calibri"/>
        </w:rPr>
        <w:t>Serveur DHCP secondaire : 192.168.0.200/24</w:t>
      </w:r>
      <w:r w:rsidR="001359A9">
        <w:rPr>
          <w:rFonts w:cs="Calibri"/>
        </w:rPr>
        <w:t xml:space="preserve">  installer DHCP </w:t>
      </w:r>
    </w:p>
    <w:p w:rsidR="00424F4D" w:rsidRDefault="00424F4D" w:rsidP="00424F4D">
      <w:pPr>
        <w:rPr>
          <w:rFonts w:cs="Calibri"/>
        </w:rPr>
      </w:pPr>
      <w:r>
        <w:rPr>
          <w:rFonts w:cs="Calibri"/>
        </w:rPr>
        <w:t>Nom de la machine srvdns</w:t>
      </w:r>
    </w:p>
    <w:p w:rsidR="008F1DF0" w:rsidRDefault="008F1DF0" w:rsidP="008F1DF0">
      <w:pPr>
        <w:rPr>
          <w:rFonts w:cs="Calibri"/>
        </w:rPr>
      </w:pPr>
      <w:r>
        <w:rPr>
          <w:rFonts w:cs="Calibri"/>
        </w:rPr>
        <w:t>un poste client : par DHCP</w:t>
      </w:r>
    </w:p>
    <w:p w:rsidR="008F1DF0" w:rsidRDefault="008F1DF0" w:rsidP="008F1DF0">
      <w:pPr>
        <w:rPr>
          <w:rFonts w:cs="Calibri"/>
        </w:rPr>
      </w:pPr>
    </w:p>
    <w:p w:rsidR="008F1DF0" w:rsidRPr="00633495" w:rsidRDefault="008F1DF0" w:rsidP="008F1DF0">
      <w:pPr>
        <w:pBdr>
          <w:top w:val="single" w:sz="4" w:space="1" w:color="auto"/>
          <w:left w:val="single" w:sz="4" w:space="4" w:color="auto"/>
          <w:bottom w:val="single" w:sz="4" w:space="1" w:color="auto"/>
          <w:right w:val="single" w:sz="4" w:space="4" w:color="auto"/>
        </w:pBdr>
        <w:rPr>
          <w:rFonts w:cs="Calibri"/>
          <w:b/>
        </w:rPr>
      </w:pPr>
      <w:r>
        <w:rPr>
          <w:rFonts w:cs="Calibri"/>
          <w:b/>
        </w:rPr>
        <w:t>Guide d’installation</w:t>
      </w:r>
      <w:r w:rsidRPr="00633495">
        <w:rPr>
          <w:rFonts w:cs="Calibri"/>
          <w:b/>
        </w:rPr>
        <w:t xml:space="preserve"> </w:t>
      </w:r>
    </w:p>
    <w:p w:rsidR="008F1DF0" w:rsidRDefault="008F1DF0" w:rsidP="002E5CFD">
      <w:pPr>
        <w:rPr>
          <w:rFonts w:cs="Calibri"/>
        </w:rPr>
      </w:pPr>
    </w:p>
    <w:p w:rsidR="008F1DF0" w:rsidRDefault="00D904F2" w:rsidP="008F1DF0">
      <w:r>
        <w:rPr>
          <w:noProof/>
        </w:rPr>
        <w:lastRenderedPageBreak/>
        <w:pict>
          <v:line id="_x0000_s1609" style="position:absolute;flip:x;z-index:251711488" from="198pt,135pt" to="252pt,297pt">
            <v:stroke endarrow="block"/>
          </v:line>
        </w:pict>
      </w:r>
      <w:r>
        <w:rPr>
          <w:noProof/>
        </w:rPr>
        <w:pict>
          <v:line id="_x0000_s1608" style="position:absolute;flip:x;z-index:251710464" from="225pt,135pt" to="252pt,153pt">
            <v:stroke endarrow="block"/>
          </v:line>
        </w:pict>
      </w:r>
      <w:r>
        <w:rPr>
          <w:noProof/>
        </w:rPr>
        <w:pict>
          <v:line id="_x0000_s1607" style="position:absolute;flip:x y;z-index:251709440" from="270pt,63pt" to="279pt,99pt">
            <v:stroke endarrow="block"/>
          </v:line>
        </w:pict>
      </w:r>
      <w:r>
        <w:rPr>
          <w:noProof/>
        </w:rPr>
        <w:pict>
          <v:rect id="_x0000_s1587" style="position:absolute;margin-left:243pt;margin-top:99pt;width:243pt;height:54pt;z-index:251702272">
            <v:textbox style="mso-next-textbox:#_x0000_s1587">
              <w:txbxContent>
                <w:p w:rsidR="00A71820" w:rsidRDefault="00A71820" w:rsidP="008F1DF0">
                  <w:pPr>
                    <w:rPr>
                      <w:b/>
                      <w:color w:val="FF0000"/>
                    </w:rPr>
                  </w:pPr>
                  <w:r>
                    <w:rPr>
                      <w:b/>
                      <w:color w:val="FF0000"/>
                    </w:rPr>
                    <w:t>DC-01 par srcaddns</w:t>
                  </w:r>
                </w:p>
                <w:p w:rsidR="00A71820" w:rsidRDefault="00A71820" w:rsidP="008F1DF0">
                  <w:pPr>
                    <w:rPr>
                      <w:b/>
                      <w:color w:val="FF0000"/>
                    </w:rPr>
                  </w:pPr>
                  <w:r w:rsidRPr="00424F4D">
                    <w:rPr>
                      <w:b/>
                      <w:color w:val="FF0000"/>
                    </w:rPr>
                    <w:t>Remplacer cd-01.nextinfo.priv par srvaddns.webcourses.sio</w:t>
                  </w:r>
                </w:p>
                <w:p w:rsidR="00A71820" w:rsidRPr="00424F4D" w:rsidRDefault="00A71820" w:rsidP="008F1DF0">
                  <w:pPr>
                    <w:rPr>
                      <w:b/>
                      <w:color w:val="FF0000"/>
                    </w:rPr>
                  </w:pPr>
                </w:p>
              </w:txbxContent>
            </v:textbox>
          </v:rect>
        </w:pict>
      </w:r>
      <w:r w:rsidR="009D13D8">
        <w:rPr>
          <w:noProof/>
        </w:rPr>
        <w:drawing>
          <wp:inline distT="0" distB="0" distL="0" distR="0">
            <wp:extent cx="6403975" cy="6327775"/>
            <wp:effectExtent l="1905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srcRect/>
                    <a:stretch>
                      <a:fillRect/>
                    </a:stretch>
                  </pic:blipFill>
                  <pic:spPr bwMode="auto">
                    <a:xfrm>
                      <a:off x="0" y="0"/>
                      <a:ext cx="6403975" cy="6327775"/>
                    </a:xfrm>
                    <a:prstGeom prst="rect">
                      <a:avLst/>
                    </a:prstGeom>
                    <a:noFill/>
                    <a:ln w="9525">
                      <a:noFill/>
                      <a:miter lim="800000"/>
                      <a:headEnd/>
                      <a:tailEnd/>
                    </a:ln>
                  </pic:spPr>
                </pic:pic>
              </a:graphicData>
            </a:graphic>
          </wp:inline>
        </w:drawing>
      </w:r>
    </w:p>
    <w:p w:rsidR="008F1DF0" w:rsidRDefault="00D904F2" w:rsidP="008F1DF0">
      <w:r>
        <w:rPr>
          <w:noProof/>
        </w:rPr>
        <w:lastRenderedPageBreak/>
        <w:pict>
          <v:shape id="_x0000_s1600" type="#_x0000_t202" style="position:absolute;margin-left:3in;margin-top:243pt;width:207pt;height:36pt;z-index:251706368">
            <v:textbox>
              <w:txbxContent>
                <w:p w:rsidR="00A71820" w:rsidRPr="00424F4D" w:rsidRDefault="00A71820">
                  <w:pPr>
                    <w:rPr>
                      <w:b/>
                      <w:color w:val="FF0000"/>
                    </w:rPr>
                  </w:pPr>
                  <w:r w:rsidRPr="00424F4D">
                    <w:rPr>
                      <w:b/>
                      <w:color w:val="FF0000"/>
                    </w:rPr>
                    <w:t>Ici vous devriez avoir 172.16.0.0</w:t>
                  </w:r>
                </w:p>
              </w:txbxContent>
            </v:textbox>
          </v:shape>
        </w:pict>
      </w:r>
      <w:r w:rsidR="009D13D8">
        <w:rPr>
          <w:noProof/>
        </w:rPr>
        <w:drawing>
          <wp:inline distT="0" distB="0" distL="0" distR="0">
            <wp:extent cx="6445885" cy="6979285"/>
            <wp:effectExtent l="1905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srcRect/>
                    <a:stretch>
                      <a:fillRect/>
                    </a:stretch>
                  </pic:blipFill>
                  <pic:spPr bwMode="auto">
                    <a:xfrm>
                      <a:off x="0" y="0"/>
                      <a:ext cx="6445885" cy="6979285"/>
                    </a:xfrm>
                    <a:prstGeom prst="rect">
                      <a:avLst/>
                    </a:prstGeom>
                    <a:noFill/>
                    <a:ln w="9525">
                      <a:noFill/>
                      <a:miter lim="800000"/>
                      <a:headEnd/>
                      <a:tailEnd/>
                    </a:ln>
                  </pic:spPr>
                </pic:pic>
              </a:graphicData>
            </a:graphic>
          </wp:inline>
        </w:drawing>
      </w:r>
    </w:p>
    <w:p w:rsidR="00424F4D" w:rsidRDefault="00424F4D" w:rsidP="008F1DF0"/>
    <w:p w:rsidR="008F1DF0" w:rsidRDefault="00D904F2" w:rsidP="008F1DF0">
      <w:r>
        <w:rPr>
          <w:noProof/>
        </w:rPr>
        <w:lastRenderedPageBreak/>
        <w:pict>
          <v:rect id="_x0000_s1588" style="position:absolute;margin-left:27pt;margin-top:8in;width:414pt;height:45pt;z-index:251703296">
            <v:textbox style="mso-next-textbox:#_x0000_s1588">
              <w:txbxContent>
                <w:p w:rsidR="00A71820" w:rsidRDefault="00A71820" w:rsidP="00424F4D">
                  <w:pPr>
                    <w:rPr>
                      <w:b/>
                      <w:color w:val="FF0000"/>
                    </w:rPr>
                  </w:pPr>
                  <w:r w:rsidRPr="00424F4D">
                    <w:rPr>
                      <w:b/>
                      <w:color w:val="FF0000"/>
                    </w:rPr>
                    <w:t xml:space="preserve">Remplacer </w:t>
                  </w:r>
                  <w:r>
                    <w:rPr>
                      <w:b/>
                      <w:color w:val="FF0000"/>
                    </w:rPr>
                    <w:t>dc</w:t>
                  </w:r>
                  <w:r w:rsidRPr="00424F4D">
                    <w:rPr>
                      <w:b/>
                      <w:color w:val="FF0000"/>
                    </w:rPr>
                    <w:t>-01.nextinfo.priv par srvaddns.webcourses.sio</w:t>
                  </w:r>
                  <w:r>
                    <w:rPr>
                      <w:b/>
                      <w:color w:val="FF0000"/>
                    </w:rPr>
                    <w:tab/>
                    <w:t>172.16.0.100</w:t>
                  </w:r>
                </w:p>
                <w:p w:rsidR="00A71820" w:rsidRDefault="00A71820" w:rsidP="00424F4D">
                  <w:pPr>
                    <w:rPr>
                      <w:b/>
                      <w:color w:val="FF0000"/>
                    </w:rPr>
                  </w:pPr>
                  <w:r w:rsidRPr="00424F4D">
                    <w:rPr>
                      <w:b/>
                      <w:color w:val="FF0000"/>
                    </w:rPr>
                    <w:t xml:space="preserve">Remplacer </w:t>
                  </w:r>
                  <w:r>
                    <w:rPr>
                      <w:b/>
                      <w:color w:val="FF0000"/>
                    </w:rPr>
                    <w:t>dc-02</w:t>
                  </w:r>
                  <w:r w:rsidRPr="00424F4D">
                    <w:rPr>
                      <w:b/>
                      <w:color w:val="FF0000"/>
                    </w:rPr>
                    <w:t>.nextinfo.priv par srvdns.webcourses.sio</w:t>
                  </w:r>
                  <w:r>
                    <w:rPr>
                      <w:b/>
                      <w:color w:val="FF0000"/>
                    </w:rPr>
                    <w:tab/>
                    <w:t>192.168.0.200</w:t>
                  </w:r>
                </w:p>
                <w:p w:rsidR="00A71820" w:rsidRPr="00424F4D" w:rsidRDefault="00A71820" w:rsidP="00424F4D">
                  <w:pPr>
                    <w:rPr>
                      <w:szCs w:val="16"/>
                    </w:rPr>
                  </w:pPr>
                </w:p>
              </w:txbxContent>
            </v:textbox>
          </v:rect>
        </w:pict>
      </w:r>
      <w:r w:rsidR="009D13D8">
        <w:rPr>
          <w:noProof/>
        </w:rPr>
        <w:drawing>
          <wp:inline distT="0" distB="0" distL="0" distR="0">
            <wp:extent cx="6403975" cy="8693785"/>
            <wp:effectExtent l="1905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srcRect/>
                    <a:stretch>
                      <a:fillRect/>
                    </a:stretch>
                  </pic:blipFill>
                  <pic:spPr bwMode="auto">
                    <a:xfrm>
                      <a:off x="0" y="0"/>
                      <a:ext cx="6403975" cy="8693785"/>
                    </a:xfrm>
                    <a:prstGeom prst="rect">
                      <a:avLst/>
                    </a:prstGeom>
                    <a:noFill/>
                    <a:ln w="9525">
                      <a:noFill/>
                      <a:miter lim="800000"/>
                      <a:headEnd/>
                      <a:tailEnd/>
                    </a:ln>
                  </pic:spPr>
                </pic:pic>
              </a:graphicData>
            </a:graphic>
          </wp:inline>
        </w:drawing>
      </w:r>
    </w:p>
    <w:p w:rsidR="008F1DF0" w:rsidRDefault="00D904F2" w:rsidP="008F1DF0">
      <w:r>
        <w:rPr>
          <w:noProof/>
        </w:rPr>
        <w:lastRenderedPageBreak/>
        <w:pict>
          <v:line id="_x0000_s1610" style="position:absolute;flip:x y;z-index:251712512" from="270pt,234pt" to="279pt,4in">
            <v:stroke endarrow="block"/>
          </v:line>
        </w:pict>
      </w:r>
      <w:r>
        <w:rPr>
          <w:noProof/>
        </w:rPr>
        <w:pict>
          <v:rect id="_x0000_s1589" style="position:absolute;margin-left:162pt;margin-top:279pt;width:162pt;height:54pt;z-index:251704320">
            <v:textbox style="mso-next-textbox:#_x0000_s1589">
              <w:txbxContent>
                <w:p w:rsidR="00A71820" w:rsidRPr="001359A9" w:rsidRDefault="00A71820" w:rsidP="001359A9">
                  <w:pPr>
                    <w:rPr>
                      <w:szCs w:val="16"/>
                    </w:rPr>
                  </w:pPr>
                  <w:r w:rsidRPr="00424F4D">
                    <w:rPr>
                      <w:b/>
                      <w:color w:val="FF0000"/>
                    </w:rPr>
                    <w:t xml:space="preserve">Remplacer </w:t>
                  </w:r>
                  <w:r>
                    <w:rPr>
                      <w:b/>
                      <w:color w:val="FF0000"/>
                    </w:rPr>
                    <w:t>dc-02</w:t>
                  </w:r>
                  <w:r w:rsidRPr="00424F4D">
                    <w:rPr>
                      <w:b/>
                      <w:color w:val="FF0000"/>
                    </w:rPr>
                    <w:t>.nextinfo.priv par srvdns.webcourses.sio</w:t>
                  </w:r>
                </w:p>
              </w:txbxContent>
            </v:textbox>
          </v:rect>
        </w:pict>
      </w:r>
      <w:r w:rsidR="009D13D8">
        <w:rPr>
          <w:noProof/>
        </w:rPr>
        <w:drawing>
          <wp:inline distT="0" distB="0" distL="0" distR="0">
            <wp:extent cx="6494145" cy="6864985"/>
            <wp:effectExtent l="19050" t="0" r="190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srcRect/>
                    <a:stretch>
                      <a:fillRect/>
                    </a:stretch>
                  </pic:blipFill>
                  <pic:spPr bwMode="auto">
                    <a:xfrm>
                      <a:off x="0" y="0"/>
                      <a:ext cx="6494145" cy="6864985"/>
                    </a:xfrm>
                    <a:prstGeom prst="rect">
                      <a:avLst/>
                    </a:prstGeom>
                    <a:noFill/>
                    <a:ln w="9525">
                      <a:noFill/>
                      <a:miter lim="800000"/>
                      <a:headEnd/>
                      <a:tailEnd/>
                    </a:ln>
                  </pic:spPr>
                </pic:pic>
              </a:graphicData>
            </a:graphic>
          </wp:inline>
        </w:drawing>
      </w:r>
    </w:p>
    <w:p w:rsidR="008F1DF0" w:rsidRDefault="00D904F2" w:rsidP="008F1DF0">
      <w:r>
        <w:rPr>
          <w:noProof/>
        </w:rPr>
        <w:lastRenderedPageBreak/>
        <w:pict>
          <v:rect id="_x0000_s1590" style="position:absolute;margin-left:36pt;margin-top:423pt;width:468pt;height:45pt;z-index:251705344">
            <v:textbox style="mso-next-textbox:#_x0000_s1590">
              <w:txbxContent>
                <w:p w:rsidR="00A71820" w:rsidRDefault="00A71820" w:rsidP="001359A9">
                  <w:pPr>
                    <w:rPr>
                      <w:b/>
                      <w:color w:val="FF0000"/>
                    </w:rPr>
                  </w:pPr>
                  <w:r w:rsidRPr="00424F4D">
                    <w:rPr>
                      <w:b/>
                      <w:color w:val="FF0000"/>
                    </w:rPr>
                    <w:t xml:space="preserve">Remplacer </w:t>
                  </w:r>
                  <w:r>
                    <w:rPr>
                      <w:b/>
                      <w:color w:val="FF0000"/>
                    </w:rPr>
                    <w:t>dc</w:t>
                  </w:r>
                  <w:r w:rsidRPr="00424F4D">
                    <w:rPr>
                      <w:b/>
                      <w:color w:val="FF0000"/>
                    </w:rPr>
                    <w:t>-01.nextinfo.priv par srvaddns.webcourses.sio</w:t>
                  </w:r>
                </w:p>
                <w:p w:rsidR="00A71820" w:rsidRPr="001359A9" w:rsidRDefault="00A71820" w:rsidP="001359A9">
                  <w:pPr>
                    <w:rPr>
                      <w:szCs w:val="16"/>
                    </w:rPr>
                  </w:pPr>
                  <w:r w:rsidRPr="00424F4D">
                    <w:rPr>
                      <w:b/>
                      <w:color w:val="FF0000"/>
                    </w:rPr>
                    <w:t xml:space="preserve">Remplacer </w:t>
                  </w:r>
                  <w:r>
                    <w:rPr>
                      <w:b/>
                      <w:color w:val="FF0000"/>
                    </w:rPr>
                    <w:t>dc-02</w:t>
                  </w:r>
                  <w:r w:rsidRPr="00424F4D">
                    <w:rPr>
                      <w:b/>
                      <w:color w:val="FF0000"/>
                    </w:rPr>
                    <w:t>.nextinfo.priv par srvdns.webcourses.sio</w:t>
                  </w:r>
                </w:p>
              </w:txbxContent>
            </v:textbox>
          </v:rect>
        </w:pict>
      </w:r>
      <w:r>
        <w:rPr>
          <w:noProof/>
        </w:rPr>
        <w:pict>
          <v:line id="_x0000_s1614" style="position:absolute;flip:y;z-index:251714560" from="180pt,207pt" to="315pt,423pt">
            <v:stroke endarrow="block"/>
          </v:line>
        </w:pict>
      </w:r>
      <w:r>
        <w:rPr>
          <w:noProof/>
        </w:rPr>
        <w:pict>
          <v:line id="_x0000_s1613" style="position:absolute;flip:y;z-index:251713536" from="180pt,153pt" to="4in,423pt">
            <v:stroke endarrow="block"/>
          </v:line>
        </w:pict>
      </w:r>
      <w:r w:rsidR="009D13D8">
        <w:rPr>
          <w:noProof/>
        </w:rPr>
        <w:drawing>
          <wp:inline distT="0" distB="0" distL="0" distR="0">
            <wp:extent cx="6522085" cy="6750685"/>
            <wp:effectExtent l="1905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srcRect/>
                    <a:stretch>
                      <a:fillRect/>
                    </a:stretch>
                  </pic:blipFill>
                  <pic:spPr bwMode="auto">
                    <a:xfrm>
                      <a:off x="0" y="0"/>
                      <a:ext cx="6522085" cy="6750685"/>
                    </a:xfrm>
                    <a:prstGeom prst="rect">
                      <a:avLst/>
                    </a:prstGeom>
                    <a:noFill/>
                    <a:ln w="9525">
                      <a:noFill/>
                      <a:miter lim="800000"/>
                      <a:headEnd/>
                      <a:tailEnd/>
                    </a:ln>
                  </pic:spPr>
                </pic:pic>
              </a:graphicData>
            </a:graphic>
          </wp:inline>
        </w:drawing>
      </w:r>
    </w:p>
    <w:p w:rsidR="008F1DF0" w:rsidRDefault="009D13D8" w:rsidP="008F1DF0">
      <w:r>
        <w:rPr>
          <w:noProof/>
        </w:rPr>
        <w:lastRenderedPageBreak/>
        <w:drawing>
          <wp:inline distT="0" distB="0" distL="0" distR="0">
            <wp:extent cx="6518275" cy="6085840"/>
            <wp:effectExtent l="1905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a:srcRect/>
                    <a:stretch>
                      <a:fillRect/>
                    </a:stretch>
                  </pic:blipFill>
                  <pic:spPr bwMode="auto">
                    <a:xfrm>
                      <a:off x="0" y="0"/>
                      <a:ext cx="6518275" cy="6085840"/>
                    </a:xfrm>
                    <a:prstGeom prst="rect">
                      <a:avLst/>
                    </a:prstGeom>
                    <a:noFill/>
                    <a:ln w="9525">
                      <a:noFill/>
                      <a:miter lim="800000"/>
                      <a:headEnd/>
                      <a:tailEnd/>
                    </a:ln>
                  </pic:spPr>
                </pic:pic>
              </a:graphicData>
            </a:graphic>
          </wp:inline>
        </w:drawing>
      </w:r>
    </w:p>
    <w:p w:rsidR="008F1DF0" w:rsidRDefault="00D904F2" w:rsidP="008F1DF0">
      <w:r>
        <w:rPr>
          <w:noProof/>
        </w:rPr>
        <w:lastRenderedPageBreak/>
        <w:pict>
          <v:shape id="_x0000_s1622" type="#_x0000_t202" style="position:absolute;margin-left:333pt;margin-top:495pt;width:81pt;height:27pt;z-index:251720704">
            <v:textbox>
              <w:txbxContent>
                <w:p w:rsidR="00A71820" w:rsidRDefault="00A71820" w:rsidP="00AA0222">
                  <w:r>
                    <w:t>webcourses</w:t>
                  </w:r>
                </w:p>
              </w:txbxContent>
            </v:textbox>
          </v:shape>
        </w:pict>
      </w:r>
      <w:r>
        <w:rPr>
          <w:noProof/>
        </w:rPr>
        <w:pict>
          <v:shape id="_x0000_s1621" type="#_x0000_t202" style="position:absolute;margin-left:333pt;margin-top:396pt;width:81pt;height:27pt;z-index:251719680">
            <v:textbox>
              <w:txbxContent>
                <w:p w:rsidR="00A71820" w:rsidRDefault="00A71820">
                  <w:r>
                    <w:t>webcourses</w:t>
                  </w:r>
                </w:p>
              </w:txbxContent>
            </v:textbox>
          </v:shape>
        </w:pict>
      </w:r>
      <w:r>
        <w:rPr>
          <w:noProof/>
        </w:rPr>
        <w:pict>
          <v:line id="_x0000_s1620" style="position:absolute;flip:x;z-index:251718656" from="252pt,234pt" to="306pt,324pt">
            <v:stroke endarrow="block"/>
          </v:line>
        </w:pict>
      </w:r>
      <w:r>
        <w:rPr>
          <w:noProof/>
        </w:rPr>
        <w:pict>
          <v:line id="_x0000_s1619" style="position:absolute;flip:x;z-index:251717632" from="279pt,234pt" to="306pt,315pt">
            <v:stroke endarrow="block"/>
          </v:line>
        </w:pict>
      </w:r>
      <w:r>
        <w:rPr>
          <w:noProof/>
        </w:rPr>
        <w:pict>
          <v:line id="_x0000_s1618" style="position:absolute;flip:x y;z-index:251716608" from="324pt,171pt" to="351pt,198pt">
            <v:stroke endarrow="block"/>
          </v:line>
        </w:pict>
      </w:r>
      <w:r>
        <w:rPr>
          <w:noProof/>
        </w:rPr>
        <w:pict>
          <v:rect id="_x0000_s1615" style="position:absolute;margin-left:9pt;margin-top:198pt;width:468pt;height:45pt;z-index:251715584">
            <v:textbox style="mso-next-textbox:#_x0000_s1615">
              <w:txbxContent>
                <w:p w:rsidR="00A71820" w:rsidRDefault="00A71820" w:rsidP="00AA0222">
                  <w:pPr>
                    <w:rPr>
                      <w:b/>
                      <w:color w:val="FF0000"/>
                    </w:rPr>
                  </w:pPr>
                  <w:r w:rsidRPr="00424F4D">
                    <w:rPr>
                      <w:b/>
                      <w:color w:val="FF0000"/>
                    </w:rPr>
                    <w:t xml:space="preserve">Remplacer </w:t>
                  </w:r>
                  <w:r>
                    <w:rPr>
                      <w:b/>
                      <w:color w:val="FF0000"/>
                    </w:rPr>
                    <w:t>dc</w:t>
                  </w:r>
                  <w:r w:rsidRPr="00424F4D">
                    <w:rPr>
                      <w:b/>
                      <w:color w:val="FF0000"/>
                    </w:rPr>
                    <w:t>-01.nextinfo.priv par srvaddns.webcourses.sio</w:t>
                  </w:r>
                  <w:r>
                    <w:rPr>
                      <w:b/>
                      <w:color w:val="FF0000"/>
                    </w:rPr>
                    <w:tab/>
                    <w:t>172.16.0.100</w:t>
                  </w:r>
                </w:p>
                <w:p w:rsidR="00A71820" w:rsidRPr="001359A9" w:rsidRDefault="00A71820" w:rsidP="00AA0222">
                  <w:pPr>
                    <w:rPr>
                      <w:szCs w:val="16"/>
                    </w:rPr>
                  </w:pPr>
                  <w:r w:rsidRPr="00424F4D">
                    <w:rPr>
                      <w:b/>
                      <w:color w:val="FF0000"/>
                    </w:rPr>
                    <w:t xml:space="preserve">Remplacer </w:t>
                  </w:r>
                  <w:r>
                    <w:rPr>
                      <w:b/>
                      <w:color w:val="FF0000"/>
                    </w:rPr>
                    <w:t>dc-02</w:t>
                  </w:r>
                  <w:r w:rsidRPr="00424F4D">
                    <w:rPr>
                      <w:b/>
                      <w:color w:val="FF0000"/>
                    </w:rPr>
                    <w:t>.nextinfo.priv par srvdns.webcourses.sio</w:t>
                  </w:r>
                  <w:r>
                    <w:rPr>
                      <w:b/>
                      <w:color w:val="FF0000"/>
                    </w:rPr>
                    <w:tab/>
                    <w:t>192.168.0.200</w:t>
                  </w:r>
                </w:p>
              </w:txbxContent>
            </v:textbox>
          </v:rect>
        </w:pict>
      </w:r>
      <w:r w:rsidR="009D13D8">
        <w:rPr>
          <w:noProof/>
        </w:rPr>
        <w:drawing>
          <wp:inline distT="0" distB="0" distL="0" distR="0">
            <wp:extent cx="6445885" cy="7546975"/>
            <wp:effectExtent l="1905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srcRect/>
                    <a:stretch>
                      <a:fillRect/>
                    </a:stretch>
                  </pic:blipFill>
                  <pic:spPr bwMode="auto">
                    <a:xfrm>
                      <a:off x="0" y="0"/>
                      <a:ext cx="6445885" cy="7546975"/>
                    </a:xfrm>
                    <a:prstGeom prst="rect">
                      <a:avLst/>
                    </a:prstGeom>
                    <a:noFill/>
                    <a:ln w="9525">
                      <a:noFill/>
                      <a:miter lim="800000"/>
                      <a:headEnd/>
                      <a:tailEnd/>
                    </a:ln>
                  </pic:spPr>
                </pic:pic>
              </a:graphicData>
            </a:graphic>
          </wp:inline>
        </w:drawing>
      </w:r>
    </w:p>
    <w:p w:rsidR="008F1DF0" w:rsidRDefault="00D904F2" w:rsidP="008F1DF0">
      <w:r>
        <w:rPr>
          <w:noProof/>
        </w:rPr>
        <w:lastRenderedPageBreak/>
        <w:pict>
          <v:line id="_x0000_s1626" style="position:absolute;flip:y;z-index:251724800" from="81pt,423pt" to="198pt,9in">
            <v:stroke endarrow="block"/>
          </v:line>
        </w:pict>
      </w:r>
      <w:r>
        <w:rPr>
          <w:noProof/>
        </w:rPr>
        <w:pict>
          <v:line id="_x0000_s1625" style="position:absolute;flip:x y;z-index:251723776" from="54pt,441pt" to="81pt,9in">
            <v:stroke endarrow="block"/>
          </v:line>
        </w:pict>
      </w:r>
      <w:r w:rsidR="009D13D8">
        <w:rPr>
          <w:noProof/>
        </w:rPr>
        <w:drawing>
          <wp:inline distT="0" distB="0" distL="0" distR="0">
            <wp:extent cx="6424930" cy="8118475"/>
            <wp:effectExtent l="1905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srcRect/>
                    <a:stretch>
                      <a:fillRect/>
                    </a:stretch>
                  </pic:blipFill>
                  <pic:spPr bwMode="auto">
                    <a:xfrm>
                      <a:off x="0" y="0"/>
                      <a:ext cx="6424930" cy="8118475"/>
                    </a:xfrm>
                    <a:prstGeom prst="rect">
                      <a:avLst/>
                    </a:prstGeom>
                    <a:noFill/>
                    <a:ln w="9525">
                      <a:noFill/>
                      <a:miter lim="800000"/>
                      <a:headEnd/>
                      <a:tailEnd/>
                    </a:ln>
                  </pic:spPr>
                </pic:pic>
              </a:graphicData>
            </a:graphic>
          </wp:inline>
        </w:drawing>
      </w:r>
    </w:p>
    <w:p w:rsidR="00865987" w:rsidRDefault="00D904F2" w:rsidP="008F1DF0">
      <w:r>
        <w:rPr>
          <w:noProof/>
        </w:rPr>
        <w:pict>
          <v:rect id="_x0000_s1624" style="position:absolute;margin-left:-18pt;margin-top:8.85pt;width:468pt;height:45pt;z-index:251722752">
            <v:textbox style="mso-next-textbox:#_x0000_s1624">
              <w:txbxContent>
                <w:p w:rsidR="00A71820" w:rsidRDefault="00A71820" w:rsidP="00865987">
                  <w:pPr>
                    <w:rPr>
                      <w:b/>
                      <w:color w:val="FF0000"/>
                    </w:rPr>
                  </w:pPr>
                  <w:r>
                    <w:rPr>
                      <w:b/>
                      <w:color w:val="FF0000"/>
                    </w:rPr>
                    <w:t>Remplacer DC_01 par srvaddns</w:t>
                  </w:r>
                </w:p>
                <w:p w:rsidR="00A71820" w:rsidRPr="001359A9" w:rsidRDefault="00A71820" w:rsidP="00865987">
                  <w:pPr>
                    <w:rPr>
                      <w:szCs w:val="16"/>
                    </w:rPr>
                  </w:pPr>
                  <w:r w:rsidRPr="00424F4D">
                    <w:rPr>
                      <w:b/>
                      <w:color w:val="FF0000"/>
                    </w:rPr>
                    <w:t xml:space="preserve">Remplacer </w:t>
                  </w:r>
                  <w:r>
                    <w:rPr>
                      <w:b/>
                      <w:color w:val="FF0000"/>
                    </w:rPr>
                    <w:t>dc</w:t>
                  </w:r>
                  <w:r w:rsidRPr="00424F4D">
                    <w:rPr>
                      <w:b/>
                      <w:color w:val="FF0000"/>
                    </w:rPr>
                    <w:t>-01.nextinfo.priv par srvaddns.webcourses.sio</w:t>
                  </w:r>
                  <w:r>
                    <w:rPr>
                      <w:b/>
                      <w:color w:val="FF0000"/>
                    </w:rPr>
                    <w:tab/>
                    <w:t xml:space="preserve"> </w:t>
                  </w:r>
                </w:p>
              </w:txbxContent>
            </v:textbox>
          </v:rect>
        </w:pict>
      </w:r>
    </w:p>
    <w:p w:rsidR="00865987" w:rsidRDefault="00865987" w:rsidP="008F1DF0"/>
    <w:p w:rsidR="008F1DF0" w:rsidRDefault="00D904F2" w:rsidP="008F1DF0">
      <w:r>
        <w:rPr>
          <w:noProof/>
        </w:rPr>
        <w:lastRenderedPageBreak/>
        <w:pict>
          <v:line id="_x0000_s1627" style="position:absolute;flip:y;z-index:251725824" from="315pt,3in" to="387pt,567pt">
            <v:stroke endarrow="block"/>
          </v:line>
        </w:pict>
      </w:r>
      <w:r>
        <w:rPr>
          <w:noProof/>
        </w:rPr>
        <w:pict>
          <v:rect id="_x0000_s1623" style="position:absolute;margin-left:18pt;margin-top:567pt;width:468pt;height:45pt;z-index:251721728">
            <v:textbox style="mso-next-textbox:#_x0000_s1623">
              <w:txbxContent>
                <w:p w:rsidR="00A71820" w:rsidRPr="001359A9" w:rsidRDefault="00A71820" w:rsidP="00865987">
                  <w:pPr>
                    <w:rPr>
                      <w:szCs w:val="16"/>
                    </w:rPr>
                  </w:pPr>
                  <w:r w:rsidRPr="00424F4D">
                    <w:rPr>
                      <w:b/>
                      <w:color w:val="FF0000"/>
                    </w:rPr>
                    <w:t xml:space="preserve">Remplacer </w:t>
                  </w:r>
                  <w:r>
                    <w:rPr>
                      <w:b/>
                      <w:color w:val="FF0000"/>
                    </w:rPr>
                    <w:t>dc-02</w:t>
                  </w:r>
                  <w:r w:rsidRPr="00424F4D">
                    <w:rPr>
                      <w:b/>
                      <w:color w:val="FF0000"/>
                    </w:rPr>
                    <w:t>.nextinfo.priv par srvdns.webcourses.sio</w:t>
                  </w:r>
                  <w:r>
                    <w:rPr>
                      <w:b/>
                      <w:color w:val="FF0000"/>
                    </w:rPr>
                    <w:tab/>
                    <w:t>192.168.0.200</w:t>
                  </w:r>
                </w:p>
              </w:txbxContent>
            </v:textbox>
          </v:rect>
        </w:pict>
      </w:r>
      <w:r w:rsidR="009D13D8">
        <w:rPr>
          <w:noProof/>
        </w:rPr>
        <w:drawing>
          <wp:inline distT="0" distB="0" distL="0" distR="0">
            <wp:extent cx="6397625" cy="7546975"/>
            <wp:effectExtent l="19050" t="0" r="317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srcRect/>
                    <a:stretch>
                      <a:fillRect/>
                    </a:stretch>
                  </pic:blipFill>
                  <pic:spPr bwMode="auto">
                    <a:xfrm>
                      <a:off x="0" y="0"/>
                      <a:ext cx="6397625" cy="7546975"/>
                    </a:xfrm>
                    <a:prstGeom prst="rect">
                      <a:avLst/>
                    </a:prstGeom>
                    <a:noFill/>
                    <a:ln w="9525">
                      <a:noFill/>
                      <a:miter lim="800000"/>
                      <a:headEnd/>
                      <a:tailEnd/>
                    </a:ln>
                  </pic:spPr>
                </pic:pic>
              </a:graphicData>
            </a:graphic>
          </wp:inline>
        </w:drawing>
      </w:r>
    </w:p>
    <w:p w:rsidR="008F1DF0" w:rsidRDefault="008F1DF0" w:rsidP="008F1DF0"/>
    <w:p w:rsidR="008F1DF0" w:rsidRDefault="008F1DF0" w:rsidP="008F1DF0"/>
    <w:p w:rsidR="008F1DF0" w:rsidRDefault="008F1DF0" w:rsidP="008F1DF0"/>
    <w:p w:rsidR="008F1DF0" w:rsidRDefault="008F1DF0" w:rsidP="008F1DF0"/>
    <w:p w:rsidR="00966F90" w:rsidRDefault="00C62143" w:rsidP="008F1DF0">
      <w:pPr>
        <w:rPr>
          <w:rFonts w:cs="Calibri"/>
        </w:rPr>
      </w:pPr>
      <w:r>
        <w:rPr>
          <w:rFonts w:cs="Calibri"/>
        </w:rPr>
        <w:br w:type="page"/>
      </w:r>
    </w:p>
    <w:p w:rsidR="00C62143" w:rsidRDefault="00C62143" w:rsidP="00C62143">
      <w:pPr>
        <w:pBdr>
          <w:top w:val="single" w:sz="4" w:space="1" w:color="auto"/>
          <w:left w:val="single" w:sz="4" w:space="4" w:color="auto"/>
          <w:bottom w:val="single" w:sz="4" w:space="1" w:color="auto"/>
          <w:right w:val="single" w:sz="4" w:space="4" w:color="auto"/>
        </w:pBdr>
        <w:outlineLvl w:val="1"/>
        <w:rPr>
          <w:b/>
          <w:sz w:val="40"/>
          <w:szCs w:val="40"/>
        </w:rPr>
      </w:pPr>
      <w:bookmarkStart w:id="107" w:name="_Toc44965750"/>
      <w:r w:rsidRPr="002E5CFD">
        <w:rPr>
          <w:b/>
          <w:sz w:val="40"/>
          <w:szCs w:val="40"/>
        </w:rPr>
        <w:lastRenderedPageBreak/>
        <w:t xml:space="preserve">Mission </w:t>
      </w:r>
      <w:r w:rsidR="00E77488">
        <w:rPr>
          <w:b/>
          <w:sz w:val="40"/>
          <w:szCs w:val="40"/>
        </w:rPr>
        <w:t>9</w:t>
      </w:r>
      <w:r>
        <w:rPr>
          <w:b/>
          <w:sz w:val="40"/>
          <w:szCs w:val="40"/>
        </w:rPr>
        <w:t xml:space="preserve">  Documenter DHCP</w:t>
      </w:r>
      <w:r w:rsidR="00E77488">
        <w:rPr>
          <w:b/>
          <w:sz w:val="40"/>
          <w:szCs w:val="40"/>
        </w:rPr>
        <w:t xml:space="preserve"> et sa haute disponibilité</w:t>
      </w:r>
      <w:bookmarkEnd w:id="107"/>
    </w:p>
    <w:p w:rsidR="00C62143" w:rsidRDefault="00C62143" w:rsidP="00C62143">
      <w:pPr>
        <w:outlineLvl w:val="0"/>
        <w:rPr>
          <w:b/>
          <w:sz w:val="40"/>
          <w:szCs w:val="40"/>
        </w:rPr>
      </w:pPr>
    </w:p>
    <w:tbl>
      <w:tblPr>
        <w:tblW w:w="9540" w:type="dxa"/>
        <w:tblInd w:w="-72" w:type="dxa"/>
        <w:tblLayout w:type="fixed"/>
        <w:tblCellMar>
          <w:left w:w="10" w:type="dxa"/>
          <w:right w:w="10" w:type="dxa"/>
        </w:tblCellMar>
        <w:tblLook w:val="0000"/>
      </w:tblPr>
      <w:tblGrid>
        <w:gridCol w:w="1620"/>
        <w:gridCol w:w="7920"/>
      </w:tblGrid>
      <w:tr w:rsidR="00C62143"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C62143" w:rsidRPr="00175A78" w:rsidRDefault="00C62143" w:rsidP="00C62143">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62143" w:rsidRDefault="00C62143" w:rsidP="00C62143">
            <w:r>
              <w:t>Reprendre toutes les compétences relatives aux différentes missions</w:t>
            </w:r>
          </w:p>
          <w:p w:rsidR="00C62143" w:rsidRPr="00596268" w:rsidRDefault="00C62143" w:rsidP="00C62143"/>
        </w:tc>
      </w:tr>
      <w:tr w:rsidR="00C62143"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C62143" w:rsidRPr="00596268" w:rsidRDefault="00C62143" w:rsidP="00C62143">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62143" w:rsidRPr="00596268" w:rsidRDefault="00761B4E" w:rsidP="00C62143">
            <w:r>
              <w:t>Documenter DHCP</w:t>
            </w:r>
          </w:p>
        </w:tc>
      </w:tr>
      <w:tr w:rsidR="00C62143" w:rsidRPr="00AC7A9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C62143" w:rsidRPr="00175A78" w:rsidRDefault="00C62143" w:rsidP="00C62143">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62143" w:rsidRPr="00AC7A98" w:rsidRDefault="00C62143" w:rsidP="00C62143">
            <w:pPr>
              <w:rPr>
                <w:lang w:val="en-GB"/>
              </w:rPr>
            </w:pPr>
            <w:r>
              <w:rPr>
                <w:lang w:val="en-GB"/>
              </w:rPr>
              <w:t xml:space="preserve"> </w:t>
            </w:r>
          </w:p>
        </w:tc>
      </w:tr>
      <w:tr w:rsidR="00C62143">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rsidR="00C62143" w:rsidRPr="00175A78" w:rsidRDefault="00C62143" w:rsidP="00C62143">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rsidR="00C62143" w:rsidRDefault="00C62143" w:rsidP="00C62143">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rsidR="00C62143" w:rsidRDefault="00C62143" w:rsidP="00C62143">
            <w:pPr>
              <w:autoSpaceDE w:val="0"/>
              <w:autoSpaceDN w:val="0"/>
              <w:adjustRightInd w:val="0"/>
              <w:jc w:val="both"/>
              <w:rPr>
                <w:highlight w:val="yellow"/>
              </w:rPr>
            </w:pPr>
            <w:r>
              <w:rPr>
                <w:highlight w:val="yellow"/>
              </w:rPr>
              <w:t xml:space="preserve">Compte-rendu est à poser dans votre PFC   </w:t>
            </w:r>
          </w:p>
          <w:p w:rsidR="00C62143" w:rsidRDefault="00C62143" w:rsidP="00C62143">
            <w:pPr>
              <w:autoSpaceDE w:val="0"/>
              <w:autoSpaceDN w:val="0"/>
              <w:adjustRightInd w:val="0"/>
              <w:jc w:val="both"/>
              <w:rPr>
                <w:rFonts w:ascii="Calibri" w:hAnsi="Calibri" w:cs="Calibri"/>
                <w:sz w:val="22"/>
                <w:szCs w:val="22"/>
              </w:rPr>
            </w:pPr>
            <w:r>
              <w:rPr>
                <w:highlight w:val="yellow"/>
              </w:rPr>
              <w:t>Épreuve E4 certificative</w:t>
            </w:r>
          </w:p>
        </w:tc>
      </w:tr>
    </w:tbl>
    <w:p w:rsidR="00C62143" w:rsidRDefault="00C62143" w:rsidP="00C62143">
      <w:pPr>
        <w:rPr>
          <w:b/>
          <w:color w:val="000080"/>
          <w:sz w:val="32"/>
          <w:szCs w:val="32"/>
        </w:rPr>
      </w:pPr>
    </w:p>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rsidR="00C62143" w:rsidRDefault="00C62143" w:rsidP="00C62143"/>
    <w:p w:rsidR="00C62143" w:rsidRPr="006F5510" w:rsidRDefault="00C62143" w:rsidP="00C62143">
      <w:pPr>
        <w:numPr>
          <w:ilvl w:val="0"/>
          <w:numId w:val="7"/>
        </w:numPr>
        <w:rPr>
          <w:b/>
          <w:color w:val="008000"/>
        </w:rPr>
      </w:pPr>
      <w:r w:rsidRPr="006F5510">
        <w:rPr>
          <w:b/>
          <w:color w:val="008000"/>
        </w:rPr>
        <w:t>L’entête de chaque page doit contenir les informations suivantes :</w:t>
      </w:r>
    </w:p>
    <w:p w:rsidR="00C62143" w:rsidRDefault="00C62143" w:rsidP="00C62143">
      <w:pPr>
        <w:numPr>
          <w:ilvl w:val="1"/>
          <w:numId w:val="4"/>
        </w:numPr>
      </w:pPr>
      <w:r>
        <w:t>Nom de l’établissement</w:t>
      </w:r>
    </w:p>
    <w:p w:rsidR="00C62143" w:rsidRDefault="00C62143" w:rsidP="00C62143">
      <w:pPr>
        <w:numPr>
          <w:ilvl w:val="1"/>
          <w:numId w:val="4"/>
        </w:numPr>
      </w:pPr>
      <w:r>
        <w:t>Titre complet de l’activité</w:t>
      </w:r>
    </w:p>
    <w:p w:rsidR="00C62143" w:rsidRDefault="00C62143" w:rsidP="00C62143">
      <w:pPr>
        <w:numPr>
          <w:ilvl w:val="1"/>
          <w:numId w:val="4"/>
        </w:numPr>
      </w:pPr>
      <w:r>
        <w:t>La version du document</w:t>
      </w:r>
    </w:p>
    <w:p w:rsidR="00C62143" w:rsidRDefault="00C62143" w:rsidP="00C62143"/>
    <w:p w:rsidR="00C62143" w:rsidRPr="006F5510" w:rsidRDefault="00C62143" w:rsidP="00C62143">
      <w:pPr>
        <w:numPr>
          <w:ilvl w:val="0"/>
          <w:numId w:val="7"/>
        </w:numPr>
        <w:rPr>
          <w:b/>
          <w:color w:val="008000"/>
        </w:rPr>
      </w:pPr>
      <w:r w:rsidRPr="006F5510">
        <w:rPr>
          <w:b/>
          <w:color w:val="008000"/>
        </w:rPr>
        <w:t>Le pied de chaque page doit contenir les informations suivantes :</w:t>
      </w:r>
    </w:p>
    <w:p w:rsidR="00C62143" w:rsidRDefault="00C62143" w:rsidP="00C62143">
      <w:pPr>
        <w:numPr>
          <w:ilvl w:val="1"/>
          <w:numId w:val="4"/>
        </w:numPr>
      </w:pPr>
      <w:r>
        <w:t>L’auteur / les auteurs</w:t>
      </w:r>
    </w:p>
    <w:p w:rsidR="00C62143" w:rsidRDefault="00C62143" w:rsidP="00C62143">
      <w:pPr>
        <w:numPr>
          <w:ilvl w:val="1"/>
          <w:numId w:val="4"/>
        </w:numPr>
      </w:pPr>
      <w:r>
        <w:t>Numéro de page</w:t>
      </w:r>
    </w:p>
    <w:p w:rsidR="00C62143" w:rsidRDefault="00C62143" w:rsidP="00C62143">
      <w:pPr>
        <w:numPr>
          <w:ilvl w:val="1"/>
          <w:numId w:val="4"/>
        </w:numPr>
      </w:pPr>
      <w:r>
        <w:t>Date</w:t>
      </w:r>
    </w:p>
    <w:p w:rsidR="00C62143" w:rsidRDefault="00C62143" w:rsidP="00C62143"/>
    <w:p w:rsidR="00C62143" w:rsidRPr="006F5510" w:rsidRDefault="00C62143" w:rsidP="00C62143">
      <w:pPr>
        <w:numPr>
          <w:ilvl w:val="0"/>
          <w:numId w:val="7"/>
        </w:numPr>
        <w:rPr>
          <w:b/>
          <w:color w:val="008000"/>
        </w:rPr>
      </w:pPr>
      <w:r w:rsidRPr="006F5510">
        <w:rPr>
          <w:b/>
          <w:color w:val="008000"/>
        </w:rPr>
        <w:t>Au centre de la page</w:t>
      </w:r>
    </w:p>
    <w:p w:rsidR="00C62143" w:rsidRDefault="00C62143" w:rsidP="00C62143">
      <w:pPr>
        <w:numPr>
          <w:ilvl w:val="1"/>
          <w:numId w:val="4"/>
        </w:numPr>
      </w:pPr>
      <w:r>
        <w:t>Donner l’objectif principal de l’activité</w:t>
      </w:r>
    </w:p>
    <w:p w:rsidR="00C62143" w:rsidRDefault="00C62143" w:rsidP="00C62143"/>
    <w:p w:rsidR="00C62143" w:rsidRDefault="00C62143" w:rsidP="00C62143"/>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rsidR="00C62143" w:rsidRDefault="00C62143" w:rsidP="00C62143"/>
    <w:p w:rsidR="00C62143" w:rsidRDefault="00C62143" w:rsidP="00C62143">
      <w:pPr>
        <w:numPr>
          <w:ilvl w:val="0"/>
          <w:numId w:val="9"/>
        </w:numPr>
      </w:pPr>
      <w:r w:rsidRPr="002274AD">
        <w:rPr>
          <w:b/>
          <w:color w:val="FF0000"/>
          <w:u w:val="single"/>
        </w:rPr>
        <w:t>Automatiser</w:t>
      </w:r>
      <w:r>
        <w:t xml:space="preserve"> votre sommaire</w:t>
      </w:r>
    </w:p>
    <w:p w:rsidR="00C62143" w:rsidRDefault="00C62143" w:rsidP="00C62143"/>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rsidR="00C62143" w:rsidRDefault="00C62143" w:rsidP="00C62143"/>
    <w:p w:rsidR="00C62143" w:rsidRPr="00386646" w:rsidRDefault="00C62143" w:rsidP="00C62143">
      <w:pPr>
        <w:numPr>
          <w:ilvl w:val="0"/>
          <w:numId w:val="8"/>
        </w:numPr>
      </w:pPr>
      <w:r w:rsidRPr="0023345A">
        <w:rPr>
          <w:b/>
          <w:color w:val="FF0000"/>
          <w:u w:val="single"/>
        </w:rPr>
        <w:t>Présenter</w:t>
      </w:r>
      <w:r>
        <w:rPr>
          <w:b/>
          <w:color w:val="006600"/>
        </w:rPr>
        <w:t xml:space="preserve"> </w:t>
      </w:r>
    </w:p>
    <w:p w:rsidR="00C62143" w:rsidRDefault="00C62143" w:rsidP="00C62143">
      <w:pPr>
        <w:numPr>
          <w:ilvl w:val="1"/>
          <w:numId w:val="8"/>
        </w:numPr>
      </w:pPr>
      <w:r w:rsidRPr="0023345A">
        <w:t>le contexte sur lequel vous travaillez</w:t>
      </w:r>
      <w:r>
        <w:t xml:space="preserve"> (Des</w:t>
      </w:r>
      <w:r w:rsidRPr="0023660D">
        <w:t xml:space="preserve">cription de </w:t>
      </w:r>
      <w:r w:rsidR="00761B4E">
        <w:t>l’association Web courses</w:t>
      </w:r>
      <w:r>
        <w:t xml:space="preserve">) </w:t>
      </w:r>
    </w:p>
    <w:p w:rsidR="00C62143" w:rsidRDefault="00C62143" w:rsidP="00C6214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rsidR="00C62143" w:rsidRDefault="00C62143" w:rsidP="00C62143">
      <w:pPr>
        <w:ind w:left="360"/>
      </w:pPr>
    </w:p>
    <w:p w:rsidR="00C62143" w:rsidRPr="00283A76" w:rsidRDefault="00C62143" w:rsidP="00C6214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la mission 7</w:t>
      </w:r>
    </w:p>
    <w:p w:rsidR="00C62143" w:rsidRPr="0023660D" w:rsidRDefault="00C62143" w:rsidP="00C62143">
      <w:pPr>
        <w:ind w:left="360"/>
      </w:pPr>
    </w:p>
    <w:p w:rsidR="00C62143" w:rsidRPr="00E07EBE" w:rsidRDefault="00C62143" w:rsidP="00C62143">
      <w:pPr>
        <w:numPr>
          <w:ilvl w:val="0"/>
          <w:numId w:val="10"/>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des missions 1 à 7</w:t>
      </w:r>
    </w:p>
    <w:p w:rsidR="00C62143" w:rsidRPr="00E07EBE" w:rsidRDefault="00C62143" w:rsidP="00C62143">
      <w:pPr>
        <w:numPr>
          <w:ilvl w:val="0"/>
          <w:numId w:val="10"/>
        </w:numPr>
      </w:pPr>
      <w:r>
        <w:rPr>
          <w:b/>
          <w:color w:val="FF0000"/>
          <w:u w:val="single"/>
        </w:rPr>
        <w:t xml:space="preserve">Préciser </w:t>
      </w:r>
      <w:r w:rsidRPr="00E07EBE">
        <w:t xml:space="preserve">les contraintes </w:t>
      </w:r>
      <w:r>
        <w:t xml:space="preserve">liées aux Prérequis si nécessaires </w:t>
      </w:r>
    </w:p>
    <w:p w:rsidR="00C62143" w:rsidRDefault="00C62143" w:rsidP="00C62143">
      <w:pPr>
        <w:numPr>
          <w:ilvl w:val="0"/>
          <w:numId w:val="5"/>
        </w:numPr>
      </w:pPr>
      <w:r w:rsidRPr="00273BD9">
        <w:rPr>
          <w:b/>
          <w:color w:val="FF0000"/>
          <w:u w:val="single"/>
        </w:rPr>
        <w:t>Notifier</w:t>
      </w:r>
      <w:r>
        <w:t xml:space="preserve"> les points de vigilance de chaque mission </w:t>
      </w:r>
    </w:p>
    <w:p w:rsidR="00C62143" w:rsidRPr="00273BD9" w:rsidRDefault="00C62143" w:rsidP="00C62143">
      <w:pPr>
        <w:numPr>
          <w:ilvl w:val="0"/>
          <w:numId w:val="5"/>
        </w:numPr>
      </w:pPr>
      <w:r>
        <w:rPr>
          <w:b/>
          <w:color w:val="FF0000"/>
          <w:u w:val="single"/>
        </w:rPr>
        <w:t>Expliquer</w:t>
      </w:r>
      <w:r w:rsidRPr="00273BD9">
        <w:t xml:space="preserve"> les points de blocage et les solutions apportées</w:t>
      </w:r>
    </w:p>
    <w:p w:rsidR="00C62143" w:rsidRDefault="00C62143" w:rsidP="00C62143">
      <w:pPr>
        <w:numPr>
          <w:ilvl w:val="0"/>
          <w:numId w:val="5"/>
        </w:numPr>
      </w:pPr>
      <w:r w:rsidRPr="004352FF">
        <w:rPr>
          <w:b/>
          <w:color w:val="FF0000"/>
          <w:u w:val="single"/>
        </w:rPr>
        <w:lastRenderedPageBreak/>
        <w:t>Montrer</w:t>
      </w:r>
      <w:r>
        <w:t xml:space="preserve"> à l’aide d’une copie écran les résultats obtenus après les mises en place des missions</w:t>
      </w:r>
    </w:p>
    <w:p w:rsidR="00C62143" w:rsidRDefault="00C62143" w:rsidP="00C62143"/>
    <w:p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rsidR="00C62143" w:rsidRDefault="00C62143" w:rsidP="00C62143"/>
    <w:p w:rsidR="00C62143" w:rsidRPr="00AA093D" w:rsidRDefault="00C62143" w:rsidP="00C62143">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rsidR="00C62143" w:rsidRPr="00AA093D" w:rsidRDefault="00C62143" w:rsidP="00C62143">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rsidR="00C62143" w:rsidRPr="00AA093D" w:rsidRDefault="00C62143" w:rsidP="00C62143">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rsidR="00C62143" w:rsidRDefault="00C62143" w:rsidP="00C62143"/>
    <w:p w:rsidR="00C62143" w:rsidRDefault="00C62143" w:rsidP="00C62143"/>
    <w:p w:rsidR="00966F90" w:rsidRDefault="00966F90" w:rsidP="002E5CFD">
      <w:pPr>
        <w:rPr>
          <w:rFonts w:cs="Calibri"/>
        </w:rPr>
      </w:pPr>
    </w:p>
    <w:p w:rsidR="00966F90" w:rsidRDefault="00966F90" w:rsidP="002E5CFD">
      <w:pPr>
        <w:rPr>
          <w:rFonts w:cs="Calibri"/>
        </w:rPr>
      </w:pPr>
    </w:p>
    <w:p w:rsidR="00966F90" w:rsidRDefault="00966F90" w:rsidP="002E5CFD">
      <w:pPr>
        <w:rPr>
          <w:rFonts w:cs="Calibri"/>
        </w:rPr>
      </w:pPr>
    </w:p>
    <w:p w:rsidR="00966F90" w:rsidRDefault="00966F90" w:rsidP="002E5CFD">
      <w:pPr>
        <w:rPr>
          <w:rFonts w:cs="Calibri"/>
        </w:rPr>
      </w:pPr>
    </w:p>
    <w:p w:rsidR="00966F90" w:rsidRDefault="00966F90" w:rsidP="002E5CFD">
      <w:pPr>
        <w:rPr>
          <w:rFonts w:cs="Calibri"/>
        </w:rPr>
      </w:pPr>
    </w:p>
    <w:p w:rsidR="00966F90" w:rsidRDefault="00966F90" w:rsidP="002E5CFD">
      <w:pPr>
        <w:rPr>
          <w:rFonts w:cs="Calibri"/>
        </w:rPr>
      </w:pPr>
    </w:p>
    <w:p w:rsidR="00966F90" w:rsidRDefault="00966F90" w:rsidP="00966F90">
      <w:pPr>
        <w:pBdr>
          <w:top w:val="single" w:sz="4" w:space="1" w:color="auto"/>
          <w:left w:val="single" w:sz="4" w:space="4" w:color="auto"/>
          <w:bottom w:val="single" w:sz="4" w:space="1" w:color="auto"/>
          <w:right w:val="single" w:sz="4" w:space="4" w:color="auto"/>
        </w:pBdr>
        <w:spacing w:after="200" w:line="276" w:lineRule="auto"/>
        <w:outlineLvl w:val="1"/>
        <w:rPr>
          <w:b/>
          <w:sz w:val="40"/>
          <w:szCs w:val="40"/>
        </w:rPr>
      </w:pPr>
      <w:r>
        <w:rPr>
          <w:rFonts w:cs="Calibri"/>
        </w:rPr>
        <w:br w:type="page"/>
      </w:r>
      <w:bookmarkStart w:id="108" w:name="_Toc44965751"/>
      <w:r w:rsidRPr="002E5CFD">
        <w:rPr>
          <w:b/>
          <w:sz w:val="40"/>
          <w:szCs w:val="40"/>
        </w:rPr>
        <w:lastRenderedPageBreak/>
        <w:t xml:space="preserve">Mission </w:t>
      </w:r>
      <w:r w:rsidR="00E77488">
        <w:rPr>
          <w:b/>
          <w:sz w:val="40"/>
          <w:szCs w:val="40"/>
        </w:rPr>
        <w:t>10</w:t>
      </w:r>
      <w:r>
        <w:rPr>
          <w:b/>
          <w:sz w:val="40"/>
          <w:szCs w:val="40"/>
        </w:rPr>
        <w:t xml:space="preserve"> </w:t>
      </w:r>
      <w:r w:rsidR="00AE532C">
        <w:rPr>
          <w:b/>
          <w:sz w:val="40"/>
          <w:szCs w:val="40"/>
        </w:rPr>
        <w:t xml:space="preserve">Cybersécurité </w:t>
      </w:r>
      <w:r>
        <w:rPr>
          <w:b/>
          <w:sz w:val="40"/>
          <w:szCs w:val="40"/>
        </w:rPr>
        <w:t>Gestion des certificats avec AD CS</w:t>
      </w:r>
      <w:bookmarkEnd w:id="108"/>
    </w:p>
    <w:p w:rsidR="00966F90" w:rsidRDefault="00966F90" w:rsidP="00966F90"/>
    <w:tbl>
      <w:tblPr>
        <w:tblW w:w="9540" w:type="dxa"/>
        <w:tblInd w:w="-72" w:type="dxa"/>
        <w:tblCellMar>
          <w:left w:w="10" w:type="dxa"/>
          <w:right w:w="10" w:type="dxa"/>
        </w:tblCellMar>
        <w:tblLook w:val="0000"/>
      </w:tblPr>
      <w:tblGrid>
        <w:gridCol w:w="1800"/>
        <w:gridCol w:w="2870"/>
        <w:gridCol w:w="4870"/>
      </w:tblGrid>
      <w:tr w:rsidR="00966F90">
        <w:trPr>
          <w:trHeight w:val="1"/>
        </w:trPr>
        <w:tc>
          <w:tcPr>
            <w:tcW w:w="4670" w:type="dxa"/>
            <w:gridSpan w:val="2"/>
            <w:tcBorders>
              <w:top w:val="single" w:sz="4" w:space="0" w:color="000000"/>
              <w:left w:val="single" w:sz="4" w:space="0" w:color="000000"/>
              <w:bottom w:val="single" w:sz="4" w:space="0" w:color="000000"/>
              <w:right w:val="single" w:sz="6" w:space="0" w:color="000000"/>
            </w:tcBorders>
            <w:shd w:val="clear" w:color="auto" w:fill="FFFFFF"/>
            <w:tcMar>
              <w:top w:w="0" w:type="dxa"/>
              <w:left w:w="108" w:type="dxa"/>
              <w:bottom w:w="0" w:type="dxa"/>
              <w:right w:w="108" w:type="dxa"/>
            </w:tcMar>
          </w:tcPr>
          <w:p w:rsidR="00966F90" w:rsidRPr="00D462EC" w:rsidRDefault="00966F90" w:rsidP="00967993">
            <w:pPr>
              <w:spacing w:after="200" w:line="276" w:lineRule="auto"/>
              <w:rPr>
                <w:rFonts w:ascii="Calibri" w:hAnsi="Calibri"/>
                <w:b/>
                <w:color w:val="008000"/>
                <w:sz w:val="22"/>
                <w:szCs w:val="22"/>
              </w:rPr>
            </w:pPr>
            <w:r w:rsidRPr="00D462EC">
              <w:rPr>
                <w:b/>
                <w:color w:val="008000"/>
              </w:rPr>
              <w:t xml:space="preserve">Compétences </w:t>
            </w:r>
          </w:p>
        </w:tc>
        <w:tc>
          <w:tcPr>
            <w:tcW w:w="4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66F90" w:rsidRDefault="00966F90" w:rsidP="00967993">
            <w:pPr>
              <w:rPr>
                <w:rFonts w:ascii="Calibri" w:hAnsi="Calibri"/>
                <w:sz w:val="22"/>
                <w:szCs w:val="22"/>
              </w:rPr>
            </w:pPr>
          </w:p>
        </w:tc>
      </w:tr>
      <w:tr w:rsidR="00966F90" w:rsidRPr="00596268">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966F90" w:rsidRPr="00596268" w:rsidRDefault="00966F90" w:rsidP="00967993">
            <w:pPr>
              <w:spacing w:after="200" w:line="276" w:lineRule="auto"/>
            </w:pPr>
            <w:r w:rsidRPr="00670957">
              <w:rPr>
                <w:b/>
                <w:bCs/>
                <w:color w:val="0000FF"/>
              </w:rPr>
              <w:t>Objectif</w:t>
            </w:r>
            <w:r>
              <w:rPr>
                <w:b/>
                <w:bCs/>
                <w:color w:val="0000FF"/>
              </w:rPr>
              <w:t xml:space="preserve"> principal</w:t>
            </w:r>
          </w:p>
        </w:tc>
        <w:tc>
          <w:tcPr>
            <w:tcW w:w="7740" w:type="dxa"/>
            <w:gridSpan w:val="2"/>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rsidR="00966F90" w:rsidRPr="005867C7" w:rsidRDefault="00966F90" w:rsidP="00967993">
            <w:pPr>
              <w:autoSpaceDE w:val="0"/>
              <w:autoSpaceDN w:val="0"/>
              <w:adjustRightInd w:val="0"/>
              <w:rPr>
                <w:rFonts w:ascii="Calibri" w:hAnsi="Calibri" w:cs="Calibri"/>
              </w:rPr>
            </w:pPr>
            <w:r>
              <w:rPr>
                <w:b/>
                <w:color w:val="0000FF"/>
              </w:rPr>
              <w:t xml:space="preserve">Gérer  </w:t>
            </w:r>
            <w:r>
              <w:t>les certificats avec AD CS</w:t>
            </w:r>
          </w:p>
        </w:tc>
      </w:tr>
      <w:tr w:rsidR="00966F90">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rsidR="00966F90" w:rsidRPr="00670957" w:rsidRDefault="00966F90" w:rsidP="00967993">
            <w:pPr>
              <w:autoSpaceDE w:val="0"/>
              <w:autoSpaceDN w:val="0"/>
              <w:adjustRightInd w:val="0"/>
              <w:jc w:val="both"/>
            </w:pPr>
            <w:r w:rsidRPr="00670957">
              <w:rPr>
                <w:b/>
                <w:bCs/>
                <w:color w:val="0000FF"/>
              </w:rPr>
              <w:t xml:space="preserve">Objectifs </w:t>
            </w:r>
            <w:r>
              <w:rPr>
                <w:b/>
                <w:bCs/>
                <w:color w:val="0000FF"/>
              </w:rPr>
              <w:t>intermédiaires</w:t>
            </w:r>
          </w:p>
        </w:tc>
        <w:tc>
          <w:tcPr>
            <w:tcW w:w="7740" w:type="dxa"/>
            <w:gridSpan w:val="2"/>
            <w:tcBorders>
              <w:top w:val="single" w:sz="4" w:space="0" w:color="000000"/>
              <w:left w:val="single" w:sz="4" w:space="0" w:color="000000"/>
              <w:bottom w:val="single" w:sz="4" w:space="0" w:color="000000"/>
              <w:right w:val="single" w:sz="4" w:space="0" w:color="000000"/>
            </w:tcBorders>
            <w:shd w:val="clear" w:color="000000" w:fill="FFFFFF"/>
          </w:tcPr>
          <w:p w:rsidR="00966F90" w:rsidRDefault="00966F90" w:rsidP="00967993">
            <w:pPr>
              <w:rPr>
                <w:b/>
                <w:color w:val="0000FF"/>
              </w:rPr>
            </w:pPr>
            <w:r>
              <w:rPr>
                <w:b/>
                <w:color w:val="0000FF"/>
              </w:rPr>
              <w:t xml:space="preserve">Installer </w:t>
            </w:r>
            <w:r w:rsidRPr="00111A60">
              <w:t>une CA autonome</w:t>
            </w:r>
          </w:p>
          <w:p w:rsidR="00966F90" w:rsidRPr="00111A60" w:rsidRDefault="00966F90" w:rsidP="00967993">
            <w:r>
              <w:rPr>
                <w:b/>
                <w:color w:val="0000FF"/>
              </w:rPr>
              <w:t xml:space="preserve">Installer </w:t>
            </w:r>
            <w:r w:rsidRPr="00111A60">
              <w:t>une CA d’entreprise</w:t>
            </w:r>
          </w:p>
          <w:p w:rsidR="00966F90" w:rsidRDefault="00966F90" w:rsidP="00967993">
            <w:pPr>
              <w:rPr>
                <w:b/>
                <w:color w:val="0000FF"/>
              </w:rPr>
            </w:pPr>
            <w:r>
              <w:rPr>
                <w:b/>
                <w:color w:val="0000FF"/>
              </w:rPr>
              <w:t xml:space="preserve">Activer </w:t>
            </w:r>
            <w:r w:rsidRPr="00111A60">
              <w:t>une CA émettrice</w:t>
            </w:r>
          </w:p>
          <w:p w:rsidR="00966F90" w:rsidRDefault="00966F90" w:rsidP="00967993">
            <w:pPr>
              <w:rPr>
                <w:b/>
                <w:color w:val="0000FF"/>
              </w:rPr>
            </w:pPr>
            <w:r>
              <w:rPr>
                <w:b/>
                <w:color w:val="0000FF"/>
              </w:rPr>
              <w:t xml:space="preserve">Publier </w:t>
            </w:r>
            <w:r w:rsidRPr="00111A60">
              <w:t>un certificat via des GPO</w:t>
            </w:r>
          </w:p>
          <w:p w:rsidR="00966F90" w:rsidRDefault="00966F90" w:rsidP="00967993">
            <w:pPr>
              <w:rPr>
                <w:b/>
                <w:color w:val="0000FF"/>
              </w:rPr>
            </w:pPr>
            <w:r>
              <w:rPr>
                <w:b/>
                <w:color w:val="0000FF"/>
              </w:rPr>
              <w:t xml:space="preserve">Configurer </w:t>
            </w:r>
            <w:r w:rsidRPr="00111A60">
              <w:t>l’interface Web</w:t>
            </w:r>
          </w:p>
          <w:p w:rsidR="00966F90" w:rsidRPr="00AB23C1" w:rsidRDefault="00966F90" w:rsidP="00967993">
            <w:r>
              <w:rPr>
                <w:b/>
                <w:color w:val="0000FF"/>
              </w:rPr>
              <w:t xml:space="preserve">Demander </w:t>
            </w:r>
            <w:r w:rsidRPr="00111A60">
              <w:t>un certificat</w:t>
            </w:r>
          </w:p>
        </w:tc>
      </w:tr>
      <w:tr w:rsidR="00966F90" w:rsidRPr="001E14A5">
        <w:trPr>
          <w:trHeight w:val="1"/>
        </w:trPr>
        <w:tc>
          <w:tcPr>
            <w:tcW w:w="4670" w:type="dxa"/>
            <w:gridSpan w:val="2"/>
            <w:tcBorders>
              <w:top w:val="single" w:sz="4" w:space="0" w:color="000000"/>
              <w:left w:val="single" w:sz="4" w:space="0" w:color="000000"/>
              <w:bottom w:val="single" w:sz="4" w:space="0" w:color="000000"/>
              <w:right w:val="single" w:sz="6" w:space="0" w:color="000000"/>
            </w:tcBorders>
            <w:shd w:val="clear" w:color="auto" w:fill="FFFFFF"/>
            <w:tcMar>
              <w:top w:w="0" w:type="dxa"/>
              <w:left w:w="108" w:type="dxa"/>
              <w:bottom w:w="0" w:type="dxa"/>
              <w:right w:w="108" w:type="dxa"/>
            </w:tcMar>
          </w:tcPr>
          <w:p w:rsidR="00966F90" w:rsidRPr="00D462EC" w:rsidRDefault="00966F90" w:rsidP="00967993">
            <w:pPr>
              <w:rPr>
                <w:rFonts w:ascii="Calibri" w:hAnsi="Calibri"/>
                <w:b/>
                <w:color w:val="FF6600"/>
                <w:sz w:val="22"/>
                <w:szCs w:val="22"/>
              </w:rPr>
            </w:pPr>
            <w:r w:rsidRPr="00D462EC">
              <w:rPr>
                <w:b/>
                <w:color w:val="FF6600"/>
              </w:rPr>
              <w:t>Vocabulaire à connaître</w:t>
            </w:r>
          </w:p>
        </w:tc>
        <w:tc>
          <w:tcPr>
            <w:tcW w:w="4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66F90" w:rsidRPr="00075C33" w:rsidRDefault="00966F90" w:rsidP="00967993">
            <w:pPr>
              <w:rPr>
                <w:lang w:val="en-GB"/>
              </w:rPr>
            </w:pPr>
          </w:p>
        </w:tc>
      </w:tr>
      <w:tr w:rsidR="00966F90">
        <w:trPr>
          <w:trHeight w:val="1"/>
        </w:trPr>
        <w:tc>
          <w:tcPr>
            <w:tcW w:w="4670" w:type="dxa"/>
            <w:gridSpan w:val="2"/>
            <w:tcBorders>
              <w:top w:val="single" w:sz="4" w:space="0" w:color="000000"/>
              <w:left w:val="single" w:sz="4" w:space="0" w:color="000000"/>
              <w:bottom w:val="single" w:sz="4" w:space="0" w:color="000000"/>
              <w:right w:val="single" w:sz="6" w:space="0" w:color="000000"/>
            </w:tcBorders>
            <w:shd w:val="clear" w:color="auto" w:fill="FFFFFF"/>
            <w:tcMar>
              <w:top w:w="0" w:type="dxa"/>
              <w:left w:w="108" w:type="dxa"/>
              <w:bottom w:w="0" w:type="dxa"/>
              <w:right w:w="108" w:type="dxa"/>
            </w:tcMar>
          </w:tcPr>
          <w:p w:rsidR="00966F90" w:rsidRPr="00D462EC" w:rsidRDefault="00966F90" w:rsidP="00967993">
            <w:pPr>
              <w:rPr>
                <w:rFonts w:ascii="Calibri" w:hAnsi="Calibri"/>
                <w:b/>
                <w:color w:val="FF0000"/>
                <w:sz w:val="22"/>
                <w:szCs w:val="22"/>
              </w:rPr>
            </w:pPr>
            <w:r w:rsidRPr="00D462EC">
              <w:rPr>
                <w:b/>
                <w:color w:val="FF0000"/>
              </w:rPr>
              <w:t>Evaluation</w:t>
            </w:r>
          </w:p>
        </w:tc>
        <w:tc>
          <w:tcPr>
            <w:tcW w:w="4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66F90" w:rsidRDefault="002326A9" w:rsidP="002326A9">
            <w:pPr>
              <w:rPr>
                <w:rFonts w:ascii="Calibri" w:hAnsi="Calibri"/>
                <w:sz w:val="22"/>
                <w:szCs w:val="22"/>
              </w:rPr>
            </w:pPr>
            <w:r>
              <w:rPr>
                <w:highlight w:val="yellow"/>
              </w:rPr>
              <w:t xml:space="preserve">Epreuve E4 </w:t>
            </w:r>
          </w:p>
        </w:tc>
      </w:tr>
    </w:tbl>
    <w:p w:rsidR="00966F90" w:rsidRDefault="00966F90" w:rsidP="00966F90"/>
    <w:p w:rsidR="00966F90" w:rsidRPr="00633495" w:rsidRDefault="00966F90" w:rsidP="00966F90">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rsidR="00966F90" w:rsidRDefault="00966F90" w:rsidP="00966F90">
      <w:pPr>
        <w:rPr>
          <w:rFonts w:cs="Calibri"/>
        </w:rPr>
      </w:pPr>
    </w:p>
    <w:p w:rsidR="00966F90" w:rsidRDefault="00966F90" w:rsidP="00966F90">
      <w:pPr>
        <w:rPr>
          <w:rFonts w:cs="Calibri"/>
        </w:rPr>
      </w:pPr>
      <w:r w:rsidRPr="00966F90">
        <w:rPr>
          <w:rFonts w:cs="Calibri"/>
          <w:b/>
        </w:rPr>
        <w:t>Mettre en place</w:t>
      </w:r>
      <w:r>
        <w:rPr>
          <w:rFonts w:cs="Calibri"/>
        </w:rPr>
        <w:t xml:space="preserve"> des certificats AD CS</w:t>
      </w:r>
    </w:p>
    <w:p w:rsidR="001067E4" w:rsidRDefault="001067E4" w:rsidP="00966F90">
      <w:pPr>
        <w:rPr>
          <w:rFonts w:cs="Calibri"/>
        </w:rPr>
      </w:pPr>
    </w:p>
    <w:p w:rsidR="001067E4" w:rsidRPr="001067E4" w:rsidRDefault="001067E4" w:rsidP="001067E4">
      <w:pPr>
        <w:pBdr>
          <w:top w:val="single" w:sz="4" w:space="1" w:color="auto"/>
          <w:left w:val="single" w:sz="4" w:space="4" w:color="auto"/>
          <w:bottom w:val="single" w:sz="4" w:space="1" w:color="auto"/>
          <w:right w:val="single" w:sz="4" w:space="4" w:color="auto"/>
        </w:pBdr>
        <w:rPr>
          <w:rFonts w:cs="Calibri"/>
          <w:b/>
        </w:rPr>
      </w:pPr>
      <w:r w:rsidRPr="001067E4">
        <w:rPr>
          <w:rFonts w:cs="Calibri"/>
          <w:b/>
        </w:rPr>
        <w:t>Informations utiles</w:t>
      </w:r>
    </w:p>
    <w:p w:rsidR="001067E4" w:rsidRDefault="001067E4" w:rsidP="00966F90">
      <w:pPr>
        <w:rPr>
          <w:rFonts w:cs="Calibri"/>
        </w:rPr>
      </w:pPr>
    </w:p>
    <w:p w:rsidR="00967993" w:rsidRDefault="00967993" w:rsidP="00966F90">
      <w:pPr>
        <w:rPr>
          <w:rFonts w:cs="Calibri"/>
        </w:rPr>
      </w:pPr>
      <w:r>
        <w:rPr>
          <w:rFonts w:cs="Calibri"/>
        </w:rPr>
        <w:t>Du contrôleur de domaine</w:t>
      </w:r>
      <w:r w:rsidR="00780598">
        <w:rPr>
          <w:rFonts w:cs="Calibri"/>
        </w:rPr>
        <w:t> : 172.16.0.100/24</w:t>
      </w:r>
    </w:p>
    <w:p w:rsidR="00967993" w:rsidRDefault="00DF7EEA" w:rsidP="00966F90">
      <w:pPr>
        <w:rPr>
          <w:rFonts w:cs="Calibri"/>
        </w:rPr>
      </w:pPr>
      <w:r>
        <w:rPr>
          <w:rFonts w:cs="Calibri"/>
        </w:rPr>
        <w:t>U</w:t>
      </w:r>
      <w:r w:rsidR="00967993">
        <w:rPr>
          <w:rFonts w:cs="Calibri"/>
        </w:rPr>
        <w:t xml:space="preserve">n </w:t>
      </w:r>
      <w:r w:rsidR="00885962">
        <w:rPr>
          <w:rFonts w:cs="Calibri"/>
        </w:rPr>
        <w:t xml:space="preserve">nouveau </w:t>
      </w:r>
      <w:r w:rsidR="00967993">
        <w:rPr>
          <w:rFonts w:cs="Calibri"/>
        </w:rPr>
        <w:t>serveur autorité de certification ra</w:t>
      </w:r>
      <w:r w:rsidR="00885962">
        <w:rPr>
          <w:rFonts w:cs="Calibri"/>
        </w:rPr>
        <w:t>c</w:t>
      </w:r>
      <w:r w:rsidR="00967993">
        <w:rPr>
          <w:rFonts w:cs="Calibri"/>
        </w:rPr>
        <w:t>ine : 172.16.0.</w:t>
      </w:r>
      <w:r w:rsidR="00942827">
        <w:rPr>
          <w:rFonts w:cs="Calibri"/>
        </w:rPr>
        <w:t>150</w:t>
      </w:r>
      <w:r w:rsidR="00967993">
        <w:rPr>
          <w:rFonts w:cs="Calibri"/>
        </w:rPr>
        <w:t>/24</w:t>
      </w:r>
    </w:p>
    <w:p w:rsidR="00A20CCC" w:rsidRDefault="00A20CCC" w:rsidP="00966F90">
      <w:pPr>
        <w:rPr>
          <w:rFonts w:cs="Calibri"/>
        </w:rPr>
      </w:pPr>
      <w:r>
        <w:rPr>
          <w:rFonts w:cs="Calibri"/>
        </w:rPr>
        <w:t>Nom de la machine : srvcaracine</w:t>
      </w:r>
    </w:p>
    <w:p w:rsidR="00967993" w:rsidRDefault="00DF7EEA" w:rsidP="00966F90">
      <w:pPr>
        <w:rPr>
          <w:rFonts w:cs="Calibri"/>
        </w:rPr>
      </w:pPr>
      <w:r>
        <w:rPr>
          <w:rFonts w:cs="Calibri"/>
        </w:rPr>
        <w:t>L’</w:t>
      </w:r>
      <w:r w:rsidR="00967993">
        <w:rPr>
          <w:rFonts w:cs="Calibri"/>
        </w:rPr>
        <w:t xml:space="preserve">autorité de certification émettrice : </w:t>
      </w:r>
      <w:r w:rsidR="00885962">
        <w:rPr>
          <w:rFonts w:cs="Calibri"/>
        </w:rPr>
        <w:t xml:space="preserve">le </w:t>
      </w:r>
      <w:r w:rsidR="00967993">
        <w:rPr>
          <w:rFonts w:cs="Calibri"/>
        </w:rPr>
        <w:t>serveur IIS web : 172.16.0.</w:t>
      </w:r>
      <w:r w:rsidR="00942827">
        <w:rPr>
          <w:rFonts w:cs="Calibri"/>
        </w:rPr>
        <w:t>151/24</w:t>
      </w:r>
    </w:p>
    <w:p w:rsidR="00A20CCC" w:rsidRDefault="00A20CCC" w:rsidP="00966F90">
      <w:pPr>
        <w:rPr>
          <w:rFonts w:cs="Calibri"/>
        </w:rPr>
      </w:pPr>
      <w:r>
        <w:rPr>
          <w:rFonts w:cs="Calibri"/>
        </w:rPr>
        <w:t>Nom de la machine : srvcaiis</w:t>
      </w:r>
    </w:p>
    <w:p w:rsidR="00942827" w:rsidRDefault="00942827" w:rsidP="00966F90">
      <w:pPr>
        <w:rPr>
          <w:rFonts w:cs="Calibri"/>
        </w:rPr>
      </w:pPr>
      <w:r>
        <w:rPr>
          <w:rFonts w:cs="Calibri"/>
        </w:rPr>
        <w:t>Passerelle : 172.16.0.254/24</w:t>
      </w:r>
    </w:p>
    <w:p w:rsidR="001067E4" w:rsidRDefault="00780598" w:rsidP="00966F90">
      <w:pPr>
        <w:rPr>
          <w:rFonts w:cs="Calibri"/>
        </w:rPr>
      </w:pPr>
      <w:r>
        <w:rPr>
          <w:rFonts w:cs="Calibri"/>
        </w:rPr>
        <w:t>Un poste client</w:t>
      </w:r>
    </w:p>
    <w:p w:rsidR="00780598" w:rsidRDefault="00780598" w:rsidP="00966F90">
      <w:pPr>
        <w:rPr>
          <w:rFonts w:cs="Calibri"/>
        </w:rPr>
      </w:pPr>
    </w:p>
    <w:p w:rsidR="001067E4" w:rsidRPr="001067E4" w:rsidRDefault="001067E4" w:rsidP="001067E4">
      <w:pPr>
        <w:pBdr>
          <w:top w:val="single" w:sz="4" w:space="1" w:color="auto"/>
          <w:left w:val="single" w:sz="4" w:space="4" w:color="auto"/>
          <w:bottom w:val="single" w:sz="4" w:space="1" w:color="auto"/>
          <w:right w:val="single" w:sz="4" w:space="4" w:color="auto"/>
        </w:pBdr>
        <w:rPr>
          <w:rFonts w:cs="Calibri"/>
          <w:b/>
        </w:rPr>
      </w:pPr>
      <w:r w:rsidRPr="001067E4">
        <w:rPr>
          <w:rFonts w:cs="Calibri"/>
          <w:b/>
        </w:rPr>
        <w:t>Guide d’installation</w:t>
      </w:r>
    </w:p>
    <w:p w:rsidR="001067E4" w:rsidRDefault="001067E4" w:rsidP="00966F90">
      <w:pPr>
        <w:rPr>
          <w:rFonts w:cs="Calibri"/>
        </w:rPr>
      </w:pPr>
    </w:p>
    <w:p w:rsidR="001067E4" w:rsidRDefault="001067E4" w:rsidP="00966F90">
      <w:pPr>
        <w:rPr>
          <w:rFonts w:cs="Calibri"/>
        </w:rPr>
      </w:pPr>
    </w:p>
    <w:p w:rsidR="001067E4" w:rsidRDefault="001067E4" w:rsidP="00966F90">
      <w:pPr>
        <w:rPr>
          <w:rFonts w:cs="Calibri"/>
        </w:rPr>
      </w:pPr>
    </w:p>
    <w:p w:rsidR="00966F90" w:rsidRDefault="00D904F2" w:rsidP="00966F90">
      <w:pPr>
        <w:rPr>
          <w:rFonts w:cs="Calibri"/>
        </w:rPr>
      </w:pPr>
      <w:r>
        <w:rPr>
          <w:rFonts w:cs="Calibri"/>
          <w:noProof/>
        </w:rPr>
        <w:lastRenderedPageBreak/>
        <w:pict>
          <v:shape id="_x0000_s1483" type="#_x0000_t202" style="position:absolute;margin-left:45pt;margin-top:1in;width:36pt;height:18pt;z-index:251652096">
            <v:textbox>
              <w:txbxContent>
                <w:p w:rsidR="00A71820" w:rsidRPr="00FF0174" w:rsidRDefault="00A71820">
                  <w:pPr>
                    <w:rPr>
                      <w:sz w:val="16"/>
                      <w:szCs w:val="16"/>
                    </w:rPr>
                  </w:pPr>
                  <w:r w:rsidRPr="00FF0174">
                    <w:rPr>
                      <w:sz w:val="16"/>
                      <w:szCs w:val="16"/>
                    </w:rPr>
                    <w:t>racine</w:t>
                  </w:r>
                </w:p>
              </w:txbxContent>
            </v:textbox>
          </v:shape>
        </w:pict>
      </w:r>
      <w:r>
        <w:rPr>
          <w:rFonts w:cs="Calibri"/>
          <w:noProof/>
        </w:rPr>
        <w:pict>
          <v:shape id="_x0000_s1484" type="#_x0000_t202" style="position:absolute;margin-left:234pt;margin-top:117pt;width:36pt;height:18pt;z-index:251653120">
            <v:textbox>
              <w:txbxContent>
                <w:p w:rsidR="00A71820" w:rsidRPr="00FF0174" w:rsidRDefault="00A71820">
                  <w:pPr>
                    <w:rPr>
                      <w:sz w:val="16"/>
                      <w:szCs w:val="16"/>
                    </w:rPr>
                  </w:pPr>
                  <w:r w:rsidRPr="00FF0174">
                    <w:rPr>
                      <w:sz w:val="16"/>
                      <w:szCs w:val="16"/>
                    </w:rPr>
                    <w:t>racine</w:t>
                  </w:r>
                </w:p>
              </w:txbxContent>
            </v:textbox>
          </v:shape>
        </w:pict>
      </w:r>
      <w:r>
        <w:rPr>
          <w:rFonts w:cs="Calibri"/>
          <w:noProof/>
        </w:rPr>
        <w:pict>
          <v:shape id="_x0000_s1479" type="#_x0000_t202" style="position:absolute;margin-left:225pt;margin-top:63pt;width:1in;height:27pt;z-index:251651072">
            <v:textbox style="mso-next-textbox:#_x0000_s1479">
              <w:txbxContent>
                <w:p w:rsidR="00A71820" w:rsidRDefault="00A71820">
                  <w:r w:rsidRPr="001B31E2">
                    <w:rPr>
                      <w:sz w:val="16"/>
                      <w:szCs w:val="16"/>
                    </w:rPr>
                    <w:t>Webcourses</w:t>
                  </w:r>
                  <w:r>
                    <w:t>.sio</w:t>
                  </w:r>
                </w:p>
              </w:txbxContent>
            </v:textbox>
          </v:shape>
        </w:pict>
      </w:r>
      <w:r>
        <w:rPr>
          <w:rFonts w:cs="Calibri"/>
          <w:noProof/>
        </w:rPr>
        <w:pict>
          <v:shape id="_x0000_s1477" type="#_x0000_t202" style="position:absolute;margin-left:225pt;margin-top:117pt;width:36pt;height:18pt;z-index:251649024">
            <v:textbox style="mso-next-textbox:#_x0000_s1477">
              <w:txbxContent>
                <w:p w:rsidR="00A71820" w:rsidRDefault="00A71820">
                  <w:r>
                    <w:t>AD</w:t>
                  </w:r>
                </w:p>
              </w:txbxContent>
            </v:textbox>
          </v:shape>
        </w:pict>
      </w:r>
      <w:r w:rsidRPr="00D904F2">
        <w:rPr>
          <w:noProof/>
        </w:rPr>
        <w:pict>
          <v:shape id="_x0000_s1478" type="#_x0000_t202" style="position:absolute;margin-left:0;margin-top:0;width:454.35pt;height:620.35pt;z-index:251650048;mso-wrap-style:none">
            <v:textbox style="mso-next-textbox:#_x0000_s1478;mso-fit-shape-to-text:t">
              <w:txbxContent>
                <w:p w:rsidR="00A71820" w:rsidRPr="009A7F92" w:rsidRDefault="00A71820">
                  <w:pPr>
                    <w:rPr>
                      <w:rFonts w:cs="Calibri"/>
                      <w:noProof/>
                    </w:rPr>
                  </w:pPr>
                  <w:r>
                    <w:rPr>
                      <w:rFonts w:cs="Calibri"/>
                      <w:noProof/>
                    </w:rPr>
                    <w:drawing>
                      <wp:inline distT="0" distB="0" distL="0" distR="0">
                        <wp:extent cx="6428740" cy="7779385"/>
                        <wp:effectExtent l="1905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9"/>
                                <a:srcRect/>
                                <a:stretch>
                                  <a:fillRect/>
                                </a:stretch>
                              </pic:blipFill>
                              <pic:spPr bwMode="auto">
                                <a:xfrm>
                                  <a:off x="0" y="0"/>
                                  <a:ext cx="6428740" cy="7779385"/>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463030" cy="7775575"/>
            <wp:effectExtent l="1905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a:srcRect/>
                    <a:stretch>
                      <a:fillRect/>
                    </a:stretch>
                  </pic:blipFill>
                  <pic:spPr bwMode="auto">
                    <a:xfrm>
                      <a:off x="0" y="0"/>
                      <a:ext cx="6463030" cy="7775575"/>
                    </a:xfrm>
                    <a:prstGeom prst="rect">
                      <a:avLst/>
                    </a:prstGeom>
                    <a:noFill/>
                    <a:ln w="9525">
                      <a:noFill/>
                      <a:miter lim="800000"/>
                      <a:headEnd/>
                      <a:tailEnd/>
                    </a:ln>
                  </pic:spPr>
                </pic:pic>
              </a:graphicData>
            </a:graphic>
          </wp:inline>
        </w:drawing>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518275" cy="5853430"/>
            <wp:effectExtent l="1905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a:srcRect/>
                    <a:stretch>
                      <a:fillRect/>
                    </a:stretch>
                  </pic:blipFill>
                  <pic:spPr bwMode="auto">
                    <a:xfrm>
                      <a:off x="0" y="0"/>
                      <a:ext cx="6518275" cy="5853430"/>
                    </a:xfrm>
                    <a:prstGeom prst="rect">
                      <a:avLst/>
                    </a:prstGeom>
                    <a:noFill/>
                    <a:ln w="9525">
                      <a:noFill/>
                      <a:miter lim="800000"/>
                      <a:headEnd/>
                      <a:tailEnd/>
                    </a:ln>
                  </pic:spPr>
                </pic:pic>
              </a:graphicData>
            </a:graphic>
          </wp:inline>
        </w:drawing>
      </w:r>
      <w:r w:rsidR="00966F90">
        <w:rPr>
          <w:rFonts w:cs="Calibri"/>
        </w:rPr>
        <w:t xml:space="preserve"> </w:t>
      </w:r>
    </w:p>
    <w:p w:rsidR="00966F90" w:rsidRDefault="00D904F2" w:rsidP="00966F90">
      <w:pPr>
        <w:rPr>
          <w:rFonts w:cs="Calibri"/>
        </w:rPr>
      </w:pPr>
      <w:r w:rsidRPr="00D904F2">
        <w:rPr>
          <w:noProof/>
        </w:rPr>
        <w:lastRenderedPageBreak/>
        <w:pict>
          <v:shape id="_x0000_s1489" type="#_x0000_t202" style="position:absolute;margin-left:0;margin-top:0;width:454.35pt;height:681.7pt;z-index:251656192;mso-wrap-style:none">
            <v:textbox style="mso-fit-shape-to-text:t">
              <w:txbxContent>
                <w:p w:rsidR="00A71820" w:rsidRPr="0096642E" w:rsidRDefault="00A71820">
                  <w:pPr>
                    <w:rPr>
                      <w:rFonts w:cs="Calibri"/>
                    </w:rPr>
                  </w:pPr>
                  <w:r>
                    <w:rPr>
                      <w:rFonts w:cs="Calibri"/>
                      <w:noProof/>
                    </w:rPr>
                    <w:drawing>
                      <wp:inline distT="0" distB="0" distL="0" distR="0">
                        <wp:extent cx="6231255" cy="8558530"/>
                        <wp:effectExtent l="1905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2"/>
                                <a:srcRect/>
                                <a:stretch>
                                  <a:fillRect/>
                                </a:stretch>
                              </pic:blipFill>
                              <pic:spPr bwMode="auto">
                                <a:xfrm>
                                  <a:off x="0" y="0"/>
                                  <a:ext cx="6231255" cy="8558530"/>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365875" cy="8510270"/>
            <wp:effectExtent l="1905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srcRect/>
                    <a:stretch>
                      <a:fillRect/>
                    </a:stretch>
                  </pic:blipFill>
                  <pic:spPr bwMode="auto">
                    <a:xfrm>
                      <a:off x="0" y="0"/>
                      <a:ext cx="6365875" cy="8510270"/>
                    </a:xfrm>
                    <a:prstGeom prst="rect">
                      <a:avLst/>
                    </a:prstGeom>
                    <a:noFill/>
                    <a:ln w="9525">
                      <a:noFill/>
                      <a:miter lim="800000"/>
                      <a:headEnd/>
                      <a:tailEnd/>
                    </a:ln>
                  </pic:spPr>
                </pic:pic>
              </a:graphicData>
            </a:graphic>
          </wp:inline>
        </w:drawing>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324600" cy="8689975"/>
            <wp:effectExtent l="1905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srcRect/>
                    <a:stretch>
                      <a:fillRect/>
                    </a:stretch>
                  </pic:blipFill>
                  <pic:spPr bwMode="auto">
                    <a:xfrm>
                      <a:off x="0" y="0"/>
                      <a:ext cx="6324600" cy="8689975"/>
                    </a:xfrm>
                    <a:prstGeom prst="rect">
                      <a:avLst/>
                    </a:prstGeom>
                    <a:noFill/>
                    <a:ln w="9525">
                      <a:noFill/>
                      <a:miter lim="800000"/>
                      <a:headEnd/>
                      <a:tailEnd/>
                    </a:ln>
                  </pic:spPr>
                </pic:pic>
              </a:graphicData>
            </a:graphic>
          </wp:inline>
        </w:drawing>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466840" cy="8232775"/>
            <wp:effectExtent l="1905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srcRect/>
                    <a:stretch>
                      <a:fillRect/>
                    </a:stretch>
                  </pic:blipFill>
                  <pic:spPr bwMode="auto">
                    <a:xfrm>
                      <a:off x="0" y="0"/>
                      <a:ext cx="6466840" cy="8232775"/>
                    </a:xfrm>
                    <a:prstGeom prst="rect">
                      <a:avLst/>
                    </a:prstGeom>
                    <a:noFill/>
                    <a:ln w="9525">
                      <a:noFill/>
                      <a:miter lim="800000"/>
                      <a:headEnd/>
                      <a:tailEnd/>
                    </a:ln>
                  </pic:spPr>
                </pic:pic>
              </a:graphicData>
            </a:graphic>
          </wp:inline>
        </w:drawing>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403975" cy="5483225"/>
            <wp:effectExtent l="1905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srcRect/>
                    <a:stretch>
                      <a:fillRect/>
                    </a:stretch>
                  </pic:blipFill>
                  <pic:spPr bwMode="auto">
                    <a:xfrm>
                      <a:off x="0" y="0"/>
                      <a:ext cx="6403975" cy="5483225"/>
                    </a:xfrm>
                    <a:prstGeom prst="rect">
                      <a:avLst/>
                    </a:prstGeom>
                    <a:noFill/>
                    <a:ln w="9525">
                      <a:noFill/>
                      <a:miter lim="800000"/>
                      <a:headEnd/>
                      <a:tailEnd/>
                    </a:ln>
                  </pic:spPr>
                </pic:pic>
              </a:graphicData>
            </a:graphic>
          </wp:inline>
        </w:drawing>
      </w:r>
      <w:r w:rsidR="00966F90">
        <w:rPr>
          <w:rFonts w:cs="Calibri"/>
        </w:rPr>
        <w:t xml:space="preserve"> </w:t>
      </w:r>
      <w:r>
        <w:rPr>
          <w:rFonts w:cs="Calibri"/>
          <w:noProof/>
        </w:rPr>
        <w:lastRenderedPageBreak/>
        <w:drawing>
          <wp:inline distT="0" distB="0" distL="0" distR="0">
            <wp:extent cx="7096760" cy="8236585"/>
            <wp:effectExtent l="19050" t="0" r="889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a:srcRect/>
                    <a:stretch>
                      <a:fillRect/>
                    </a:stretch>
                  </pic:blipFill>
                  <pic:spPr bwMode="auto">
                    <a:xfrm>
                      <a:off x="0" y="0"/>
                      <a:ext cx="7096760" cy="8236585"/>
                    </a:xfrm>
                    <a:prstGeom prst="rect">
                      <a:avLst/>
                    </a:prstGeom>
                    <a:noFill/>
                    <a:ln w="9525">
                      <a:noFill/>
                      <a:miter lim="800000"/>
                      <a:headEnd/>
                      <a:tailEnd/>
                    </a:ln>
                  </pic:spPr>
                </pic:pic>
              </a:graphicData>
            </a:graphic>
          </wp:inline>
        </w:drawing>
      </w:r>
    </w:p>
    <w:p w:rsidR="00966F90" w:rsidRDefault="00D904F2" w:rsidP="00966F90">
      <w:pPr>
        <w:rPr>
          <w:rFonts w:cs="Calibri"/>
        </w:rPr>
      </w:pPr>
      <w:r>
        <w:rPr>
          <w:rFonts w:cs="Calibri"/>
          <w:noProof/>
        </w:rPr>
        <w:pict>
          <v:line id="_x0000_s1433" style="position:absolute;z-index:251645952" from="63pt,414pt" to="63pt,459pt">
            <v:stroke endarrow="block"/>
          </v:line>
        </w:pict>
      </w:r>
      <w:r>
        <w:rPr>
          <w:rFonts w:cs="Calibri"/>
          <w:noProof/>
        </w:rPr>
        <w:pict>
          <v:rect id="_x0000_s1432" style="position:absolute;margin-left:0;margin-top:459pt;width:117pt;height:27pt;z-index:251644928">
            <v:textbox>
              <w:txbxContent>
                <w:p w:rsidR="00A71820" w:rsidRDefault="00A71820" w:rsidP="00966F90">
                  <w:r>
                    <w:t>Webcourses.sio</w:t>
                  </w:r>
                </w:p>
              </w:txbxContent>
            </v:textbox>
          </v:rect>
        </w:pict>
      </w:r>
      <w:r>
        <w:rPr>
          <w:rFonts w:cs="Calibri"/>
          <w:noProof/>
        </w:rPr>
        <w:pict>
          <v:rect id="_x0000_s1431" style="position:absolute;margin-left:45pt;margin-top:405pt;width:36pt;height:9pt;z-index:251643904"/>
        </w:pict>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348730" cy="9008745"/>
            <wp:effectExtent l="1905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srcRect/>
                    <a:stretch>
                      <a:fillRect/>
                    </a:stretch>
                  </pic:blipFill>
                  <pic:spPr bwMode="auto">
                    <a:xfrm>
                      <a:off x="0" y="0"/>
                      <a:ext cx="6348730" cy="9008745"/>
                    </a:xfrm>
                    <a:prstGeom prst="rect">
                      <a:avLst/>
                    </a:prstGeom>
                    <a:noFill/>
                    <a:ln w="9525">
                      <a:noFill/>
                      <a:miter lim="800000"/>
                      <a:headEnd/>
                      <a:tailEnd/>
                    </a:ln>
                  </pic:spPr>
                </pic:pic>
              </a:graphicData>
            </a:graphic>
          </wp:inline>
        </w:drawing>
      </w:r>
      <w:r w:rsidR="00966F90">
        <w:rPr>
          <w:rFonts w:cs="Calibri"/>
        </w:rPr>
        <w:lastRenderedPageBreak/>
        <w:t xml:space="preserve"> </w:t>
      </w:r>
    </w:p>
    <w:p w:rsidR="00676359" w:rsidRPr="001213F9" w:rsidRDefault="00D904F2" w:rsidP="00676359">
      <w:pPr>
        <w:rPr>
          <w:rFonts w:cs="Calibri"/>
          <w:b/>
          <w:color w:val="FF0000"/>
        </w:rPr>
      </w:pPr>
      <w:r w:rsidRPr="00D904F2">
        <w:rPr>
          <w:noProof/>
        </w:rPr>
        <w:pict>
          <v:line id="_x0000_s1529" style="position:absolute;flip:y;z-index:251674624" from="108pt,-121.2pt" to="279pt,-4.2pt">
            <v:stroke endarrow="block"/>
          </v:line>
        </w:pict>
      </w:r>
      <w:r w:rsidRPr="00D904F2">
        <w:rPr>
          <w:noProof/>
        </w:rPr>
        <w:pict>
          <v:line id="_x0000_s1528" style="position:absolute;flip:y;z-index:251673600" from="108pt,-94.2pt" to="207pt,-4.2pt">
            <v:stroke endarrow="block"/>
          </v:line>
        </w:pict>
      </w:r>
      <w:r w:rsidRPr="00D904F2">
        <w:rPr>
          <w:noProof/>
        </w:rPr>
        <w:pict>
          <v:shape id="_x0000_s1485" type="#_x0000_t202" style="position:absolute;margin-left:0;margin-top:0;width:454.35pt;height:597.2pt;z-index:251654144;mso-wrap-style:none">
            <v:textbox style="mso-next-textbox:#_x0000_s1485;mso-fit-shape-to-text:t">
              <w:txbxContent>
                <w:p w:rsidR="00A71820" w:rsidRPr="006F46CF" w:rsidRDefault="00A71820">
                  <w:pPr>
                    <w:rPr>
                      <w:rFonts w:cs="Calibri"/>
                    </w:rPr>
                  </w:pPr>
                  <w:r>
                    <w:rPr>
                      <w:rFonts w:cs="Calibri"/>
                      <w:noProof/>
                    </w:rPr>
                    <w:drawing>
                      <wp:inline distT="0" distB="0" distL="0" distR="0">
                        <wp:extent cx="6449060" cy="7484745"/>
                        <wp:effectExtent l="19050" t="0" r="889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9"/>
                                <a:srcRect/>
                                <a:stretch>
                                  <a:fillRect/>
                                </a:stretch>
                              </pic:blipFill>
                              <pic:spPr bwMode="auto">
                                <a:xfrm>
                                  <a:off x="0" y="0"/>
                                  <a:ext cx="6449060" cy="7484745"/>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r w:rsidR="00676359" w:rsidRPr="001213F9">
        <w:rPr>
          <w:rFonts w:cs="Calibri"/>
          <w:b/>
          <w:color w:val="FF0000"/>
        </w:rPr>
        <w:t>REMPLACER CS-01 par srvca</w:t>
      </w:r>
      <w:r w:rsidR="00676359">
        <w:rPr>
          <w:rFonts w:cs="Calibri"/>
          <w:b/>
          <w:color w:val="FF0000"/>
        </w:rPr>
        <w:t>iis</w:t>
      </w:r>
    </w:p>
    <w:p w:rsidR="00966F90" w:rsidRDefault="00966F90" w:rsidP="00966F90">
      <w:pPr>
        <w:rPr>
          <w:rFonts w:cs="Calibri"/>
        </w:rPr>
      </w:pPr>
    </w:p>
    <w:p w:rsidR="00966F90" w:rsidRDefault="00D904F2" w:rsidP="00966F90">
      <w:pPr>
        <w:rPr>
          <w:rFonts w:cs="Calibri"/>
        </w:rPr>
      </w:pPr>
      <w:r>
        <w:rPr>
          <w:rFonts w:cs="Calibri"/>
          <w:noProof/>
        </w:rPr>
        <w:lastRenderedPageBreak/>
        <w:pict>
          <v:shape id="_x0000_s1490" type="#_x0000_t202" style="position:absolute;margin-left:45pt;margin-top:7in;width:81pt;height:27pt;z-index:251657216">
            <v:textbox style="mso-next-textbox:#_x0000_s1490">
              <w:txbxContent>
                <w:p w:rsidR="00A71820" w:rsidRPr="001213F9" w:rsidRDefault="00A71820" w:rsidP="001213F9">
                  <w:r>
                    <w:rPr>
                      <w:rFonts w:cs="Calibri"/>
                    </w:rPr>
                    <w:t>srvcaracine</w:t>
                  </w:r>
                </w:p>
              </w:txbxContent>
            </v:textbox>
          </v:shape>
        </w:pict>
      </w:r>
      <w:r>
        <w:rPr>
          <w:rFonts w:cs="Calibri"/>
          <w:noProof/>
        </w:rPr>
        <w:pict>
          <v:shape id="_x0000_s1491" type="#_x0000_t202" style="position:absolute;margin-left:1in;margin-top:531pt;width:90pt;height:27pt;z-index:251658240">
            <v:textbox style="mso-next-textbox:#_x0000_s1491">
              <w:txbxContent>
                <w:p w:rsidR="00A71820" w:rsidRDefault="00A71820" w:rsidP="0042703C">
                  <w:r>
                    <w:t>172.16.0.150</w:t>
                  </w:r>
                </w:p>
              </w:txbxContent>
            </v:textbox>
          </v:shape>
        </w:pict>
      </w:r>
      <w:r>
        <w:rPr>
          <w:rFonts w:cs="Calibri"/>
          <w:noProof/>
        </w:rPr>
        <w:pict>
          <v:shape id="_x0000_s1486" type="#_x0000_t202" style="position:absolute;margin-left:243pt;margin-top:477pt;width:36pt;height:18pt;z-index:251655168">
            <v:textbox>
              <w:txbxContent>
                <w:p w:rsidR="00A71820" w:rsidRPr="0042703C" w:rsidRDefault="00A71820">
                  <w:pPr>
                    <w:rPr>
                      <w:sz w:val="16"/>
                      <w:szCs w:val="16"/>
                    </w:rPr>
                  </w:pPr>
                  <w:r w:rsidRPr="0042703C">
                    <w:rPr>
                      <w:sz w:val="16"/>
                      <w:szCs w:val="16"/>
                    </w:rPr>
                    <w:t>racine</w:t>
                  </w:r>
                </w:p>
              </w:txbxContent>
            </v:textbox>
          </v:shape>
        </w:pict>
      </w:r>
      <w:r w:rsidR="009D13D8">
        <w:rPr>
          <w:rFonts w:cs="Calibri"/>
          <w:noProof/>
        </w:rPr>
        <w:drawing>
          <wp:inline distT="0" distB="0" distL="0" distR="0">
            <wp:extent cx="6403975" cy="7318375"/>
            <wp:effectExtent l="1905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
                    <a:srcRect/>
                    <a:stretch>
                      <a:fillRect/>
                    </a:stretch>
                  </pic:blipFill>
                  <pic:spPr bwMode="auto">
                    <a:xfrm>
                      <a:off x="0" y="0"/>
                      <a:ext cx="6403975" cy="7318375"/>
                    </a:xfrm>
                    <a:prstGeom prst="rect">
                      <a:avLst/>
                    </a:prstGeom>
                    <a:noFill/>
                    <a:ln w="9525">
                      <a:noFill/>
                      <a:miter lim="800000"/>
                      <a:headEnd/>
                      <a:tailEnd/>
                    </a:ln>
                  </pic:spPr>
                </pic:pic>
              </a:graphicData>
            </a:graphic>
          </wp:inline>
        </w:drawing>
      </w:r>
    </w:p>
    <w:p w:rsidR="0038679B" w:rsidRDefault="0038679B" w:rsidP="00966F90">
      <w:pPr>
        <w:rPr>
          <w:rFonts w:cs="Calibri"/>
        </w:rPr>
      </w:pPr>
    </w:p>
    <w:p w:rsidR="0038679B" w:rsidRDefault="009D13D8" w:rsidP="00966F90">
      <w:pPr>
        <w:rPr>
          <w:rFonts w:cs="Calibri"/>
        </w:rPr>
      </w:pPr>
      <w:r>
        <w:rPr>
          <w:rFonts w:cs="Calibri"/>
          <w:noProof/>
        </w:rPr>
        <w:lastRenderedPageBreak/>
        <w:drawing>
          <wp:inline distT="0" distB="0" distL="0" distR="0">
            <wp:extent cx="7193915" cy="3716655"/>
            <wp:effectExtent l="19050" t="0" r="6985"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a:srcRect/>
                    <a:stretch>
                      <a:fillRect/>
                    </a:stretch>
                  </pic:blipFill>
                  <pic:spPr bwMode="auto">
                    <a:xfrm>
                      <a:off x="0" y="0"/>
                      <a:ext cx="7193915" cy="3716655"/>
                    </a:xfrm>
                    <a:prstGeom prst="rect">
                      <a:avLst/>
                    </a:prstGeom>
                    <a:noFill/>
                    <a:ln w="9525">
                      <a:noFill/>
                      <a:miter lim="800000"/>
                      <a:headEnd/>
                      <a:tailEnd/>
                    </a:ln>
                  </pic:spPr>
                </pic:pic>
              </a:graphicData>
            </a:graphic>
          </wp:inline>
        </w:drawing>
      </w:r>
    </w:p>
    <w:p w:rsidR="00966F90" w:rsidRDefault="00966F90" w:rsidP="00966F90">
      <w:pPr>
        <w:rPr>
          <w:rFonts w:cs="Calibri"/>
        </w:rPr>
      </w:pPr>
      <w:r>
        <w:rPr>
          <w:rFonts w:cs="Calibri"/>
        </w:rPr>
        <w:t xml:space="preserve"> </w:t>
      </w:r>
    </w:p>
    <w:p w:rsidR="00966F90" w:rsidRDefault="009D13D8" w:rsidP="00966F90">
      <w:pPr>
        <w:rPr>
          <w:rFonts w:cs="Calibri"/>
        </w:rPr>
      </w:pPr>
      <w:r>
        <w:rPr>
          <w:rFonts w:cs="Calibri"/>
          <w:noProof/>
        </w:rPr>
        <w:lastRenderedPageBreak/>
        <w:drawing>
          <wp:inline distT="0" distB="0" distL="0" distR="0">
            <wp:extent cx="6536055" cy="7661275"/>
            <wp:effectExtent l="1905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a:srcRect/>
                    <a:stretch>
                      <a:fillRect/>
                    </a:stretch>
                  </pic:blipFill>
                  <pic:spPr bwMode="auto">
                    <a:xfrm>
                      <a:off x="0" y="0"/>
                      <a:ext cx="6536055" cy="7661275"/>
                    </a:xfrm>
                    <a:prstGeom prst="rect">
                      <a:avLst/>
                    </a:prstGeom>
                    <a:noFill/>
                    <a:ln w="9525">
                      <a:noFill/>
                      <a:miter lim="800000"/>
                      <a:headEnd/>
                      <a:tailEnd/>
                    </a:ln>
                  </pic:spPr>
                </pic:pic>
              </a:graphicData>
            </a:graphic>
          </wp:inline>
        </w:drawing>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543040" cy="6975475"/>
            <wp:effectExtent l="1905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3"/>
                    <a:srcRect/>
                    <a:stretch>
                      <a:fillRect/>
                    </a:stretch>
                  </pic:blipFill>
                  <pic:spPr bwMode="auto">
                    <a:xfrm>
                      <a:off x="0" y="0"/>
                      <a:ext cx="6543040" cy="6975475"/>
                    </a:xfrm>
                    <a:prstGeom prst="rect">
                      <a:avLst/>
                    </a:prstGeom>
                    <a:noFill/>
                    <a:ln w="9525">
                      <a:noFill/>
                      <a:miter lim="800000"/>
                      <a:headEnd/>
                      <a:tailEnd/>
                    </a:ln>
                  </pic:spPr>
                </pic:pic>
              </a:graphicData>
            </a:graphic>
          </wp:inline>
        </w:drawing>
      </w:r>
      <w:r w:rsidR="00966F90">
        <w:rPr>
          <w:rFonts w:cs="Calibri"/>
        </w:rPr>
        <w:t xml:space="preserve"> </w:t>
      </w:r>
    </w:p>
    <w:p w:rsidR="00966F90" w:rsidRDefault="00D904F2" w:rsidP="00966F90">
      <w:pPr>
        <w:rPr>
          <w:rFonts w:cs="Calibri"/>
        </w:rPr>
      </w:pPr>
      <w:r>
        <w:rPr>
          <w:rFonts w:cs="Calibri"/>
          <w:noProof/>
        </w:rPr>
        <w:lastRenderedPageBreak/>
        <w:pict>
          <v:line id="_x0000_s1505" style="position:absolute;flip:y;z-index:251661312" from="63pt,4in" to="180pt,423pt">
            <v:stroke endarrow="block"/>
          </v:line>
        </w:pict>
      </w:r>
      <w:r>
        <w:rPr>
          <w:rFonts w:cs="Calibri"/>
          <w:noProof/>
        </w:rPr>
        <w:pict>
          <v:line id="_x0000_s1504" style="position:absolute;flip:y;z-index:251660288" from="63pt,252pt" to="171pt,423pt">
            <v:stroke endarrow="block"/>
          </v:line>
        </w:pict>
      </w:r>
      <w:r>
        <w:rPr>
          <w:rFonts w:cs="Calibri"/>
          <w:noProof/>
        </w:rPr>
        <w:pict>
          <v:line id="_x0000_s1503" style="position:absolute;flip:y;z-index:251659264" from="63pt,3in" to="171pt,423pt">
            <v:stroke endarrow="block"/>
          </v:line>
        </w:pict>
      </w:r>
      <w:r w:rsidR="009D13D8">
        <w:rPr>
          <w:rFonts w:cs="Calibri"/>
          <w:noProof/>
        </w:rPr>
        <w:drawing>
          <wp:inline distT="0" distB="0" distL="0" distR="0">
            <wp:extent cx="6660515" cy="5205730"/>
            <wp:effectExtent l="19050" t="0" r="698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a:srcRect/>
                    <a:stretch>
                      <a:fillRect/>
                    </a:stretch>
                  </pic:blipFill>
                  <pic:spPr bwMode="auto">
                    <a:xfrm>
                      <a:off x="0" y="0"/>
                      <a:ext cx="6660515" cy="5205730"/>
                    </a:xfrm>
                    <a:prstGeom prst="rect">
                      <a:avLst/>
                    </a:prstGeom>
                    <a:noFill/>
                    <a:ln w="9525">
                      <a:noFill/>
                      <a:miter lim="800000"/>
                      <a:headEnd/>
                      <a:tailEnd/>
                    </a:ln>
                  </pic:spPr>
                </pic:pic>
              </a:graphicData>
            </a:graphic>
          </wp:inline>
        </w:drawing>
      </w:r>
      <w:r w:rsidR="00966F90">
        <w:rPr>
          <w:rFonts w:cs="Calibri"/>
        </w:rPr>
        <w:t xml:space="preserve"> </w:t>
      </w:r>
    </w:p>
    <w:p w:rsidR="009F7F43" w:rsidRPr="009F7F43" w:rsidRDefault="009F7F43" w:rsidP="00966F90">
      <w:pPr>
        <w:rPr>
          <w:rFonts w:cs="Calibri"/>
          <w:b/>
          <w:color w:val="FF0000"/>
        </w:rPr>
      </w:pPr>
      <w:r w:rsidRPr="009F7F43">
        <w:rPr>
          <w:rFonts w:cs="Calibri"/>
          <w:b/>
          <w:color w:val="FF0000"/>
        </w:rPr>
        <w:t>REMPLACER Nexinfo par webcourses</w:t>
      </w:r>
    </w:p>
    <w:p w:rsidR="00966F90" w:rsidRDefault="00D904F2" w:rsidP="00966F90">
      <w:pPr>
        <w:rPr>
          <w:rFonts w:cs="Calibri"/>
        </w:rPr>
      </w:pPr>
      <w:r>
        <w:rPr>
          <w:rFonts w:cs="Calibri"/>
          <w:noProof/>
        </w:rPr>
        <w:lastRenderedPageBreak/>
        <w:pict>
          <v:line id="_x0000_s1508" style="position:absolute;flip:y;z-index:251662336" from="126pt,342pt" to="243pt,450pt">
            <v:stroke endarrow="block"/>
          </v:line>
        </w:pict>
      </w:r>
      <w:r w:rsidR="009D13D8">
        <w:rPr>
          <w:rFonts w:cs="Calibri"/>
          <w:noProof/>
        </w:rPr>
        <w:drawing>
          <wp:inline distT="0" distB="0" distL="0" distR="0">
            <wp:extent cx="6550025" cy="5552440"/>
            <wp:effectExtent l="19050" t="0" r="317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5"/>
                    <a:srcRect/>
                    <a:stretch>
                      <a:fillRect/>
                    </a:stretch>
                  </pic:blipFill>
                  <pic:spPr bwMode="auto">
                    <a:xfrm>
                      <a:off x="0" y="0"/>
                      <a:ext cx="6550025" cy="5552440"/>
                    </a:xfrm>
                    <a:prstGeom prst="rect">
                      <a:avLst/>
                    </a:prstGeom>
                    <a:noFill/>
                    <a:ln w="9525">
                      <a:noFill/>
                      <a:miter lim="800000"/>
                      <a:headEnd/>
                      <a:tailEnd/>
                    </a:ln>
                  </pic:spPr>
                </pic:pic>
              </a:graphicData>
            </a:graphic>
          </wp:inline>
        </w:drawing>
      </w:r>
      <w:r w:rsidR="00966F90">
        <w:rPr>
          <w:rFonts w:cs="Calibri"/>
        </w:rPr>
        <w:t xml:space="preserve"> </w:t>
      </w:r>
    </w:p>
    <w:p w:rsidR="00EA5226" w:rsidRDefault="00966F90" w:rsidP="00966F90">
      <w:pPr>
        <w:rPr>
          <w:rFonts w:cs="Calibri"/>
          <w:b/>
          <w:color w:val="FF0000"/>
        </w:rPr>
      </w:pPr>
      <w:r w:rsidRPr="00EA5226">
        <w:rPr>
          <w:rFonts w:cs="Calibri"/>
          <w:b/>
          <w:color w:val="FF0000"/>
        </w:rPr>
        <w:t xml:space="preserve"> </w:t>
      </w:r>
      <w:r w:rsidR="00D53647" w:rsidRPr="00EA5226">
        <w:rPr>
          <w:rFonts w:cs="Calibri"/>
          <w:b/>
          <w:color w:val="FF0000"/>
        </w:rPr>
        <w:t xml:space="preserve">REMPLACER le nom du fichier par </w:t>
      </w:r>
    </w:p>
    <w:p w:rsidR="00966F90" w:rsidRPr="00EA5226" w:rsidRDefault="00D53647" w:rsidP="00966F90">
      <w:pPr>
        <w:rPr>
          <w:rFonts w:cs="Calibri"/>
          <w:b/>
          <w:color w:val="FF0000"/>
          <w:sz w:val="28"/>
          <w:szCs w:val="28"/>
        </w:rPr>
      </w:pPr>
      <w:r w:rsidRPr="00EA5226">
        <w:rPr>
          <w:rFonts w:cs="Calibri"/>
          <w:b/>
          <w:color w:val="FF0000"/>
          <w:sz w:val="28"/>
          <w:szCs w:val="28"/>
        </w:rPr>
        <w:t>C:\</w:t>
      </w:r>
      <w:r w:rsidR="004F74C2" w:rsidRPr="00EA5226">
        <w:rPr>
          <w:rFonts w:cs="Calibri"/>
          <w:b/>
          <w:color w:val="FF0000"/>
          <w:sz w:val="28"/>
          <w:szCs w:val="28"/>
        </w:rPr>
        <w:t xml:space="preserve"> srvcaiis</w:t>
      </w:r>
      <w:r w:rsidR="00EA5226" w:rsidRPr="00EA5226">
        <w:rPr>
          <w:rFonts w:cs="Calibri"/>
          <w:b/>
          <w:color w:val="FF0000"/>
          <w:sz w:val="28"/>
          <w:szCs w:val="28"/>
        </w:rPr>
        <w:t>.webcourses.sio_webcourses-srvcaiis-CA.req</w:t>
      </w:r>
    </w:p>
    <w:p w:rsidR="00966F90" w:rsidRDefault="009D13D8" w:rsidP="00966F90">
      <w:pPr>
        <w:rPr>
          <w:rFonts w:cs="Calibri"/>
        </w:rPr>
      </w:pPr>
      <w:r>
        <w:rPr>
          <w:rFonts w:cs="Calibri"/>
          <w:noProof/>
        </w:rPr>
        <w:lastRenderedPageBreak/>
        <w:drawing>
          <wp:inline distT="0" distB="0" distL="0" distR="0">
            <wp:extent cx="6421755" cy="7546975"/>
            <wp:effectExtent l="1905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6"/>
                    <a:srcRect/>
                    <a:stretch>
                      <a:fillRect/>
                    </a:stretch>
                  </pic:blipFill>
                  <pic:spPr bwMode="auto">
                    <a:xfrm>
                      <a:off x="0" y="0"/>
                      <a:ext cx="6421755" cy="7546975"/>
                    </a:xfrm>
                    <a:prstGeom prst="rect">
                      <a:avLst/>
                    </a:prstGeom>
                    <a:noFill/>
                    <a:ln w="9525">
                      <a:noFill/>
                      <a:miter lim="800000"/>
                      <a:headEnd/>
                      <a:tailEnd/>
                    </a:ln>
                  </pic:spPr>
                </pic:pic>
              </a:graphicData>
            </a:graphic>
          </wp:inline>
        </w:drawing>
      </w:r>
      <w:r w:rsidR="00966F90">
        <w:rPr>
          <w:rFonts w:cs="Calibri"/>
        </w:rPr>
        <w:t xml:space="preserve"> </w:t>
      </w:r>
    </w:p>
    <w:p w:rsidR="00966F90" w:rsidRDefault="00D904F2" w:rsidP="00966F90">
      <w:pPr>
        <w:rPr>
          <w:rFonts w:cs="Calibri"/>
        </w:rPr>
      </w:pPr>
      <w:r w:rsidRPr="00D904F2">
        <w:rPr>
          <w:noProof/>
        </w:rPr>
        <w:lastRenderedPageBreak/>
        <w:pict>
          <v:line id="_x0000_s1518" style="position:absolute;z-index:251667456" from="153pt,351pt" to="225pt,540pt">
            <v:stroke endarrow="block"/>
          </v:line>
        </w:pict>
      </w:r>
      <w:r w:rsidRPr="00D904F2">
        <w:rPr>
          <w:noProof/>
        </w:rPr>
        <w:pict>
          <v:line id="_x0000_s1517" style="position:absolute;z-index:251666432" from="153pt,351pt" to="243pt,531pt">
            <v:stroke endarrow="block"/>
          </v:line>
        </w:pict>
      </w:r>
      <w:r w:rsidRPr="00D904F2">
        <w:rPr>
          <w:noProof/>
        </w:rPr>
        <w:pict>
          <v:line id="_x0000_s1516" style="position:absolute;z-index:251665408" from="153pt,351pt" to="198pt,7in">
            <v:stroke endarrow="block"/>
          </v:line>
        </w:pict>
      </w:r>
      <w:r w:rsidRPr="00D904F2">
        <w:rPr>
          <w:noProof/>
        </w:rPr>
        <w:pict>
          <v:shape id="_x0000_s1515" type="#_x0000_t202" style="position:absolute;margin-left:81pt;margin-top:315pt;width:171pt;height:36pt;z-index:251664384">
            <v:textbox>
              <w:txbxContent>
                <w:p w:rsidR="00A71820" w:rsidRPr="006E15C8" w:rsidRDefault="00A71820">
                  <w:pPr>
                    <w:rPr>
                      <w:b/>
                      <w:color w:val="FF0000"/>
                    </w:rPr>
                  </w:pPr>
                  <w:r w:rsidRPr="006E15C8">
                    <w:rPr>
                      <w:b/>
                      <w:color w:val="FF0000"/>
                    </w:rPr>
                    <w:t>Remplacer CS-02 par srvcaiis</w:t>
                  </w:r>
                </w:p>
              </w:txbxContent>
            </v:textbox>
          </v:shape>
        </w:pict>
      </w:r>
      <w:r w:rsidRPr="00D904F2">
        <w:rPr>
          <w:noProof/>
        </w:rPr>
        <w:pict>
          <v:shape id="_x0000_s1509" type="#_x0000_t202" style="position:absolute;margin-left:0;margin-top:0;width:454.35pt;height:683.5pt;z-index:251663360;mso-wrap-style:none">
            <v:textbox style="mso-next-textbox:#_x0000_s1509;mso-fit-shape-to-text:t">
              <w:txbxContent>
                <w:p w:rsidR="00A71820" w:rsidRPr="00593431" w:rsidRDefault="00A71820">
                  <w:pPr>
                    <w:rPr>
                      <w:rFonts w:cs="Calibri"/>
                    </w:rPr>
                  </w:pPr>
                  <w:r>
                    <w:rPr>
                      <w:rFonts w:cs="Calibri"/>
                      <w:noProof/>
                    </w:rPr>
                    <w:drawing>
                      <wp:inline distT="0" distB="0" distL="0" distR="0">
                        <wp:extent cx="6438900" cy="8579485"/>
                        <wp:effectExtent l="1905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7"/>
                                <a:srcRect/>
                                <a:stretch>
                                  <a:fillRect/>
                                </a:stretch>
                              </pic:blipFill>
                              <pic:spPr bwMode="auto">
                                <a:xfrm>
                                  <a:off x="0" y="0"/>
                                  <a:ext cx="6438900" cy="8579485"/>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p>
    <w:p w:rsidR="00966F90" w:rsidRDefault="00D904F2" w:rsidP="00966F90">
      <w:pPr>
        <w:rPr>
          <w:rFonts w:cs="Calibri"/>
        </w:rPr>
      </w:pPr>
      <w:r>
        <w:rPr>
          <w:rFonts w:cs="Calibri"/>
          <w:noProof/>
        </w:rPr>
        <w:lastRenderedPageBreak/>
        <w:pict>
          <v:line id="_x0000_s1525" style="position:absolute;flip:y;z-index:251672576" from="1in,324pt" to="234pt,9in">
            <v:stroke endarrow="block"/>
          </v:line>
        </w:pict>
      </w:r>
      <w:r>
        <w:rPr>
          <w:rFonts w:cs="Calibri"/>
          <w:noProof/>
        </w:rPr>
        <w:pict>
          <v:line id="_x0000_s1524" style="position:absolute;flip:y;z-index:251671552" from="1in,135pt" to="243pt,9in">
            <v:stroke endarrow="block"/>
          </v:line>
        </w:pict>
      </w:r>
      <w:r>
        <w:rPr>
          <w:rFonts w:cs="Calibri"/>
          <w:noProof/>
        </w:rPr>
        <w:pict>
          <v:line id="_x0000_s1523" style="position:absolute;flip:y;z-index:251670528" from="1in,108pt" to="171pt,9in">
            <v:stroke endarrow="block"/>
          </v:line>
        </w:pict>
      </w:r>
      <w:r>
        <w:rPr>
          <w:rFonts w:cs="Calibri"/>
          <w:noProof/>
        </w:rPr>
        <w:pict>
          <v:line id="_x0000_s1522" style="position:absolute;flip:y;z-index:251669504" from="1in,63pt" to="387pt,9in">
            <v:stroke endarrow="block"/>
          </v:line>
        </w:pict>
      </w:r>
      <w:r>
        <w:rPr>
          <w:rFonts w:cs="Calibri"/>
          <w:noProof/>
        </w:rPr>
        <w:pict>
          <v:line id="_x0000_s1521" style="position:absolute;flip:y;z-index:251668480" from="1in,63pt" to="207pt,9in">
            <v:stroke endarrow="block"/>
          </v:line>
        </w:pict>
      </w:r>
      <w:r w:rsidR="009D13D8">
        <w:rPr>
          <w:rFonts w:cs="Calibri"/>
          <w:noProof/>
        </w:rPr>
        <w:drawing>
          <wp:inline distT="0" distB="0" distL="0" distR="0">
            <wp:extent cx="6047740" cy="7651115"/>
            <wp:effectExtent l="1905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8"/>
                    <a:srcRect/>
                    <a:stretch>
                      <a:fillRect/>
                    </a:stretch>
                  </pic:blipFill>
                  <pic:spPr bwMode="auto">
                    <a:xfrm>
                      <a:off x="0" y="0"/>
                      <a:ext cx="6047740" cy="7651115"/>
                    </a:xfrm>
                    <a:prstGeom prst="rect">
                      <a:avLst/>
                    </a:prstGeom>
                    <a:noFill/>
                    <a:ln w="9525">
                      <a:noFill/>
                      <a:miter lim="800000"/>
                      <a:headEnd/>
                      <a:tailEnd/>
                    </a:ln>
                  </pic:spPr>
                </pic:pic>
              </a:graphicData>
            </a:graphic>
          </wp:inline>
        </w:drawing>
      </w:r>
    </w:p>
    <w:p w:rsidR="001213F9" w:rsidRDefault="001213F9" w:rsidP="00966F90">
      <w:pPr>
        <w:rPr>
          <w:rFonts w:cs="Calibri"/>
        </w:rPr>
      </w:pPr>
    </w:p>
    <w:p w:rsidR="001213F9" w:rsidRPr="001213F9" w:rsidRDefault="001213F9" w:rsidP="00966F90">
      <w:pPr>
        <w:rPr>
          <w:rFonts w:cs="Calibri"/>
          <w:b/>
          <w:color w:val="FF0000"/>
        </w:rPr>
      </w:pPr>
      <w:r w:rsidRPr="001213F9">
        <w:rPr>
          <w:rFonts w:cs="Calibri"/>
          <w:b/>
          <w:color w:val="FF0000"/>
        </w:rPr>
        <w:t>REMPLACER CS-01 par srvcaracine</w:t>
      </w:r>
    </w:p>
    <w:p w:rsidR="001213F9" w:rsidRDefault="001213F9" w:rsidP="00966F90">
      <w:pPr>
        <w:rPr>
          <w:rFonts w:cs="Calibri"/>
          <w:b/>
          <w:color w:val="FF0000"/>
        </w:rPr>
      </w:pPr>
      <w:r w:rsidRPr="001213F9">
        <w:rPr>
          <w:rFonts w:cs="Calibri"/>
          <w:b/>
          <w:color w:val="FF0000"/>
        </w:rPr>
        <w:t>REMPLACER CS-02 srvcaiis</w:t>
      </w:r>
    </w:p>
    <w:p w:rsidR="006649E5" w:rsidRDefault="006649E5" w:rsidP="006649E5">
      <w:pPr>
        <w:rPr>
          <w:rFonts w:cs="Calibri"/>
          <w:b/>
          <w:color w:val="FF0000"/>
          <w:sz w:val="28"/>
          <w:szCs w:val="28"/>
        </w:rPr>
      </w:pPr>
      <w:r w:rsidRPr="00EA5226">
        <w:rPr>
          <w:rFonts w:cs="Calibri"/>
          <w:b/>
          <w:color w:val="FF0000"/>
        </w:rPr>
        <w:t xml:space="preserve">REMPLACER le nom du fichier par </w:t>
      </w:r>
      <w:r w:rsidRPr="00EA5226">
        <w:rPr>
          <w:rFonts w:cs="Calibri"/>
          <w:b/>
          <w:color w:val="FF0000"/>
          <w:sz w:val="28"/>
          <w:szCs w:val="28"/>
        </w:rPr>
        <w:t xml:space="preserve">C:\ </w:t>
      </w:r>
      <w:r>
        <w:rPr>
          <w:rFonts w:cs="Calibri"/>
          <w:b/>
          <w:color w:val="FF0000"/>
          <w:sz w:val="28"/>
          <w:szCs w:val="28"/>
        </w:rPr>
        <w:t>Partage \</w:t>
      </w:r>
      <w:r w:rsidRPr="00EA5226">
        <w:rPr>
          <w:rFonts w:cs="Calibri"/>
          <w:b/>
          <w:color w:val="FF0000"/>
          <w:sz w:val="28"/>
          <w:szCs w:val="28"/>
        </w:rPr>
        <w:t>srvcaiis.webcourses.sio_webcourses</w:t>
      </w:r>
      <w:r>
        <w:rPr>
          <w:rFonts w:cs="Calibri"/>
          <w:b/>
          <w:color w:val="FF0000"/>
          <w:sz w:val="28"/>
          <w:szCs w:val="28"/>
        </w:rPr>
        <w:t>-Emettrice-CA</w:t>
      </w:r>
    </w:p>
    <w:p w:rsidR="006649E5" w:rsidRDefault="006649E5" w:rsidP="006649E5">
      <w:pPr>
        <w:rPr>
          <w:rFonts w:cs="Calibri"/>
          <w:b/>
          <w:color w:val="FF0000"/>
          <w:sz w:val="28"/>
          <w:szCs w:val="28"/>
        </w:rPr>
      </w:pPr>
    </w:p>
    <w:p w:rsidR="006649E5" w:rsidRPr="001213F9" w:rsidRDefault="006649E5" w:rsidP="006649E5">
      <w:pPr>
        <w:rPr>
          <w:rFonts w:cs="Calibri"/>
          <w:b/>
          <w:color w:val="FF0000"/>
        </w:rPr>
      </w:pPr>
    </w:p>
    <w:p w:rsidR="00966F90" w:rsidRDefault="009D13D8" w:rsidP="00966F90">
      <w:pPr>
        <w:rPr>
          <w:rFonts w:cs="Calibri"/>
        </w:rPr>
      </w:pPr>
      <w:r>
        <w:rPr>
          <w:rFonts w:cs="Calibri"/>
          <w:noProof/>
        </w:rPr>
        <w:drawing>
          <wp:inline distT="0" distB="0" distL="0" distR="0">
            <wp:extent cx="6369685" cy="7824470"/>
            <wp:effectExtent l="1905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9"/>
                    <a:srcRect/>
                    <a:stretch>
                      <a:fillRect/>
                    </a:stretch>
                  </pic:blipFill>
                  <pic:spPr bwMode="auto">
                    <a:xfrm>
                      <a:off x="0" y="0"/>
                      <a:ext cx="6369685" cy="7824470"/>
                    </a:xfrm>
                    <a:prstGeom prst="rect">
                      <a:avLst/>
                    </a:prstGeom>
                    <a:noFill/>
                    <a:ln w="9525">
                      <a:noFill/>
                      <a:miter lim="800000"/>
                      <a:headEnd/>
                      <a:tailEnd/>
                    </a:ln>
                  </pic:spPr>
                </pic:pic>
              </a:graphicData>
            </a:graphic>
          </wp:inline>
        </w:drawing>
      </w:r>
      <w:r w:rsidR="00966F90">
        <w:rPr>
          <w:rFonts w:cs="Calibri"/>
        </w:rPr>
        <w:t xml:space="preserve"> </w:t>
      </w:r>
    </w:p>
    <w:p w:rsidR="00966F90" w:rsidRDefault="00D904F2" w:rsidP="00966F90">
      <w:pPr>
        <w:rPr>
          <w:rFonts w:cs="Calibri"/>
        </w:rPr>
      </w:pPr>
      <w:r>
        <w:rPr>
          <w:rFonts w:cs="Calibri"/>
          <w:noProof/>
        </w:rPr>
        <w:lastRenderedPageBreak/>
        <w:pict>
          <v:line id="_x0000_s1533" style="position:absolute;flip:y;z-index:251676672" from="108pt,324pt" to="315pt,549pt">
            <v:stroke endarrow="block"/>
          </v:line>
        </w:pict>
      </w:r>
      <w:r>
        <w:rPr>
          <w:rFonts w:cs="Calibri"/>
          <w:noProof/>
        </w:rPr>
        <w:pict>
          <v:line id="_x0000_s1532" style="position:absolute;flip:y;z-index:251675648" from="108pt,297pt" to="261pt,549pt">
            <v:stroke endarrow="block"/>
          </v:line>
        </w:pict>
      </w:r>
      <w:r w:rsidR="009D13D8">
        <w:rPr>
          <w:rFonts w:cs="Calibri"/>
          <w:noProof/>
        </w:rPr>
        <w:drawing>
          <wp:inline distT="0" distB="0" distL="0" distR="0">
            <wp:extent cx="6341745" cy="6861175"/>
            <wp:effectExtent l="19050" t="0" r="190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0"/>
                    <a:srcRect/>
                    <a:stretch>
                      <a:fillRect/>
                    </a:stretch>
                  </pic:blipFill>
                  <pic:spPr bwMode="auto">
                    <a:xfrm>
                      <a:off x="0" y="0"/>
                      <a:ext cx="6341745" cy="6861175"/>
                    </a:xfrm>
                    <a:prstGeom prst="rect">
                      <a:avLst/>
                    </a:prstGeom>
                    <a:noFill/>
                    <a:ln w="9525">
                      <a:noFill/>
                      <a:miter lim="800000"/>
                      <a:headEnd/>
                      <a:tailEnd/>
                    </a:ln>
                  </pic:spPr>
                </pic:pic>
              </a:graphicData>
            </a:graphic>
          </wp:inline>
        </w:drawing>
      </w:r>
      <w:r w:rsidR="00966F90">
        <w:rPr>
          <w:rFonts w:cs="Calibri"/>
        </w:rPr>
        <w:t xml:space="preserve"> </w:t>
      </w:r>
    </w:p>
    <w:p w:rsidR="008F61FA" w:rsidRDefault="008F61FA" w:rsidP="008F61FA">
      <w:pPr>
        <w:rPr>
          <w:rFonts w:cs="Calibri"/>
          <w:b/>
          <w:color w:val="FF0000"/>
        </w:rPr>
      </w:pPr>
      <w:r w:rsidRPr="001213F9">
        <w:rPr>
          <w:rFonts w:cs="Calibri"/>
          <w:b/>
          <w:color w:val="FF0000"/>
        </w:rPr>
        <w:t>REMPLACER CS-02 srvcaiis</w:t>
      </w:r>
    </w:p>
    <w:p w:rsidR="008F61FA" w:rsidRDefault="008F61FA" w:rsidP="00966F90">
      <w:pPr>
        <w:rPr>
          <w:rFonts w:cs="Calibri"/>
        </w:rPr>
      </w:pPr>
    </w:p>
    <w:p w:rsidR="00966F90" w:rsidRDefault="00D904F2" w:rsidP="00966F90">
      <w:pPr>
        <w:rPr>
          <w:rFonts w:cs="Calibri"/>
        </w:rPr>
      </w:pPr>
      <w:r>
        <w:rPr>
          <w:rFonts w:cs="Calibri"/>
          <w:noProof/>
        </w:rPr>
        <w:lastRenderedPageBreak/>
        <w:pict>
          <v:line id="_x0000_s1540" style="position:absolute;flip:y;z-index:251679744" from="18pt,99pt" to="3in,630pt">
            <v:stroke endarrow="block"/>
          </v:line>
        </w:pict>
      </w:r>
      <w:r>
        <w:rPr>
          <w:rFonts w:cs="Calibri"/>
          <w:noProof/>
        </w:rPr>
        <w:pict>
          <v:line id="_x0000_s1537" style="position:absolute;flip:y;z-index:251678720" from="108pt,324pt" to="189pt,612pt">
            <v:stroke endarrow="block"/>
          </v:line>
        </w:pict>
      </w:r>
      <w:r>
        <w:rPr>
          <w:rFonts w:cs="Calibri"/>
          <w:noProof/>
        </w:rPr>
        <w:pict>
          <v:line id="_x0000_s1536" style="position:absolute;flip:y;z-index:251677696" from="108pt,7in" to="3in,612pt">
            <v:stroke endarrow="block"/>
          </v:line>
        </w:pict>
      </w:r>
      <w:r w:rsidR="009D13D8">
        <w:rPr>
          <w:rFonts w:cs="Calibri"/>
          <w:noProof/>
        </w:rPr>
        <w:drawing>
          <wp:inline distT="0" distB="0" distL="0" distR="0">
            <wp:extent cx="6393815" cy="7546975"/>
            <wp:effectExtent l="19050" t="0" r="698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1"/>
                    <a:srcRect/>
                    <a:stretch>
                      <a:fillRect/>
                    </a:stretch>
                  </pic:blipFill>
                  <pic:spPr bwMode="auto">
                    <a:xfrm>
                      <a:off x="0" y="0"/>
                      <a:ext cx="6393815" cy="7546975"/>
                    </a:xfrm>
                    <a:prstGeom prst="rect">
                      <a:avLst/>
                    </a:prstGeom>
                    <a:noFill/>
                    <a:ln w="9525">
                      <a:noFill/>
                      <a:miter lim="800000"/>
                      <a:headEnd/>
                      <a:tailEnd/>
                    </a:ln>
                  </pic:spPr>
                </pic:pic>
              </a:graphicData>
            </a:graphic>
          </wp:inline>
        </w:drawing>
      </w:r>
      <w:r w:rsidR="00966F90">
        <w:rPr>
          <w:rFonts w:cs="Calibri"/>
        </w:rPr>
        <w:t xml:space="preserve"> </w:t>
      </w:r>
    </w:p>
    <w:p w:rsidR="008F61FA" w:rsidRDefault="008F61FA" w:rsidP="008F61FA">
      <w:pPr>
        <w:rPr>
          <w:rFonts w:cs="Calibri"/>
          <w:b/>
          <w:color w:val="FF0000"/>
        </w:rPr>
      </w:pPr>
      <w:r w:rsidRPr="001213F9">
        <w:rPr>
          <w:rFonts w:cs="Calibri"/>
          <w:b/>
          <w:color w:val="FF0000"/>
        </w:rPr>
        <w:t>REMPLACER CS-02 srvcaiis</w:t>
      </w:r>
    </w:p>
    <w:p w:rsidR="008F61FA" w:rsidRDefault="008F61FA" w:rsidP="008F61FA">
      <w:pPr>
        <w:rPr>
          <w:rFonts w:cs="Calibri"/>
          <w:b/>
          <w:color w:val="FF0000"/>
        </w:rPr>
      </w:pPr>
      <w:r w:rsidRPr="001213F9">
        <w:rPr>
          <w:rFonts w:cs="Calibri"/>
          <w:b/>
          <w:color w:val="FF0000"/>
        </w:rPr>
        <w:t xml:space="preserve">REMPLACER </w:t>
      </w:r>
      <w:r>
        <w:rPr>
          <w:rFonts w:cs="Calibri"/>
          <w:b/>
          <w:color w:val="FF0000"/>
        </w:rPr>
        <w:t>DC</w:t>
      </w:r>
      <w:r w:rsidRPr="001213F9">
        <w:rPr>
          <w:rFonts w:cs="Calibri"/>
          <w:b/>
          <w:color w:val="FF0000"/>
        </w:rPr>
        <w:t>-</w:t>
      </w:r>
      <w:r>
        <w:rPr>
          <w:rFonts w:cs="Calibri"/>
          <w:b/>
          <w:color w:val="FF0000"/>
        </w:rPr>
        <w:t>01</w:t>
      </w:r>
      <w:r w:rsidRPr="001213F9">
        <w:rPr>
          <w:rFonts w:cs="Calibri"/>
          <w:b/>
          <w:color w:val="FF0000"/>
        </w:rPr>
        <w:t xml:space="preserve"> srv</w:t>
      </w:r>
      <w:r>
        <w:rPr>
          <w:rFonts w:cs="Calibri"/>
          <w:b/>
          <w:color w:val="FF0000"/>
        </w:rPr>
        <w:t>addns</w:t>
      </w:r>
    </w:p>
    <w:p w:rsidR="008F61FA" w:rsidRDefault="008F61FA" w:rsidP="00966F90">
      <w:pPr>
        <w:rPr>
          <w:rFonts w:cs="Calibri"/>
        </w:rPr>
      </w:pPr>
    </w:p>
    <w:p w:rsidR="00966F90" w:rsidRDefault="009D13D8" w:rsidP="00966F90">
      <w:pPr>
        <w:rPr>
          <w:rFonts w:cs="Calibri"/>
        </w:rPr>
      </w:pPr>
      <w:r>
        <w:rPr>
          <w:rFonts w:cs="Calibri"/>
          <w:noProof/>
        </w:rPr>
        <w:lastRenderedPageBreak/>
        <w:drawing>
          <wp:inline distT="0" distB="0" distL="0" distR="0">
            <wp:extent cx="6193155" cy="8465185"/>
            <wp:effectExtent l="1905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2"/>
                    <a:srcRect/>
                    <a:stretch>
                      <a:fillRect/>
                    </a:stretch>
                  </pic:blipFill>
                  <pic:spPr bwMode="auto">
                    <a:xfrm>
                      <a:off x="0" y="0"/>
                      <a:ext cx="6193155" cy="8465185"/>
                    </a:xfrm>
                    <a:prstGeom prst="rect">
                      <a:avLst/>
                    </a:prstGeom>
                    <a:noFill/>
                    <a:ln w="9525">
                      <a:noFill/>
                      <a:miter lim="800000"/>
                      <a:headEnd/>
                      <a:tailEnd/>
                    </a:ln>
                  </pic:spPr>
                </pic:pic>
              </a:graphicData>
            </a:graphic>
          </wp:inline>
        </w:drawing>
      </w:r>
      <w:r w:rsidR="00966F90">
        <w:rPr>
          <w:rFonts w:cs="Calibri"/>
        </w:rPr>
        <w:t xml:space="preserve"> </w:t>
      </w:r>
    </w:p>
    <w:p w:rsidR="00966F90" w:rsidRDefault="00D904F2" w:rsidP="00966F90">
      <w:pPr>
        <w:rPr>
          <w:rFonts w:cs="Calibri"/>
        </w:rPr>
      </w:pPr>
      <w:r>
        <w:rPr>
          <w:rFonts w:cs="Calibri"/>
          <w:noProof/>
        </w:rPr>
        <w:lastRenderedPageBreak/>
        <w:pict>
          <v:line id="_x0000_s1546" style="position:absolute;flip:y;z-index:251683840" from="135pt,297pt" to="189pt,621pt">
            <v:stroke endarrow="block"/>
          </v:line>
        </w:pict>
      </w:r>
      <w:r>
        <w:rPr>
          <w:rFonts w:cs="Calibri"/>
          <w:noProof/>
        </w:rPr>
        <w:pict>
          <v:line id="_x0000_s1545" style="position:absolute;flip:x y;z-index:251682816" from="117pt,1in" to="135pt,621pt">
            <v:stroke endarrow="block"/>
          </v:line>
        </w:pict>
      </w:r>
      <w:r>
        <w:rPr>
          <w:rFonts w:cs="Calibri"/>
          <w:noProof/>
        </w:rPr>
        <w:pict>
          <v:line id="_x0000_s1544" style="position:absolute;flip:y;z-index:251681792" from="63pt,54pt" to="162pt,603pt">
            <v:stroke endarrow="block"/>
          </v:line>
        </w:pict>
      </w:r>
      <w:r>
        <w:rPr>
          <w:rFonts w:cs="Calibri"/>
          <w:noProof/>
        </w:rPr>
        <w:pict>
          <v:line id="_x0000_s1543" style="position:absolute;flip:y;z-index:251680768" from="63pt,279pt" to="135pt,603pt">
            <v:stroke endarrow="block"/>
          </v:line>
        </w:pict>
      </w:r>
      <w:r w:rsidR="009D13D8">
        <w:rPr>
          <w:rFonts w:cs="Calibri"/>
          <w:noProof/>
        </w:rPr>
        <w:drawing>
          <wp:inline distT="0" distB="0" distL="0" distR="0">
            <wp:extent cx="6314440" cy="7432675"/>
            <wp:effectExtent l="1905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srcRect/>
                    <a:stretch>
                      <a:fillRect/>
                    </a:stretch>
                  </pic:blipFill>
                  <pic:spPr bwMode="auto">
                    <a:xfrm>
                      <a:off x="0" y="0"/>
                      <a:ext cx="6314440" cy="7432675"/>
                    </a:xfrm>
                    <a:prstGeom prst="rect">
                      <a:avLst/>
                    </a:prstGeom>
                    <a:noFill/>
                    <a:ln w="9525">
                      <a:noFill/>
                      <a:miter lim="800000"/>
                      <a:headEnd/>
                      <a:tailEnd/>
                    </a:ln>
                  </pic:spPr>
                </pic:pic>
              </a:graphicData>
            </a:graphic>
          </wp:inline>
        </w:drawing>
      </w:r>
      <w:r w:rsidR="00966F90">
        <w:rPr>
          <w:rFonts w:cs="Calibri"/>
        </w:rPr>
        <w:t xml:space="preserve"> </w:t>
      </w:r>
    </w:p>
    <w:p w:rsidR="008F61FA" w:rsidRPr="008F61FA" w:rsidRDefault="008F61FA" w:rsidP="00966F90">
      <w:pPr>
        <w:rPr>
          <w:rFonts w:cs="Calibri"/>
          <w:b/>
          <w:color w:val="FF0000"/>
        </w:rPr>
      </w:pPr>
      <w:r w:rsidRPr="008F61FA">
        <w:rPr>
          <w:rFonts w:cs="Calibri"/>
          <w:b/>
          <w:color w:val="FF0000"/>
        </w:rPr>
        <w:t>REMPLACER Nexinfo.priv par webcourses.sio</w:t>
      </w:r>
    </w:p>
    <w:p w:rsidR="008F61FA" w:rsidRPr="008F61FA" w:rsidRDefault="008F61FA" w:rsidP="008F61FA">
      <w:pPr>
        <w:rPr>
          <w:rFonts w:cs="Calibri"/>
          <w:b/>
          <w:color w:val="FF0000"/>
        </w:rPr>
      </w:pPr>
      <w:r w:rsidRPr="008F61FA">
        <w:rPr>
          <w:rFonts w:cs="Calibri"/>
          <w:b/>
          <w:color w:val="FF0000"/>
        </w:rPr>
        <w:t>REMPLACER NEXINFO par webcourses</w:t>
      </w:r>
    </w:p>
    <w:p w:rsidR="008F61FA" w:rsidRDefault="008F61FA" w:rsidP="00966F90">
      <w:pPr>
        <w:rPr>
          <w:rFonts w:cs="Calibri"/>
        </w:rPr>
      </w:pPr>
    </w:p>
    <w:p w:rsidR="00966F90" w:rsidRDefault="009D13D8" w:rsidP="00966F90">
      <w:pPr>
        <w:rPr>
          <w:rFonts w:cs="Calibri"/>
        </w:rPr>
      </w:pPr>
      <w:r>
        <w:rPr>
          <w:rFonts w:cs="Calibri"/>
          <w:noProof/>
        </w:rPr>
        <w:lastRenderedPageBreak/>
        <w:drawing>
          <wp:inline distT="0" distB="0" distL="0" distR="0">
            <wp:extent cx="6334760" cy="8575675"/>
            <wp:effectExtent l="19050" t="0" r="889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4"/>
                    <a:srcRect/>
                    <a:stretch>
                      <a:fillRect/>
                    </a:stretch>
                  </pic:blipFill>
                  <pic:spPr bwMode="auto">
                    <a:xfrm>
                      <a:off x="0" y="0"/>
                      <a:ext cx="6334760" cy="8575675"/>
                    </a:xfrm>
                    <a:prstGeom prst="rect">
                      <a:avLst/>
                    </a:prstGeom>
                    <a:noFill/>
                    <a:ln w="9525">
                      <a:noFill/>
                      <a:miter lim="800000"/>
                      <a:headEnd/>
                      <a:tailEnd/>
                    </a:ln>
                  </pic:spPr>
                </pic:pic>
              </a:graphicData>
            </a:graphic>
          </wp:inline>
        </w:drawing>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518275" cy="5981700"/>
            <wp:effectExtent l="1905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5"/>
                    <a:srcRect/>
                    <a:stretch>
                      <a:fillRect/>
                    </a:stretch>
                  </pic:blipFill>
                  <pic:spPr bwMode="auto">
                    <a:xfrm>
                      <a:off x="0" y="0"/>
                      <a:ext cx="6518275" cy="5981700"/>
                    </a:xfrm>
                    <a:prstGeom prst="rect">
                      <a:avLst/>
                    </a:prstGeom>
                    <a:noFill/>
                    <a:ln w="9525">
                      <a:noFill/>
                      <a:miter lim="800000"/>
                      <a:headEnd/>
                      <a:tailEnd/>
                    </a:ln>
                  </pic:spPr>
                </pic:pic>
              </a:graphicData>
            </a:graphic>
          </wp:inline>
        </w:drawing>
      </w:r>
      <w:r w:rsidR="00966F90">
        <w:rPr>
          <w:rFonts w:cs="Calibri"/>
        </w:rPr>
        <w:t xml:space="preserve"> </w:t>
      </w:r>
    </w:p>
    <w:p w:rsidR="00966F90" w:rsidRDefault="009D13D8" w:rsidP="00966F90">
      <w:pPr>
        <w:rPr>
          <w:rFonts w:cs="Calibri"/>
        </w:rPr>
      </w:pPr>
      <w:r>
        <w:rPr>
          <w:rFonts w:cs="Calibri"/>
          <w:noProof/>
        </w:rPr>
        <w:lastRenderedPageBreak/>
        <w:drawing>
          <wp:inline distT="0" distB="0" distL="0" distR="0">
            <wp:extent cx="6327775" cy="8232775"/>
            <wp:effectExtent l="1905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6"/>
                    <a:srcRect/>
                    <a:stretch>
                      <a:fillRect/>
                    </a:stretch>
                  </pic:blipFill>
                  <pic:spPr bwMode="auto">
                    <a:xfrm>
                      <a:off x="0" y="0"/>
                      <a:ext cx="6327775" cy="8232775"/>
                    </a:xfrm>
                    <a:prstGeom prst="rect">
                      <a:avLst/>
                    </a:prstGeom>
                    <a:noFill/>
                    <a:ln w="9525">
                      <a:noFill/>
                      <a:miter lim="800000"/>
                      <a:headEnd/>
                      <a:tailEnd/>
                    </a:ln>
                  </pic:spPr>
                </pic:pic>
              </a:graphicData>
            </a:graphic>
          </wp:inline>
        </w:drawing>
      </w:r>
    </w:p>
    <w:p w:rsidR="00966F90" w:rsidRDefault="00D904F2" w:rsidP="00966F90">
      <w:pPr>
        <w:rPr>
          <w:rFonts w:cs="Calibri"/>
        </w:rPr>
      </w:pPr>
      <w:r>
        <w:rPr>
          <w:rFonts w:cs="Calibri"/>
          <w:noProof/>
        </w:rPr>
        <w:lastRenderedPageBreak/>
        <w:pict>
          <v:line id="_x0000_s1549" style="position:absolute;flip:y;z-index:251684864" from="36pt,522pt" to="153pt,603pt">
            <v:stroke endarrow="block"/>
          </v:line>
        </w:pict>
      </w:r>
      <w:r w:rsidR="009D13D8">
        <w:rPr>
          <w:rFonts w:cs="Calibri"/>
          <w:noProof/>
        </w:rPr>
        <w:drawing>
          <wp:inline distT="0" distB="0" distL="0" distR="0">
            <wp:extent cx="5998845" cy="7432675"/>
            <wp:effectExtent l="19050" t="0" r="1905"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7"/>
                    <a:srcRect/>
                    <a:stretch>
                      <a:fillRect/>
                    </a:stretch>
                  </pic:blipFill>
                  <pic:spPr bwMode="auto">
                    <a:xfrm>
                      <a:off x="0" y="0"/>
                      <a:ext cx="5998845" cy="7432675"/>
                    </a:xfrm>
                    <a:prstGeom prst="rect">
                      <a:avLst/>
                    </a:prstGeom>
                    <a:noFill/>
                    <a:ln w="9525">
                      <a:noFill/>
                      <a:miter lim="800000"/>
                      <a:headEnd/>
                      <a:tailEnd/>
                    </a:ln>
                  </pic:spPr>
                </pic:pic>
              </a:graphicData>
            </a:graphic>
          </wp:inline>
        </w:drawing>
      </w:r>
    </w:p>
    <w:p w:rsidR="00176332" w:rsidRDefault="00176332" w:rsidP="00966F90">
      <w:pPr>
        <w:rPr>
          <w:rFonts w:cs="Calibri"/>
        </w:rPr>
      </w:pPr>
    </w:p>
    <w:p w:rsidR="00176332" w:rsidRPr="00C12004" w:rsidRDefault="00C12004" w:rsidP="00966F90">
      <w:pPr>
        <w:rPr>
          <w:rFonts w:cs="Calibri"/>
          <w:b/>
          <w:color w:val="FF0000"/>
        </w:rPr>
      </w:pPr>
      <w:r w:rsidRPr="00C12004">
        <w:rPr>
          <w:rFonts w:cs="Calibri"/>
          <w:b/>
          <w:color w:val="FF0000"/>
        </w:rPr>
        <w:t>Vous devez avoir srvcaiis (webcourses\Administrateur au lieu de CD-02 (NETINFO Administrateur</w:t>
      </w:r>
    </w:p>
    <w:p w:rsidR="00966F90" w:rsidRDefault="00D904F2" w:rsidP="00966F90">
      <w:pPr>
        <w:rPr>
          <w:rFonts w:cs="Calibri"/>
        </w:rPr>
      </w:pPr>
      <w:r>
        <w:rPr>
          <w:rFonts w:cs="Calibri"/>
          <w:noProof/>
        </w:rPr>
        <w:lastRenderedPageBreak/>
        <w:pict>
          <v:line id="_x0000_s1552" style="position:absolute;flip:y;z-index:251685888" from="108pt,459pt" to="153pt,486pt">
            <v:stroke endarrow="block"/>
          </v:line>
        </w:pict>
      </w:r>
      <w:r>
        <w:rPr>
          <w:rFonts w:cs="Calibri"/>
          <w:noProof/>
        </w:rPr>
        <w:pict>
          <v:rect id="_x0000_s1462" style="position:absolute;margin-left:117pt;margin-top:90pt;width:108pt;height:18pt;z-index:251646976">
            <v:textbox style="mso-next-textbox:#_x0000_s1462">
              <w:txbxContent>
                <w:p w:rsidR="00A71820" w:rsidRPr="00565502" w:rsidRDefault="00A71820" w:rsidP="00966F90">
                  <w:pPr>
                    <w:rPr>
                      <w:sz w:val="20"/>
                      <w:szCs w:val="20"/>
                    </w:rPr>
                  </w:pPr>
                  <w:r>
                    <w:rPr>
                      <w:sz w:val="20"/>
                      <w:szCs w:val="20"/>
                    </w:rPr>
                    <w:t>certificats.webcourses.sio</w:t>
                  </w:r>
                </w:p>
              </w:txbxContent>
            </v:textbox>
          </v:rect>
        </w:pict>
      </w:r>
      <w:r w:rsidR="009D13D8">
        <w:rPr>
          <w:rFonts w:cs="Calibri"/>
          <w:noProof/>
        </w:rPr>
        <w:drawing>
          <wp:inline distT="0" distB="0" distL="0" distR="0">
            <wp:extent cx="6403975" cy="5995670"/>
            <wp:effectExtent l="1905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8"/>
                    <a:srcRect/>
                    <a:stretch>
                      <a:fillRect/>
                    </a:stretch>
                  </pic:blipFill>
                  <pic:spPr bwMode="auto">
                    <a:xfrm>
                      <a:off x="0" y="0"/>
                      <a:ext cx="6403975" cy="5995670"/>
                    </a:xfrm>
                    <a:prstGeom prst="rect">
                      <a:avLst/>
                    </a:prstGeom>
                    <a:noFill/>
                    <a:ln w="9525">
                      <a:noFill/>
                      <a:miter lim="800000"/>
                      <a:headEnd/>
                      <a:tailEnd/>
                    </a:ln>
                  </pic:spPr>
                </pic:pic>
              </a:graphicData>
            </a:graphic>
          </wp:inline>
        </w:drawing>
      </w:r>
    </w:p>
    <w:p w:rsidR="00C12004" w:rsidRDefault="00C12004" w:rsidP="00966F90">
      <w:pPr>
        <w:rPr>
          <w:rFonts w:cs="Calibri"/>
        </w:rPr>
      </w:pPr>
    </w:p>
    <w:p w:rsidR="00C12004" w:rsidRPr="00C12004" w:rsidRDefault="00C12004" w:rsidP="00966F90">
      <w:pPr>
        <w:rPr>
          <w:rFonts w:cs="Calibri"/>
          <w:b/>
          <w:color w:val="FF0000"/>
        </w:rPr>
      </w:pPr>
      <w:r w:rsidRPr="00C12004">
        <w:rPr>
          <w:rFonts w:cs="Calibri"/>
          <w:b/>
          <w:color w:val="FF0000"/>
        </w:rPr>
        <w:t>REMPLACER DC-01 par srvaddns</w:t>
      </w:r>
    </w:p>
    <w:p w:rsidR="00966F90" w:rsidRDefault="00D904F2" w:rsidP="00966F90">
      <w:pPr>
        <w:rPr>
          <w:rFonts w:cs="Calibri"/>
        </w:rPr>
      </w:pPr>
      <w:r>
        <w:rPr>
          <w:rFonts w:cs="Calibri"/>
          <w:noProof/>
        </w:rPr>
        <w:lastRenderedPageBreak/>
        <w:pict>
          <v:line id="_x0000_s1555" style="position:absolute;flip:y;z-index:251686912" from="90pt,279pt" to="135pt,513pt">
            <v:stroke endarrow="block"/>
          </v:line>
        </w:pict>
      </w:r>
      <w:r w:rsidR="009D13D8">
        <w:rPr>
          <w:rFonts w:cs="Calibri"/>
          <w:noProof/>
        </w:rPr>
        <w:drawing>
          <wp:inline distT="0" distB="0" distL="0" distR="0">
            <wp:extent cx="6518275" cy="6379845"/>
            <wp:effectExtent l="1905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9"/>
                    <a:srcRect/>
                    <a:stretch>
                      <a:fillRect/>
                    </a:stretch>
                  </pic:blipFill>
                  <pic:spPr bwMode="auto">
                    <a:xfrm>
                      <a:off x="0" y="0"/>
                      <a:ext cx="6518275" cy="6379845"/>
                    </a:xfrm>
                    <a:prstGeom prst="rect">
                      <a:avLst/>
                    </a:prstGeom>
                    <a:noFill/>
                    <a:ln w="9525">
                      <a:noFill/>
                      <a:miter lim="800000"/>
                      <a:headEnd/>
                      <a:tailEnd/>
                    </a:ln>
                  </pic:spPr>
                </pic:pic>
              </a:graphicData>
            </a:graphic>
          </wp:inline>
        </w:drawing>
      </w:r>
    </w:p>
    <w:p w:rsidR="00685A74" w:rsidRDefault="00685A74" w:rsidP="00966F90">
      <w:pPr>
        <w:rPr>
          <w:rFonts w:cs="Calibri"/>
        </w:rPr>
      </w:pPr>
    </w:p>
    <w:p w:rsidR="00685A74" w:rsidRPr="00685A74" w:rsidRDefault="00685A74" w:rsidP="00966F90">
      <w:pPr>
        <w:rPr>
          <w:rFonts w:cs="Calibri"/>
          <w:b/>
          <w:color w:val="FF0000"/>
        </w:rPr>
      </w:pPr>
      <w:r w:rsidRPr="00685A74">
        <w:rPr>
          <w:rFonts w:cs="Calibri"/>
          <w:b/>
          <w:color w:val="FF0000"/>
        </w:rPr>
        <w:t>REMPLACER CS-02.netinfo.priv par srvcaiis.webcourses.sio</w:t>
      </w:r>
    </w:p>
    <w:p w:rsidR="00966F90" w:rsidRDefault="00D904F2" w:rsidP="00966F90">
      <w:pPr>
        <w:rPr>
          <w:rFonts w:cs="Calibri"/>
        </w:rPr>
      </w:pPr>
      <w:r>
        <w:rPr>
          <w:rFonts w:cs="Calibri"/>
          <w:noProof/>
        </w:rPr>
        <w:lastRenderedPageBreak/>
        <w:pict>
          <v:line id="_x0000_s1567" style="position:absolute;flip:y;z-index:251693056" from="126pt,486pt" to="306pt,9in">
            <v:stroke endarrow="block"/>
          </v:line>
        </w:pict>
      </w:r>
      <w:r>
        <w:rPr>
          <w:rFonts w:cs="Calibri"/>
          <w:noProof/>
        </w:rPr>
        <w:pict>
          <v:line id="_x0000_s1558" style="position:absolute;flip:y;z-index:251687936" from="99pt,7in" to="234pt,630pt">
            <v:stroke endarrow="block"/>
          </v:line>
        </w:pict>
      </w:r>
      <w:r w:rsidR="009D13D8">
        <w:rPr>
          <w:rFonts w:cs="Calibri"/>
          <w:noProof/>
        </w:rPr>
        <w:drawing>
          <wp:inline distT="0" distB="0" distL="0" distR="0">
            <wp:extent cx="6442075" cy="7779385"/>
            <wp:effectExtent l="1905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0"/>
                    <a:srcRect/>
                    <a:stretch>
                      <a:fillRect/>
                    </a:stretch>
                  </pic:blipFill>
                  <pic:spPr bwMode="auto">
                    <a:xfrm>
                      <a:off x="0" y="0"/>
                      <a:ext cx="6442075" cy="7779385"/>
                    </a:xfrm>
                    <a:prstGeom prst="rect">
                      <a:avLst/>
                    </a:prstGeom>
                    <a:noFill/>
                    <a:ln w="9525">
                      <a:noFill/>
                      <a:miter lim="800000"/>
                      <a:headEnd/>
                      <a:tailEnd/>
                    </a:ln>
                  </pic:spPr>
                </pic:pic>
              </a:graphicData>
            </a:graphic>
          </wp:inline>
        </w:drawing>
      </w:r>
    </w:p>
    <w:p w:rsidR="00EE3751" w:rsidRDefault="00EE3751" w:rsidP="00966F90">
      <w:pPr>
        <w:rPr>
          <w:rFonts w:cs="Calibri"/>
        </w:rPr>
      </w:pPr>
    </w:p>
    <w:p w:rsidR="00EE3751" w:rsidRDefault="00EE3751" w:rsidP="00EE3751">
      <w:pPr>
        <w:rPr>
          <w:rFonts w:cs="Calibri"/>
          <w:b/>
          <w:color w:val="FF0000"/>
        </w:rPr>
      </w:pPr>
      <w:r w:rsidRPr="001213F9">
        <w:rPr>
          <w:rFonts w:cs="Calibri"/>
          <w:b/>
          <w:color w:val="FF0000"/>
        </w:rPr>
        <w:t>REMPLACER CS-02 srvcaiis</w:t>
      </w:r>
    </w:p>
    <w:p w:rsidR="00EE3751" w:rsidRPr="00A5347E" w:rsidRDefault="00A4240D" w:rsidP="00966F90">
      <w:pPr>
        <w:rPr>
          <w:rFonts w:cs="Calibri"/>
          <w:b/>
          <w:color w:val="FF0000"/>
        </w:rPr>
      </w:pPr>
      <w:r w:rsidRPr="00A5347E">
        <w:rPr>
          <w:rFonts w:cs="Calibri"/>
          <w:b/>
          <w:color w:val="FF0000"/>
        </w:rPr>
        <w:t xml:space="preserve">REPLACER Jean DUPONT par </w:t>
      </w:r>
      <w:r w:rsidR="00A5347E">
        <w:rPr>
          <w:rFonts w:cs="Calibri"/>
          <w:b/>
          <w:color w:val="FF0000"/>
        </w:rPr>
        <w:t>PDG</w:t>
      </w:r>
    </w:p>
    <w:p w:rsidR="00A4240D" w:rsidRDefault="00A4240D" w:rsidP="00966F90">
      <w:pPr>
        <w:rPr>
          <w:rFonts w:cs="Calibri"/>
        </w:rPr>
      </w:pPr>
      <w:r>
        <w:rPr>
          <w:rFonts w:cs="Calibri"/>
        </w:rPr>
        <w:t xml:space="preserve"> </w:t>
      </w:r>
    </w:p>
    <w:p w:rsidR="00966F90" w:rsidRDefault="00D904F2" w:rsidP="00966F90">
      <w:pPr>
        <w:rPr>
          <w:rFonts w:cs="Calibri"/>
        </w:rPr>
      </w:pPr>
      <w:r>
        <w:rPr>
          <w:rFonts w:cs="Calibri"/>
          <w:noProof/>
        </w:rPr>
        <w:lastRenderedPageBreak/>
        <w:pict>
          <v:line id="_x0000_s1564" style="position:absolute;flip:y;z-index:251692032" from="63pt,156pt" to="102pt,171pt">
            <v:stroke endarrow="block"/>
          </v:line>
        </w:pict>
      </w:r>
      <w:r>
        <w:rPr>
          <w:rFonts w:cs="Calibri"/>
          <w:noProof/>
        </w:rPr>
        <w:pict>
          <v:line id="_x0000_s1563" style="position:absolute;flip:y;z-index:251691008" from="63pt,2in" to="90pt,171pt">
            <v:stroke endarrow="block"/>
          </v:line>
        </w:pict>
      </w:r>
      <w:r>
        <w:rPr>
          <w:rFonts w:cs="Calibri"/>
          <w:noProof/>
        </w:rPr>
        <w:pict>
          <v:line id="_x0000_s1562" style="position:absolute;flip:y;z-index:251689984" from="63pt,135pt" to="81pt,171pt">
            <v:stroke endarrow="block"/>
          </v:line>
        </w:pict>
      </w:r>
      <w:r>
        <w:rPr>
          <w:rFonts w:cs="Calibri"/>
          <w:noProof/>
        </w:rPr>
        <w:pict>
          <v:shape id="_x0000_s1561" type="#_x0000_t202" style="position:absolute;margin-left:54pt;margin-top:171pt;width:324pt;height:27pt;z-index:251688960">
            <v:textbox>
              <w:txbxContent>
                <w:p w:rsidR="00A71820" w:rsidRPr="000C162D" w:rsidRDefault="00A71820">
                  <w:pPr>
                    <w:rPr>
                      <w:b/>
                      <w:color w:val="FF0000"/>
                    </w:rPr>
                  </w:pPr>
                  <w:r w:rsidRPr="000C162D">
                    <w:rPr>
                      <w:b/>
                      <w:color w:val="FF0000"/>
                    </w:rPr>
                    <w:t>Remplacer NEXTINFO par webcourses</w:t>
                  </w:r>
                </w:p>
              </w:txbxContent>
            </v:textbox>
          </v:shape>
        </w:pict>
      </w:r>
      <w:r w:rsidR="009D13D8">
        <w:rPr>
          <w:rFonts w:cs="Calibri"/>
          <w:noProof/>
        </w:rPr>
        <w:drawing>
          <wp:inline distT="0" distB="0" distL="0" distR="0">
            <wp:extent cx="5850255" cy="7546975"/>
            <wp:effectExtent l="1905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1"/>
                    <a:srcRect/>
                    <a:stretch>
                      <a:fillRect/>
                    </a:stretch>
                  </pic:blipFill>
                  <pic:spPr bwMode="auto">
                    <a:xfrm>
                      <a:off x="0" y="0"/>
                      <a:ext cx="5850255" cy="7546975"/>
                    </a:xfrm>
                    <a:prstGeom prst="rect">
                      <a:avLst/>
                    </a:prstGeom>
                    <a:noFill/>
                    <a:ln w="9525">
                      <a:noFill/>
                      <a:miter lim="800000"/>
                      <a:headEnd/>
                      <a:tailEnd/>
                    </a:ln>
                  </pic:spPr>
                </pic:pic>
              </a:graphicData>
            </a:graphic>
          </wp:inline>
        </w:drawing>
      </w:r>
    </w:p>
    <w:p w:rsidR="00966F90" w:rsidRDefault="00D904F2" w:rsidP="00966F90">
      <w:pPr>
        <w:rPr>
          <w:rFonts w:cs="Calibri"/>
        </w:rPr>
      </w:pPr>
      <w:r>
        <w:rPr>
          <w:rFonts w:cs="Calibri"/>
          <w:noProof/>
        </w:rPr>
        <w:lastRenderedPageBreak/>
        <w:pict>
          <v:line id="_x0000_s1570" style="position:absolute;flip:y;z-index:251694080" from="135pt,477pt" to="180pt,531pt">
            <v:stroke endarrow="block"/>
          </v:line>
        </w:pict>
      </w:r>
      <w:r w:rsidR="009D13D8">
        <w:rPr>
          <w:rFonts w:cs="Calibri"/>
          <w:noProof/>
        </w:rPr>
        <w:drawing>
          <wp:inline distT="0" distB="0" distL="0" distR="0">
            <wp:extent cx="6269355" cy="6518275"/>
            <wp:effectExtent l="1905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2"/>
                    <a:srcRect/>
                    <a:stretch>
                      <a:fillRect/>
                    </a:stretch>
                  </pic:blipFill>
                  <pic:spPr bwMode="auto">
                    <a:xfrm>
                      <a:off x="0" y="0"/>
                      <a:ext cx="6269355" cy="6518275"/>
                    </a:xfrm>
                    <a:prstGeom prst="rect">
                      <a:avLst/>
                    </a:prstGeom>
                    <a:noFill/>
                    <a:ln w="9525">
                      <a:noFill/>
                      <a:miter lim="800000"/>
                      <a:headEnd/>
                      <a:tailEnd/>
                    </a:ln>
                  </pic:spPr>
                </pic:pic>
              </a:graphicData>
            </a:graphic>
          </wp:inline>
        </w:drawing>
      </w:r>
    </w:p>
    <w:p w:rsidR="00966F90" w:rsidRDefault="00966F90" w:rsidP="00966F90">
      <w:pPr>
        <w:rPr>
          <w:rFonts w:cs="Calibri"/>
        </w:rPr>
      </w:pPr>
    </w:p>
    <w:p w:rsidR="00362667" w:rsidRPr="00A5347E" w:rsidRDefault="00362667" w:rsidP="00362667">
      <w:pPr>
        <w:rPr>
          <w:rFonts w:cs="Calibri"/>
          <w:b/>
          <w:color w:val="FF0000"/>
        </w:rPr>
      </w:pPr>
      <w:r w:rsidRPr="00A5347E">
        <w:rPr>
          <w:rFonts w:cs="Calibri"/>
          <w:b/>
          <w:color w:val="FF0000"/>
        </w:rPr>
        <w:t xml:space="preserve">REPLACER Jean DUPONT par </w:t>
      </w:r>
      <w:r>
        <w:rPr>
          <w:rFonts w:cs="Calibri"/>
          <w:b/>
          <w:color w:val="FF0000"/>
        </w:rPr>
        <w:t>PDG</w:t>
      </w:r>
      <w:r w:rsidR="0069551F">
        <w:rPr>
          <w:rFonts w:cs="Calibri"/>
          <w:b/>
          <w:color w:val="FF0000"/>
        </w:rPr>
        <w:t>&lt;</w:t>
      </w:r>
    </w:p>
    <w:p w:rsidR="00362667" w:rsidRDefault="00362667" w:rsidP="00966F90">
      <w:pPr>
        <w:rPr>
          <w:rFonts w:cs="Calibri"/>
        </w:rPr>
      </w:pPr>
    </w:p>
    <w:p w:rsidR="00901B0F" w:rsidRDefault="009D13D8" w:rsidP="00966F90">
      <w:pPr>
        <w:rPr>
          <w:rFonts w:cs="Calibri"/>
        </w:rPr>
      </w:pPr>
      <w:r>
        <w:rPr>
          <w:rFonts w:cs="Calibri"/>
          <w:noProof/>
        </w:rPr>
        <w:lastRenderedPageBreak/>
        <w:drawing>
          <wp:inline distT="0" distB="0" distL="0" distR="0">
            <wp:extent cx="6397625" cy="3103245"/>
            <wp:effectExtent l="19050" t="0" r="3175"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3"/>
                    <a:srcRect/>
                    <a:stretch>
                      <a:fillRect/>
                    </a:stretch>
                  </pic:blipFill>
                  <pic:spPr bwMode="auto">
                    <a:xfrm>
                      <a:off x="0" y="0"/>
                      <a:ext cx="6397625" cy="3103245"/>
                    </a:xfrm>
                    <a:prstGeom prst="rect">
                      <a:avLst/>
                    </a:prstGeom>
                    <a:noFill/>
                    <a:ln w="9525">
                      <a:noFill/>
                      <a:miter lim="800000"/>
                      <a:headEnd/>
                      <a:tailEnd/>
                    </a:ln>
                  </pic:spPr>
                </pic:pic>
              </a:graphicData>
            </a:graphic>
          </wp:inline>
        </w:drawing>
      </w:r>
    </w:p>
    <w:p w:rsidR="00901B0F" w:rsidRDefault="00901B0F" w:rsidP="00966F90">
      <w:pPr>
        <w:rPr>
          <w:rFonts w:cs="Calibri"/>
        </w:rPr>
      </w:pPr>
    </w:p>
    <w:p w:rsidR="005A34D4" w:rsidRDefault="005A34D4" w:rsidP="00966F90">
      <w:pPr>
        <w:rPr>
          <w:rFonts w:cs="Calibri"/>
        </w:rPr>
      </w:pPr>
      <w:r>
        <w:rPr>
          <w:rFonts w:cs="Calibri"/>
        </w:rPr>
        <w:t>Qu’est-ce qu’un certificat ?</w:t>
      </w:r>
    </w:p>
    <w:p w:rsidR="005A34D4" w:rsidRDefault="005A34D4" w:rsidP="00966F90">
      <w:pPr>
        <w:rPr>
          <w:rFonts w:cs="Calibri"/>
        </w:rPr>
      </w:pPr>
    </w:p>
    <w:p w:rsidR="005A34D4" w:rsidRDefault="005A34D4" w:rsidP="005A34D4">
      <w:pPr>
        <w:pBdr>
          <w:top w:val="single" w:sz="4" w:space="1" w:color="auto"/>
          <w:left w:val="single" w:sz="4" w:space="4" w:color="auto"/>
          <w:bottom w:val="single" w:sz="4" w:space="1" w:color="auto"/>
          <w:right w:val="single" w:sz="4" w:space="4" w:color="auto"/>
        </w:pBdr>
        <w:rPr>
          <w:rFonts w:cs="Calibri"/>
        </w:rPr>
      </w:pPr>
    </w:p>
    <w:p w:rsidR="005A34D4" w:rsidRDefault="005A34D4" w:rsidP="005A34D4">
      <w:pPr>
        <w:pBdr>
          <w:top w:val="single" w:sz="4" w:space="1" w:color="auto"/>
          <w:left w:val="single" w:sz="4" w:space="4" w:color="auto"/>
          <w:bottom w:val="single" w:sz="4" w:space="1" w:color="auto"/>
          <w:right w:val="single" w:sz="4" w:space="4" w:color="auto"/>
        </w:pBdr>
        <w:rPr>
          <w:rFonts w:cs="Calibri"/>
        </w:rPr>
      </w:pPr>
    </w:p>
    <w:p w:rsidR="005A34D4" w:rsidRDefault="005A34D4" w:rsidP="005A34D4">
      <w:pPr>
        <w:pBdr>
          <w:top w:val="single" w:sz="4" w:space="1" w:color="auto"/>
          <w:left w:val="single" w:sz="4" w:space="4" w:color="auto"/>
          <w:bottom w:val="single" w:sz="4" w:space="1" w:color="auto"/>
          <w:right w:val="single" w:sz="4" w:space="4" w:color="auto"/>
        </w:pBdr>
        <w:rPr>
          <w:rFonts w:cs="Calibri"/>
        </w:rPr>
      </w:pPr>
    </w:p>
    <w:p w:rsidR="005A34D4" w:rsidRDefault="005A34D4" w:rsidP="005A34D4">
      <w:pPr>
        <w:pBdr>
          <w:top w:val="single" w:sz="4" w:space="1" w:color="auto"/>
          <w:left w:val="single" w:sz="4" w:space="4" w:color="auto"/>
          <w:bottom w:val="single" w:sz="4" w:space="1" w:color="auto"/>
          <w:right w:val="single" w:sz="4" w:space="4" w:color="auto"/>
        </w:pBdr>
        <w:rPr>
          <w:rFonts w:cs="Calibri"/>
        </w:rPr>
      </w:pPr>
    </w:p>
    <w:p w:rsidR="005A34D4" w:rsidRDefault="005A34D4" w:rsidP="00966F90">
      <w:pPr>
        <w:rPr>
          <w:rFonts w:cs="Calibri"/>
        </w:rPr>
      </w:pPr>
    </w:p>
    <w:p w:rsidR="005A34D4" w:rsidRDefault="005A34D4" w:rsidP="00966F90">
      <w:pPr>
        <w:rPr>
          <w:rFonts w:cs="Calibri"/>
        </w:rPr>
      </w:pPr>
      <w:r>
        <w:rPr>
          <w:rFonts w:cs="Calibri"/>
        </w:rPr>
        <w:t>Quel est son rôle ?</w:t>
      </w:r>
    </w:p>
    <w:p w:rsidR="005A34D4" w:rsidRDefault="005A34D4" w:rsidP="00966F90">
      <w:pPr>
        <w:rPr>
          <w:rFonts w:cs="Calibri"/>
        </w:rPr>
      </w:pPr>
    </w:p>
    <w:p w:rsidR="005A34D4" w:rsidRDefault="005A34D4" w:rsidP="005A34D4">
      <w:pPr>
        <w:pBdr>
          <w:top w:val="single" w:sz="4" w:space="1" w:color="auto"/>
          <w:left w:val="single" w:sz="4" w:space="4" w:color="auto"/>
          <w:bottom w:val="single" w:sz="4" w:space="1" w:color="auto"/>
          <w:right w:val="single" w:sz="4" w:space="4" w:color="auto"/>
        </w:pBdr>
        <w:rPr>
          <w:rFonts w:cs="Calibri"/>
        </w:rPr>
      </w:pPr>
    </w:p>
    <w:p w:rsidR="005A34D4" w:rsidRDefault="005A34D4" w:rsidP="005A34D4">
      <w:pPr>
        <w:pBdr>
          <w:top w:val="single" w:sz="4" w:space="1" w:color="auto"/>
          <w:left w:val="single" w:sz="4" w:space="4" w:color="auto"/>
          <w:bottom w:val="single" w:sz="4" w:space="1" w:color="auto"/>
          <w:right w:val="single" w:sz="4" w:space="4" w:color="auto"/>
        </w:pBdr>
        <w:rPr>
          <w:rFonts w:cs="Calibri"/>
        </w:rPr>
      </w:pPr>
    </w:p>
    <w:p w:rsidR="005A34D4" w:rsidRDefault="005A34D4" w:rsidP="005A34D4">
      <w:pPr>
        <w:pBdr>
          <w:top w:val="single" w:sz="4" w:space="1" w:color="auto"/>
          <w:left w:val="single" w:sz="4" w:space="4" w:color="auto"/>
          <w:bottom w:val="single" w:sz="4" w:space="1" w:color="auto"/>
          <w:right w:val="single" w:sz="4" w:space="4" w:color="auto"/>
        </w:pBdr>
        <w:rPr>
          <w:rFonts w:cs="Calibri"/>
        </w:rPr>
      </w:pPr>
    </w:p>
    <w:p w:rsidR="005A34D4" w:rsidRDefault="005A34D4" w:rsidP="005A34D4">
      <w:pPr>
        <w:pBdr>
          <w:top w:val="single" w:sz="4" w:space="1" w:color="auto"/>
          <w:left w:val="single" w:sz="4" w:space="4" w:color="auto"/>
          <w:bottom w:val="single" w:sz="4" w:space="1" w:color="auto"/>
          <w:right w:val="single" w:sz="4" w:space="4" w:color="auto"/>
        </w:pBdr>
        <w:rPr>
          <w:rFonts w:cs="Calibri"/>
        </w:rPr>
      </w:pPr>
    </w:p>
    <w:p w:rsidR="005A34D4" w:rsidRDefault="005A34D4" w:rsidP="00966F90">
      <w:pPr>
        <w:rPr>
          <w:rFonts w:cs="Calibri"/>
        </w:rPr>
      </w:pPr>
    </w:p>
    <w:p w:rsidR="00362667" w:rsidRDefault="00362667" w:rsidP="00966F90">
      <w:pPr>
        <w:rPr>
          <w:rFonts w:cs="Calibri"/>
        </w:rPr>
      </w:pPr>
    </w:p>
    <w:p w:rsidR="00362667" w:rsidRDefault="00362667" w:rsidP="00966F90">
      <w:pPr>
        <w:rPr>
          <w:rFonts w:cs="Calibri"/>
        </w:rPr>
      </w:pPr>
    </w:p>
    <w:p w:rsidR="005A34D4" w:rsidRDefault="005A34D4" w:rsidP="00966F90">
      <w:pPr>
        <w:rPr>
          <w:rFonts w:cs="Calibri"/>
        </w:rPr>
      </w:pPr>
    </w:p>
    <w:p w:rsidR="00901B0F" w:rsidRDefault="00901B0F" w:rsidP="00966F90">
      <w:pPr>
        <w:rPr>
          <w:rFonts w:cs="Calibri"/>
        </w:rPr>
      </w:pPr>
      <w:r>
        <w:rPr>
          <w:rFonts w:cs="Calibri"/>
        </w:rPr>
        <w:br w:type="page"/>
      </w:r>
    </w:p>
    <w:p w:rsidR="00901B0F" w:rsidRDefault="00901B0F" w:rsidP="00901B0F">
      <w:pPr>
        <w:pBdr>
          <w:top w:val="single" w:sz="4" w:space="1" w:color="auto"/>
          <w:left w:val="single" w:sz="4" w:space="4" w:color="auto"/>
          <w:bottom w:val="single" w:sz="4" w:space="1" w:color="auto"/>
          <w:right w:val="single" w:sz="4" w:space="4" w:color="auto"/>
        </w:pBdr>
        <w:outlineLvl w:val="1"/>
        <w:rPr>
          <w:b/>
          <w:sz w:val="40"/>
          <w:szCs w:val="40"/>
        </w:rPr>
      </w:pPr>
      <w:bookmarkStart w:id="109" w:name="_Toc44965752"/>
      <w:r w:rsidRPr="002E5CFD">
        <w:rPr>
          <w:b/>
          <w:sz w:val="40"/>
          <w:szCs w:val="40"/>
        </w:rPr>
        <w:lastRenderedPageBreak/>
        <w:t xml:space="preserve">Mission </w:t>
      </w:r>
      <w:r w:rsidR="00E77488">
        <w:rPr>
          <w:b/>
          <w:sz w:val="40"/>
          <w:szCs w:val="40"/>
        </w:rPr>
        <w:t>11</w:t>
      </w:r>
      <w:r>
        <w:rPr>
          <w:b/>
          <w:sz w:val="40"/>
          <w:szCs w:val="40"/>
        </w:rPr>
        <w:t xml:space="preserve">  Documenter AD CS</w:t>
      </w:r>
      <w:r w:rsidR="005A34D4">
        <w:rPr>
          <w:b/>
          <w:sz w:val="40"/>
          <w:szCs w:val="40"/>
        </w:rPr>
        <w:t xml:space="preserve"> gestion des certificats</w:t>
      </w:r>
      <w:bookmarkEnd w:id="109"/>
    </w:p>
    <w:p w:rsidR="00901B0F" w:rsidRDefault="00901B0F" w:rsidP="00901B0F">
      <w:pPr>
        <w:outlineLvl w:val="0"/>
        <w:rPr>
          <w:b/>
          <w:sz w:val="40"/>
          <w:szCs w:val="40"/>
        </w:rPr>
      </w:pPr>
    </w:p>
    <w:tbl>
      <w:tblPr>
        <w:tblW w:w="9540" w:type="dxa"/>
        <w:tblInd w:w="-72" w:type="dxa"/>
        <w:tblLayout w:type="fixed"/>
        <w:tblCellMar>
          <w:left w:w="10" w:type="dxa"/>
          <w:right w:w="10" w:type="dxa"/>
        </w:tblCellMar>
        <w:tblLook w:val="0000"/>
      </w:tblPr>
      <w:tblGrid>
        <w:gridCol w:w="1620"/>
        <w:gridCol w:w="7920"/>
      </w:tblGrid>
      <w:tr w:rsidR="00901B0F"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901B0F" w:rsidRPr="00175A78" w:rsidRDefault="00901B0F" w:rsidP="0094200B">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B0F" w:rsidRDefault="00901B0F" w:rsidP="0094200B">
            <w:r>
              <w:t>Reprendre toutes les compétences relatives aux différentes missions</w:t>
            </w:r>
          </w:p>
          <w:p w:rsidR="00901B0F" w:rsidRPr="00596268" w:rsidRDefault="00901B0F" w:rsidP="0094200B"/>
        </w:tc>
      </w:tr>
      <w:tr w:rsidR="00901B0F"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901B0F" w:rsidRPr="00596268" w:rsidRDefault="00901B0F" w:rsidP="0094200B">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B0F" w:rsidRPr="00596268" w:rsidRDefault="006A6F30" w:rsidP="0094200B">
            <w:r>
              <w:t>Documenter</w:t>
            </w:r>
            <w:r w:rsidR="00901B0F">
              <w:t xml:space="preserve"> AD CS</w:t>
            </w:r>
            <w:r w:rsidR="002326A9">
              <w:t xml:space="preserve"> les certificats</w:t>
            </w:r>
          </w:p>
        </w:tc>
      </w:tr>
      <w:tr w:rsidR="00901B0F" w:rsidRPr="00AC7A9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901B0F" w:rsidRPr="00175A78" w:rsidRDefault="00901B0F" w:rsidP="0094200B">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01B0F" w:rsidRPr="00AC7A98" w:rsidRDefault="00901B0F" w:rsidP="0094200B">
            <w:pPr>
              <w:rPr>
                <w:lang w:val="en-GB"/>
              </w:rPr>
            </w:pPr>
            <w:r>
              <w:rPr>
                <w:lang w:val="en-GB"/>
              </w:rPr>
              <w:t xml:space="preserve"> </w:t>
            </w:r>
          </w:p>
        </w:tc>
      </w:tr>
      <w:tr w:rsidR="00901B0F">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rsidR="00901B0F" w:rsidRPr="00175A78" w:rsidRDefault="00901B0F" w:rsidP="0094200B">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rsidR="00901B0F" w:rsidRDefault="00901B0F" w:rsidP="0094200B">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rsidR="00901B0F" w:rsidRDefault="00901B0F" w:rsidP="0094200B">
            <w:pPr>
              <w:autoSpaceDE w:val="0"/>
              <w:autoSpaceDN w:val="0"/>
              <w:adjustRightInd w:val="0"/>
              <w:jc w:val="both"/>
              <w:rPr>
                <w:highlight w:val="yellow"/>
              </w:rPr>
            </w:pPr>
            <w:r>
              <w:rPr>
                <w:highlight w:val="yellow"/>
              </w:rPr>
              <w:t xml:space="preserve">Compte-rendu est à poser dans votre PFC   </w:t>
            </w:r>
          </w:p>
          <w:p w:rsidR="00901B0F" w:rsidRDefault="00901B0F" w:rsidP="0094200B">
            <w:pPr>
              <w:autoSpaceDE w:val="0"/>
              <w:autoSpaceDN w:val="0"/>
              <w:adjustRightInd w:val="0"/>
              <w:jc w:val="both"/>
              <w:rPr>
                <w:rFonts w:ascii="Calibri" w:hAnsi="Calibri" w:cs="Calibri"/>
                <w:sz w:val="22"/>
                <w:szCs w:val="22"/>
              </w:rPr>
            </w:pPr>
            <w:r>
              <w:rPr>
                <w:highlight w:val="yellow"/>
              </w:rPr>
              <w:t>Épreuve E4 certificative</w:t>
            </w:r>
          </w:p>
        </w:tc>
      </w:tr>
    </w:tbl>
    <w:p w:rsidR="00901B0F" w:rsidRDefault="00901B0F" w:rsidP="00901B0F">
      <w:pPr>
        <w:rPr>
          <w:b/>
          <w:color w:val="000080"/>
          <w:sz w:val="32"/>
          <w:szCs w:val="32"/>
        </w:rPr>
      </w:pPr>
    </w:p>
    <w:p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rsidR="00901B0F" w:rsidRDefault="00901B0F" w:rsidP="00901B0F"/>
    <w:p w:rsidR="00901B0F" w:rsidRPr="006F5510" w:rsidRDefault="00901B0F" w:rsidP="00901B0F">
      <w:pPr>
        <w:numPr>
          <w:ilvl w:val="0"/>
          <w:numId w:val="7"/>
        </w:numPr>
        <w:rPr>
          <w:b/>
          <w:color w:val="008000"/>
        </w:rPr>
      </w:pPr>
      <w:r w:rsidRPr="006F5510">
        <w:rPr>
          <w:b/>
          <w:color w:val="008000"/>
        </w:rPr>
        <w:t>L’entête de chaque page doit contenir les informations suivantes :</w:t>
      </w:r>
    </w:p>
    <w:p w:rsidR="00901B0F" w:rsidRDefault="00901B0F" w:rsidP="00901B0F">
      <w:pPr>
        <w:numPr>
          <w:ilvl w:val="1"/>
          <w:numId w:val="4"/>
        </w:numPr>
      </w:pPr>
      <w:r>
        <w:t>Nom de l’établissement</w:t>
      </w:r>
    </w:p>
    <w:p w:rsidR="00901B0F" w:rsidRDefault="00901B0F" w:rsidP="00901B0F">
      <w:pPr>
        <w:numPr>
          <w:ilvl w:val="1"/>
          <w:numId w:val="4"/>
        </w:numPr>
      </w:pPr>
      <w:r>
        <w:t>Titre complet de l’activité</w:t>
      </w:r>
    </w:p>
    <w:p w:rsidR="00901B0F" w:rsidRDefault="00901B0F" w:rsidP="00901B0F">
      <w:pPr>
        <w:numPr>
          <w:ilvl w:val="1"/>
          <w:numId w:val="4"/>
        </w:numPr>
      </w:pPr>
      <w:r>
        <w:t>La version du document</w:t>
      </w:r>
    </w:p>
    <w:p w:rsidR="00901B0F" w:rsidRDefault="00901B0F" w:rsidP="00901B0F"/>
    <w:p w:rsidR="00901B0F" w:rsidRPr="006F5510" w:rsidRDefault="00901B0F" w:rsidP="00901B0F">
      <w:pPr>
        <w:numPr>
          <w:ilvl w:val="0"/>
          <w:numId w:val="7"/>
        </w:numPr>
        <w:rPr>
          <w:b/>
          <w:color w:val="008000"/>
        </w:rPr>
      </w:pPr>
      <w:r w:rsidRPr="006F5510">
        <w:rPr>
          <w:b/>
          <w:color w:val="008000"/>
        </w:rPr>
        <w:t>Le pied de chaque page doit contenir les informations suivantes :</w:t>
      </w:r>
    </w:p>
    <w:p w:rsidR="00901B0F" w:rsidRDefault="00901B0F" w:rsidP="00901B0F">
      <w:pPr>
        <w:numPr>
          <w:ilvl w:val="1"/>
          <w:numId w:val="4"/>
        </w:numPr>
      </w:pPr>
      <w:r>
        <w:t>L’auteur / les auteurs</w:t>
      </w:r>
    </w:p>
    <w:p w:rsidR="00901B0F" w:rsidRDefault="00901B0F" w:rsidP="00901B0F">
      <w:pPr>
        <w:numPr>
          <w:ilvl w:val="1"/>
          <w:numId w:val="4"/>
        </w:numPr>
      </w:pPr>
      <w:r>
        <w:t>Numéro de page</w:t>
      </w:r>
    </w:p>
    <w:p w:rsidR="00901B0F" w:rsidRDefault="00901B0F" w:rsidP="00901B0F">
      <w:pPr>
        <w:numPr>
          <w:ilvl w:val="1"/>
          <w:numId w:val="4"/>
        </w:numPr>
      </w:pPr>
      <w:r>
        <w:t>Date</w:t>
      </w:r>
    </w:p>
    <w:p w:rsidR="00901B0F" w:rsidRDefault="00901B0F" w:rsidP="00901B0F"/>
    <w:p w:rsidR="00901B0F" w:rsidRPr="006F5510" w:rsidRDefault="00901B0F" w:rsidP="00901B0F">
      <w:pPr>
        <w:numPr>
          <w:ilvl w:val="0"/>
          <w:numId w:val="7"/>
        </w:numPr>
        <w:rPr>
          <w:b/>
          <w:color w:val="008000"/>
        </w:rPr>
      </w:pPr>
      <w:r w:rsidRPr="006F5510">
        <w:rPr>
          <w:b/>
          <w:color w:val="008000"/>
        </w:rPr>
        <w:t>Au centre de la page</w:t>
      </w:r>
    </w:p>
    <w:p w:rsidR="00901B0F" w:rsidRDefault="00901B0F" w:rsidP="00901B0F">
      <w:pPr>
        <w:numPr>
          <w:ilvl w:val="1"/>
          <w:numId w:val="4"/>
        </w:numPr>
      </w:pPr>
      <w:r>
        <w:t>Donner l’objectif principal de l’activité</w:t>
      </w:r>
    </w:p>
    <w:p w:rsidR="00901B0F" w:rsidRDefault="00901B0F" w:rsidP="00901B0F"/>
    <w:p w:rsidR="00901B0F" w:rsidRDefault="00901B0F" w:rsidP="00901B0F"/>
    <w:p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rsidR="00901B0F" w:rsidRDefault="00901B0F" w:rsidP="00901B0F"/>
    <w:p w:rsidR="00901B0F" w:rsidRDefault="00901B0F" w:rsidP="00901B0F">
      <w:pPr>
        <w:numPr>
          <w:ilvl w:val="0"/>
          <w:numId w:val="9"/>
        </w:numPr>
      </w:pPr>
      <w:r w:rsidRPr="002274AD">
        <w:rPr>
          <w:b/>
          <w:color w:val="FF0000"/>
          <w:u w:val="single"/>
        </w:rPr>
        <w:t>Automatiser</w:t>
      </w:r>
      <w:r>
        <w:t xml:space="preserve"> votre sommaire</w:t>
      </w:r>
    </w:p>
    <w:p w:rsidR="00901B0F" w:rsidRDefault="00901B0F" w:rsidP="00901B0F"/>
    <w:p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rsidR="00901B0F" w:rsidRDefault="00901B0F" w:rsidP="00901B0F"/>
    <w:p w:rsidR="00901B0F" w:rsidRPr="00386646" w:rsidRDefault="00901B0F" w:rsidP="00901B0F">
      <w:pPr>
        <w:numPr>
          <w:ilvl w:val="0"/>
          <w:numId w:val="8"/>
        </w:numPr>
      </w:pPr>
      <w:r w:rsidRPr="0023345A">
        <w:rPr>
          <w:b/>
          <w:color w:val="FF0000"/>
          <w:u w:val="single"/>
        </w:rPr>
        <w:t>Présenter</w:t>
      </w:r>
      <w:r>
        <w:rPr>
          <w:b/>
          <w:color w:val="006600"/>
        </w:rPr>
        <w:t xml:space="preserve"> </w:t>
      </w:r>
    </w:p>
    <w:p w:rsidR="00901B0F" w:rsidRDefault="00901B0F" w:rsidP="00901B0F">
      <w:pPr>
        <w:numPr>
          <w:ilvl w:val="1"/>
          <w:numId w:val="8"/>
        </w:numPr>
      </w:pPr>
      <w:r w:rsidRPr="0023345A">
        <w:t>le contexte sur lequel vous travaillez</w:t>
      </w:r>
      <w:r>
        <w:t xml:space="preserve"> (Des</w:t>
      </w:r>
      <w:r w:rsidRPr="0023660D">
        <w:t xml:space="preserve">cription de </w:t>
      </w:r>
      <w:r>
        <w:t xml:space="preserve">la ligue de marathon) </w:t>
      </w:r>
    </w:p>
    <w:p w:rsidR="00901B0F" w:rsidRDefault="00901B0F" w:rsidP="00901B0F">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rsidR="00901B0F" w:rsidRDefault="00901B0F" w:rsidP="00901B0F">
      <w:pPr>
        <w:ind w:left="360"/>
      </w:pPr>
    </w:p>
    <w:p w:rsidR="00901B0F" w:rsidRPr="00283A76" w:rsidRDefault="00901B0F" w:rsidP="00901B0F">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 xml:space="preserve">la mission </w:t>
      </w:r>
      <w:r w:rsidR="0011104E">
        <w:rPr>
          <w:b/>
          <w:color w:val="000080"/>
        </w:rPr>
        <w:t>9</w:t>
      </w:r>
    </w:p>
    <w:p w:rsidR="00901B0F" w:rsidRPr="0023660D" w:rsidRDefault="00901B0F" w:rsidP="00901B0F">
      <w:pPr>
        <w:ind w:left="360"/>
      </w:pPr>
    </w:p>
    <w:p w:rsidR="00901B0F" w:rsidRPr="00E07EBE" w:rsidRDefault="00901B0F" w:rsidP="00901B0F">
      <w:pPr>
        <w:numPr>
          <w:ilvl w:val="0"/>
          <w:numId w:val="10"/>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w:t>
      </w:r>
      <w:r w:rsidR="0011104E">
        <w:t xml:space="preserve"> la</w:t>
      </w:r>
      <w:r>
        <w:t xml:space="preserve"> mission </w:t>
      </w:r>
      <w:r w:rsidR="0011104E">
        <w:t>9</w:t>
      </w:r>
    </w:p>
    <w:p w:rsidR="00901B0F" w:rsidRPr="00E07EBE" w:rsidRDefault="00901B0F" w:rsidP="00901B0F">
      <w:pPr>
        <w:numPr>
          <w:ilvl w:val="0"/>
          <w:numId w:val="10"/>
        </w:numPr>
      </w:pPr>
      <w:r>
        <w:rPr>
          <w:b/>
          <w:color w:val="FF0000"/>
          <w:u w:val="single"/>
        </w:rPr>
        <w:t xml:space="preserve">Préciser </w:t>
      </w:r>
      <w:r w:rsidRPr="00E07EBE">
        <w:t xml:space="preserve">les contraintes </w:t>
      </w:r>
      <w:r>
        <w:t xml:space="preserve">liées aux Prérequis si nécessaires </w:t>
      </w:r>
    </w:p>
    <w:p w:rsidR="00901B0F" w:rsidRDefault="00901B0F" w:rsidP="00901B0F">
      <w:pPr>
        <w:rPr>
          <w:b/>
        </w:rPr>
      </w:pPr>
    </w:p>
    <w:p w:rsidR="00901B0F" w:rsidRDefault="00901B0F" w:rsidP="00901B0F">
      <w:pPr>
        <w:numPr>
          <w:ilvl w:val="0"/>
          <w:numId w:val="5"/>
        </w:numPr>
      </w:pPr>
      <w:r w:rsidRPr="00273BD9">
        <w:rPr>
          <w:b/>
          <w:color w:val="FF0000"/>
          <w:u w:val="single"/>
        </w:rPr>
        <w:t>Notifier</w:t>
      </w:r>
      <w:r>
        <w:t xml:space="preserve"> les points de vigilance de </w:t>
      </w:r>
      <w:r w:rsidR="0011104E">
        <w:t>la</w:t>
      </w:r>
      <w:r>
        <w:t xml:space="preserve"> mission </w:t>
      </w:r>
    </w:p>
    <w:p w:rsidR="00901B0F" w:rsidRPr="00273BD9" w:rsidRDefault="00901B0F" w:rsidP="00901B0F">
      <w:pPr>
        <w:numPr>
          <w:ilvl w:val="0"/>
          <w:numId w:val="5"/>
        </w:numPr>
      </w:pPr>
      <w:r>
        <w:rPr>
          <w:b/>
          <w:color w:val="FF0000"/>
          <w:u w:val="single"/>
        </w:rPr>
        <w:t>Expliquer</w:t>
      </w:r>
      <w:r w:rsidRPr="00273BD9">
        <w:t xml:space="preserve"> les points de blocage et les solutions apportées</w:t>
      </w:r>
    </w:p>
    <w:p w:rsidR="00901B0F" w:rsidRDefault="00901B0F" w:rsidP="00901B0F">
      <w:pPr>
        <w:numPr>
          <w:ilvl w:val="0"/>
          <w:numId w:val="5"/>
        </w:numPr>
      </w:pPr>
      <w:r w:rsidRPr="004352FF">
        <w:rPr>
          <w:b/>
          <w:color w:val="FF0000"/>
          <w:u w:val="single"/>
        </w:rPr>
        <w:lastRenderedPageBreak/>
        <w:t>Montrer</w:t>
      </w:r>
      <w:r>
        <w:t xml:space="preserve"> à l’aide d’une copie écran les résultats obtenus après les mises en place des missions</w:t>
      </w:r>
    </w:p>
    <w:p w:rsidR="00901B0F" w:rsidRDefault="00901B0F" w:rsidP="00901B0F"/>
    <w:p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rsidR="00901B0F" w:rsidRDefault="00901B0F" w:rsidP="00901B0F"/>
    <w:p w:rsidR="00901B0F" w:rsidRPr="00AA093D" w:rsidRDefault="00901B0F" w:rsidP="00901B0F">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rsidR="00901B0F" w:rsidRPr="00AA093D" w:rsidRDefault="00901B0F" w:rsidP="00901B0F">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rsidR="00901B0F" w:rsidRPr="00AA093D" w:rsidRDefault="00901B0F" w:rsidP="00901B0F">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rsidR="00901B0F" w:rsidRDefault="00901B0F" w:rsidP="00901B0F"/>
    <w:p w:rsidR="00901B0F" w:rsidRDefault="00901B0F" w:rsidP="00901B0F"/>
    <w:p w:rsidR="007B7739" w:rsidRDefault="007B7739" w:rsidP="00B545B0">
      <w:pPr>
        <w:pBdr>
          <w:top w:val="single" w:sz="4" w:space="1" w:color="auto"/>
          <w:left w:val="single" w:sz="4" w:space="4" w:color="auto"/>
          <w:bottom w:val="single" w:sz="4" w:space="1" w:color="auto"/>
          <w:right w:val="single" w:sz="4" w:space="4" w:color="auto"/>
        </w:pBdr>
        <w:outlineLvl w:val="0"/>
        <w:rPr>
          <w:b/>
          <w:sz w:val="40"/>
          <w:szCs w:val="40"/>
        </w:rPr>
      </w:pPr>
      <w:r>
        <w:rPr>
          <w:rFonts w:cs="Calibri"/>
        </w:rPr>
        <w:br w:type="page"/>
      </w:r>
      <w:bookmarkStart w:id="110" w:name="_Toc44965753"/>
      <w:r w:rsidRPr="002E5CFD">
        <w:rPr>
          <w:b/>
          <w:sz w:val="40"/>
          <w:szCs w:val="40"/>
        </w:rPr>
        <w:lastRenderedPageBreak/>
        <w:t xml:space="preserve">Mission </w:t>
      </w:r>
      <w:r w:rsidR="00E77488">
        <w:rPr>
          <w:b/>
          <w:sz w:val="40"/>
          <w:szCs w:val="40"/>
        </w:rPr>
        <w:t>12</w:t>
      </w:r>
      <w:r>
        <w:rPr>
          <w:b/>
          <w:sz w:val="40"/>
          <w:szCs w:val="40"/>
        </w:rPr>
        <w:t xml:space="preserve"> Cybersécurité DNSSEC</w:t>
      </w:r>
      <w:bookmarkEnd w:id="110"/>
    </w:p>
    <w:p w:rsidR="007B7739" w:rsidRDefault="007B7739" w:rsidP="007B7739">
      <w:pPr>
        <w:outlineLvl w:val="0"/>
        <w:rPr>
          <w:b/>
          <w:sz w:val="40"/>
          <w:szCs w:val="40"/>
        </w:rPr>
      </w:pPr>
    </w:p>
    <w:tbl>
      <w:tblPr>
        <w:tblW w:w="9540" w:type="dxa"/>
        <w:tblInd w:w="-72" w:type="dxa"/>
        <w:tblLayout w:type="fixed"/>
        <w:tblCellMar>
          <w:left w:w="10" w:type="dxa"/>
          <w:right w:w="10" w:type="dxa"/>
        </w:tblCellMar>
        <w:tblLook w:val="0000"/>
      </w:tblPr>
      <w:tblGrid>
        <w:gridCol w:w="1620"/>
        <w:gridCol w:w="7920"/>
      </w:tblGrid>
      <w:tr w:rsidR="007B7739"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7B7739" w:rsidRPr="00175A78" w:rsidRDefault="007B7739" w:rsidP="006D7C8A">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B7739" w:rsidRDefault="007B7739" w:rsidP="006D7C8A">
            <w:r>
              <w:t>Reprendre toutes les compétences relatives aux différentes missions</w:t>
            </w:r>
          </w:p>
          <w:p w:rsidR="007B7739" w:rsidRPr="00596268" w:rsidRDefault="007B7739" w:rsidP="006D7C8A"/>
        </w:tc>
      </w:tr>
      <w:tr w:rsidR="007B7739"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7B7739" w:rsidRPr="00596268" w:rsidRDefault="007B7739" w:rsidP="006D7C8A">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B7739" w:rsidRPr="00596268" w:rsidRDefault="007B7739" w:rsidP="006D7C8A">
            <w:r w:rsidRPr="007B7739">
              <w:rPr>
                <w:b/>
                <w:color w:val="0000FF"/>
              </w:rPr>
              <w:t>Installer</w:t>
            </w:r>
            <w:r>
              <w:t xml:space="preserve"> le DNSSEC</w:t>
            </w:r>
          </w:p>
        </w:tc>
      </w:tr>
      <w:tr w:rsidR="007B7739" w:rsidRPr="00AC7A9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7B7739" w:rsidRPr="00175A78" w:rsidRDefault="007B7739" w:rsidP="006D7C8A">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B7739" w:rsidRPr="00AC7A98" w:rsidRDefault="007B7739" w:rsidP="006D7C8A">
            <w:pPr>
              <w:rPr>
                <w:lang w:val="en-GB"/>
              </w:rPr>
            </w:pPr>
            <w:r>
              <w:rPr>
                <w:lang w:val="en-GB"/>
              </w:rPr>
              <w:t xml:space="preserve"> </w:t>
            </w:r>
          </w:p>
        </w:tc>
      </w:tr>
      <w:tr w:rsidR="007B7739">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rsidR="007B7739" w:rsidRPr="00175A78" w:rsidRDefault="007B7739" w:rsidP="006D7C8A">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rsidR="007B7739" w:rsidRDefault="007B7739" w:rsidP="006D7C8A">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rsidR="007B7739" w:rsidRDefault="007B7739" w:rsidP="006D7C8A">
            <w:pPr>
              <w:autoSpaceDE w:val="0"/>
              <w:autoSpaceDN w:val="0"/>
              <w:adjustRightInd w:val="0"/>
              <w:jc w:val="both"/>
              <w:rPr>
                <w:highlight w:val="yellow"/>
              </w:rPr>
            </w:pPr>
            <w:r>
              <w:rPr>
                <w:highlight w:val="yellow"/>
              </w:rPr>
              <w:t xml:space="preserve">Compte-rendu est à poser dans votre PFC   </w:t>
            </w:r>
          </w:p>
          <w:p w:rsidR="007B7739" w:rsidRDefault="007B7739" w:rsidP="006D7C8A">
            <w:pPr>
              <w:autoSpaceDE w:val="0"/>
              <w:autoSpaceDN w:val="0"/>
              <w:adjustRightInd w:val="0"/>
              <w:jc w:val="both"/>
              <w:rPr>
                <w:rFonts w:ascii="Calibri" w:hAnsi="Calibri" w:cs="Calibri"/>
                <w:sz w:val="22"/>
                <w:szCs w:val="22"/>
              </w:rPr>
            </w:pPr>
            <w:r>
              <w:rPr>
                <w:highlight w:val="yellow"/>
              </w:rPr>
              <w:t>Épreuve E4 certificative</w:t>
            </w:r>
          </w:p>
        </w:tc>
      </w:tr>
    </w:tbl>
    <w:p w:rsidR="007B7739" w:rsidRDefault="007B7739" w:rsidP="007B7739">
      <w:pPr>
        <w:rPr>
          <w:b/>
          <w:color w:val="000080"/>
          <w:sz w:val="32"/>
          <w:szCs w:val="32"/>
        </w:rPr>
      </w:pPr>
    </w:p>
    <w:p w:rsidR="007B7739" w:rsidRPr="000C4D78" w:rsidRDefault="000C4D78" w:rsidP="000C4D78">
      <w:pPr>
        <w:pBdr>
          <w:top w:val="single" w:sz="4" w:space="1" w:color="auto"/>
          <w:left w:val="single" w:sz="4" w:space="4" w:color="auto"/>
          <w:bottom w:val="single" w:sz="4" w:space="1" w:color="auto"/>
          <w:right w:val="single" w:sz="4" w:space="4" w:color="auto"/>
        </w:pBdr>
        <w:rPr>
          <w:b/>
        </w:rPr>
      </w:pPr>
      <w:r w:rsidRPr="000C4D78">
        <w:rPr>
          <w:b/>
        </w:rPr>
        <w:t>Informations utiles</w:t>
      </w:r>
    </w:p>
    <w:p w:rsidR="000C4D78" w:rsidRPr="000C4D78" w:rsidRDefault="000C4D78" w:rsidP="007B7739">
      <w:pPr>
        <w:rPr>
          <w:b/>
        </w:rPr>
      </w:pPr>
    </w:p>
    <w:p w:rsidR="000C4D78" w:rsidRDefault="000C4D78" w:rsidP="007B7739">
      <w:r w:rsidRPr="000C4D78">
        <w:t>DNSSEC Domain Name System Security Extension) est un protocole standard permettant la signature numérique d’une zone.</w:t>
      </w:r>
    </w:p>
    <w:p w:rsidR="00E7449F" w:rsidRDefault="00E7449F" w:rsidP="007B7739"/>
    <w:p w:rsidR="00E7449F" w:rsidRDefault="009D13D8" w:rsidP="007B7739">
      <w:r>
        <w:rPr>
          <w:noProof/>
        </w:rPr>
        <w:drawing>
          <wp:inline distT="0" distB="0" distL="0" distR="0">
            <wp:extent cx="6403975" cy="1059815"/>
            <wp:effectExtent l="1905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4"/>
                    <a:srcRect/>
                    <a:stretch>
                      <a:fillRect/>
                    </a:stretch>
                  </pic:blipFill>
                  <pic:spPr bwMode="auto">
                    <a:xfrm>
                      <a:off x="0" y="0"/>
                      <a:ext cx="6403975" cy="1059815"/>
                    </a:xfrm>
                    <a:prstGeom prst="rect">
                      <a:avLst/>
                    </a:prstGeom>
                    <a:noFill/>
                    <a:ln w="9525">
                      <a:noFill/>
                      <a:miter lim="800000"/>
                      <a:headEnd/>
                      <a:tailEnd/>
                    </a:ln>
                  </pic:spPr>
                </pic:pic>
              </a:graphicData>
            </a:graphic>
          </wp:inline>
        </w:drawing>
      </w:r>
    </w:p>
    <w:p w:rsidR="00E7449F" w:rsidRDefault="00E7449F" w:rsidP="007B7739"/>
    <w:p w:rsidR="00667341" w:rsidRDefault="009D13D8" w:rsidP="00667341">
      <w:r>
        <w:rPr>
          <w:noProof/>
        </w:rPr>
        <w:drawing>
          <wp:inline distT="0" distB="0" distL="0" distR="0">
            <wp:extent cx="6403975" cy="4163060"/>
            <wp:effectExtent l="1905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5"/>
                    <a:srcRect/>
                    <a:stretch>
                      <a:fillRect/>
                    </a:stretch>
                  </pic:blipFill>
                  <pic:spPr bwMode="auto">
                    <a:xfrm>
                      <a:off x="0" y="0"/>
                      <a:ext cx="6403975" cy="4163060"/>
                    </a:xfrm>
                    <a:prstGeom prst="rect">
                      <a:avLst/>
                    </a:prstGeom>
                    <a:noFill/>
                    <a:ln w="9525">
                      <a:noFill/>
                      <a:miter lim="800000"/>
                      <a:headEnd/>
                      <a:tailEnd/>
                    </a:ln>
                  </pic:spPr>
                </pic:pic>
              </a:graphicData>
            </a:graphic>
          </wp:inline>
        </w:drawing>
      </w:r>
    </w:p>
    <w:p w:rsidR="00667341" w:rsidRDefault="00667341" w:rsidP="00667341"/>
    <w:p w:rsidR="00667341" w:rsidRDefault="009D13D8" w:rsidP="00667341">
      <w:r>
        <w:rPr>
          <w:noProof/>
        </w:rPr>
        <w:drawing>
          <wp:inline distT="0" distB="0" distL="0" distR="0">
            <wp:extent cx="6407785" cy="1347470"/>
            <wp:effectExtent l="1905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6"/>
                    <a:srcRect/>
                    <a:stretch>
                      <a:fillRect/>
                    </a:stretch>
                  </pic:blipFill>
                  <pic:spPr bwMode="auto">
                    <a:xfrm>
                      <a:off x="0" y="0"/>
                      <a:ext cx="6407785" cy="1347470"/>
                    </a:xfrm>
                    <a:prstGeom prst="rect">
                      <a:avLst/>
                    </a:prstGeom>
                    <a:noFill/>
                    <a:ln w="9525">
                      <a:noFill/>
                      <a:miter lim="800000"/>
                      <a:headEnd/>
                      <a:tailEnd/>
                    </a:ln>
                  </pic:spPr>
                </pic:pic>
              </a:graphicData>
            </a:graphic>
          </wp:inline>
        </w:drawing>
      </w:r>
    </w:p>
    <w:p w:rsidR="00E7449F" w:rsidRDefault="00E7449F" w:rsidP="007B7739"/>
    <w:p w:rsidR="000C4D78" w:rsidRDefault="001E0438" w:rsidP="007B7739">
      <w:r>
        <w:t>Lorsqu’une zone DNS est signée numériquement, tous les enregistrements DNS de la zone sont automatiquement signés.</w:t>
      </w:r>
    </w:p>
    <w:p w:rsidR="001E0438" w:rsidRDefault="001E0438" w:rsidP="007B7739">
      <w:r>
        <w:t>La signature d’une zone crée une clef privée sur le serveur puis stocke la clef publique dans chaque enregistrement de ressources.</w:t>
      </w:r>
    </w:p>
    <w:p w:rsidR="006D7C8A" w:rsidRDefault="006D7C8A" w:rsidP="007B7739">
      <w:r>
        <w:t>Ce processus permet ainsi aux clients de vérifier une réponse reçue en comparant la clef publique avec la clef privée du serveur DNS.</w:t>
      </w:r>
    </w:p>
    <w:p w:rsidR="006D7C8A" w:rsidRDefault="006D7C8A" w:rsidP="007B7739">
      <w:r>
        <w:t xml:space="preserve">Pour q’un poste client vérifie les réponses apportées par un serveur DNS, il faut configurer ce dernier en paramétrant sa table de résolution de noms  (NRPT Name Resolution Policy Table). Cette table contient l’ensemble des règles de gestion qui définissent la manière dont un poste client doit valider les réponses de requêtes DNS. </w:t>
      </w:r>
    </w:p>
    <w:p w:rsidR="00AE7127" w:rsidRDefault="00AE7127" w:rsidP="007B7739">
      <w:r>
        <w:t>La configuration de ce paramètre sur l’ensemble des postes clients d’un domaine est faisable avec une GPO.</w:t>
      </w:r>
    </w:p>
    <w:p w:rsidR="00140011" w:rsidRDefault="00140011" w:rsidP="007B7739"/>
    <w:p w:rsidR="00667341" w:rsidRDefault="009D13D8" w:rsidP="007B7739">
      <w:r>
        <w:rPr>
          <w:b/>
          <w:noProof/>
          <w:color w:val="000080"/>
          <w:sz w:val="32"/>
          <w:szCs w:val="32"/>
        </w:rPr>
        <w:drawing>
          <wp:inline distT="0" distB="0" distL="0" distR="0">
            <wp:extent cx="6400800" cy="2192655"/>
            <wp:effectExtent l="1905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7"/>
                    <a:srcRect/>
                    <a:stretch>
                      <a:fillRect/>
                    </a:stretch>
                  </pic:blipFill>
                  <pic:spPr bwMode="auto">
                    <a:xfrm>
                      <a:off x="0" y="0"/>
                      <a:ext cx="6400800" cy="2192655"/>
                    </a:xfrm>
                    <a:prstGeom prst="rect">
                      <a:avLst/>
                    </a:prstGeom>
                    <a:noFill/>
                    <a:ln w="9525">
                      <a:noFill/>
                      <a:miter lim="800000"/>
                      <a:headEnd/>
                      <a:tailEnd/>
                    </a:ln>
                  </pic:spPr>
                </pic:pic>
              </a:graphicData>
            </a:graphic>
          </wp:inline>
        </w:drawing>
      </w:r>
    </w:p>
    <w:p w:rsidR="000053C3" w:rsidRDefault="000053C3" w:rsidP="007B7739"/>
    <w:p w:rsidR="00005675" w:rsidRDefault="00005675" w:rsidP="007B7739">
      <w:r>
        <w:t>Par défaut, lors de la signature d’une zone, le serveur DNS sur lequel l’opération est réalisée devient le maître des clefs. Ce serveur aura donc la gestion des clefs de chiffrement de la zone.</w:t>
      </w:r>
    </w:p>
    <w:p w:rsidR="00667341" w:rsidRDefault="00667341" w:rsidP="007B7739"/>
    <w:p w:rsidR="00667341" w:rsidRPr="000C4D78" w:rsidRDefault="009D13D8" w:rsidP="007B7739">
      <w:r>
        <w:rPr>
          <w:noProof/>
        </w:rPr>
        <w:lastRenderedPageBreak/>
        <w:drawing>
          <wp:inline distT="0" distB="0" distL="0" distR="0">
            <wp:extent cx="5753100" cy="3927475"/>
            <wp:effectExtent l="1905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8"/>
                    <a:srcRect/>
                    <a:stretch>
                      <a:fillRect/>
                    </a:stretch>
                  </pic:blipFill>
                  <pic:spPr bwMode="auto">
                    <a:xfrm>
                      <a:off x="0" y="0"/>
                      <a:ext cx="5753100" cy="3927475"/>
                    </a:xfrm>
                    <a:prstGeom prst="rect">
                      <a:avLst/>
                    </a:prstGeom>
                    <a:noFill/>
                    <a:ln w="9525">
                      <a:noFill/>
                      <a:miter lim="800000"/>
                      <a:headEnd/>
                      <a:tailEnd/>
                    </a:ln>
                  </pic:spPr>
                </pic:pic>
              </a:graphicData>
            </a:graphic>
          </wp:inline>
        </w:drawing>
      </w:r>
    </w:p>
    <w:p w:rsidR="007B7739" w:rsidRDefault="007B7739" w:rsidP="007B7739">
      <w:pPr>
        <w:rPr>
          <w:b/>
          <w:color w:val="000080"/>
          <w:sz w:val="32"/>
          <w:szCs w:val="32"/>
        </w:rPr>
      </w:pPr>
    </w:p>
    <w:p w:rsidR="007B7739" w:rsidRPr="007B7739" w:rsidRDefault="007B7739" w:rsidP="00B545B0">
      <w:pPr>
        <w:pBdr>
          <w:top w:val="single" w:sz="4" w:space="1" w:color="auto"/>
          <w:left w:val="single" w:sz="4" w:space="4" w:color="auto"/>
          <w:bottom w:val="single" w:sz="4" w:space="1" w:color="auto"/>
          <w:right w:val="single" w:sz="4" w:space="4" w:color="auto"/>
        </w:pBdr>
        <w:rPr>
          <w:rFonts w:cs="Calibri"/>
          <w:b/>
        </w:rPr>
      </w:pPr>
      <w:r w:rsidRPr="007B7739">
        <w:rPr>
          <w:rFonts w:cs="Calibri"/>
          <w:b/>
        </w:rPr>
        <w:t>Guide d’installation</w:t>
      </w:r>
    </w:p>
    <w:p w:rsidR="007B7739" w:rsidRDefault="007B7739" w:rsidP="008275A0">
      <w:pPr>
        <w:jc w:val="center"/>
        <w:outlineLvl w:val="0"/>
        <w:rPr>
          <w:rFonts w:cs="Calibri"/>
        </w:rPr>
      </w:pPr>
    </w:p>
    <w:p w:rsidR="007B7739" w:rsidRDefault="009D13D8" w:rsidP="00B545B0">
      <w:pPr>
        <w:jc w:val="center"/>
        <w:rPr>
          <w:rFonts w:cs="Calibri"/>
        </w:rPr>
      </w:pPr>
      <w:r>
        <w:rPr>
          <w:noProof/>
        </w:rPr>
        <w:drawing>
          <wp:inline distT="0" distB="0" distL="0" distR="0">
            <wp:extent cx="6255385" cy="4222115"/>
            <wp:effectExtent l="1905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9"/>
                    <a:srcRect/>
                    <a:stretch>
                      <a:fillRect/>
                    </a:stretch>
                  </pic:blipFill>
                  <pic:spPr bwMode="auto">
                    <a:xfrm>
                      <a:off x="0" y="0"/>
                      <a:ext cx="6255385" cy="4222115"/>
                    </a:xfrm>
                    <a:prstGeom prst="rect">
                      <a:avLst/>
                    </a:prstGeom>
                    <a:noFill/>
                    <a:ln w="9525">
                      <a:noFill/>
                      <a:miter lim="800000"/>
                      <a:headEnd/>
                      <a:tailEnd/>
                    </a:ln>
                  </pic:spPr>
                </pic:pic>
              </a:graphicData>
            </a:graphic>
          </wp:inline>
        </w:drawing>
      </w:r>
    </w:p>
    <w:p w:rsidR="007B7739" w:rsidRDefault="00D904F2" w:rsidP="007B7739">
      <w:r>
        <w:rPr>
          <w:noProof/>
        </w:rPr>
        <w:lastRenderedPageBreak/>
        <w:pict>
          <v:shape id="_x0000_s1573" type="#_x0000_t202" style="position:absolute;margin-left:243pt;margin-top:45pt;width:207pt;height:27pt;z-index:251695104">
            <v:textbox>
              <w:txbxContent>
                <w:p w:rsidR="00A71820" w:rsidRPr="008B23C4" w:rsidRDefault="00A71820">
                  <w:pPr>
                    <w:rPr>
                      <w:b/>
                      <w:color w:val="FF0000"/>
                    </w:rPr>
                  </w:pPr>
                  <w:r w:rsidRPr="008B23C4">
                    <w:rPr>
                      <w:b/>
                      <w:color w:val="FF0000"/>
                    </w:rPr>
                    <w:t>Remplacer DC-01 par srvaddns</w:t>
                  </w:r>
                </w:p>
              </w:txbxContent>
            </v:textbox>
          </v:shape>
        </w:pict>
      </w:r>
      <w:r w:rsidR="009D13D8">
        <w:rPr>
          <w:noProof/>
        </w:rPr>
        <w:drawing>
          <wp:inline distT="0" distB="0" distL="0" distR="0">
            <wp:extent cx="6386830" cy="7893685"/>
            <wp:effectExtent l="1905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0"/>
                    <a:srcRect/>
                    <a:stretch>
                      <a:fillRect/>
                    </a:stretch>
                  </pic:blipFill>
                  <pic:spPr bwMode="auto">
                    <a:xfrm>
                      <a:off x="0" y="0"/>
                      <a:ext cx="6386830" cy="7893685"/>
                    </a:xfrm>
                    <a:prstGeom prst="rect">
                      <a:avLst/>
                    </a:prstGeom>
                    <a:noFill/>
                    <a:ln w="9525">
                      <a:noFill/>
                      <a:miter lim="800000"/>
                      <a:headEnd/>
                      <a:tailEnd/>
                    </a:ln>
                  </pic:spPr>
                </pic:pic>
              </a:graphicData>
            </a:graphic>
          </wp:inline>
        </w:drawing>
      </w:r>
    </w:p>
    <w:p w:rsidR="007B7739" w:rsidRDefault="00D904F2" w:rsidP="007B7739">
      <w:r>
        <w:rPr>
          <w:noProof/>
        </w:rPr>
        <w:lastRenderedPageBreak/>
        <w:pict>
          <v:line id="_x0000_s1579" style="position:absolute;flip:x;z-index:251699200" from="162pt,423pt" to="261pt,540pt">
            <v:stroke endarrow="block"/>
          </v:line>
        </w:pict>
      </w:r>
      <w:r>
        <w:rPr>
          <w:noProof/>
        </w:rPr>
        <w:pict>
          <v:line id="_x0000_s1578" style="position:absolute;flip:y;z-index:251698176" from="3in,378pt" to="225pt,396pt">
            <v:stroke endarrow="block"/>
          </v:line>
        </w:pict>
      </w:r>
      <w:r>
        <w:rPr>
          <w:noProof/>
        </w:rPr>
        <w:pict>
          <v:shape id="_x0000_s1577" type="#_x0000_t202" style="position:absolute;margin-left:180pt;margin-top:396pt;width:225pt;height:27pt;z-index:251697152">
            <v:textbox>
              <w:txbxContent>
                <w:p w:rsidR="00A71820" w:rsidRPr="00AC709A" w:rsidRDefault="00A71820">
                  <w:pPr>
                    <w:rPr>
                      <w:b/>
                      <w:color w:val="FF0000"/>
                    </w:rPr>
                  </w:pPr>
                  <w:r w:rsidRPr="00AC709A">
                    <w:rPr>
                      <w:b/>
                      <w:color w:val="FF0000"/>
                    </w:rPr>
                    <w:t>Remplacer DC-01 par srcaddns</w:t>
                  </w:r>
                </w:p>
              </w:txbxContent>
            </v:textbox>
          </v:shape>
        </w:pict>
      </w:r>
      <w:r w:rsidR="009D13D8">
        <w:rPr>
          <w:noProof/>
        </w:rPr>
        <w:drawing>
          <wp:inline distT="0" distB="0" distL="0" distR="0">
            <wp:extent cx="6224270" cy="8808085"/>
            <wp:effectExtent l="19050" t="0" r="508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1"/>
                    <a:srcRect/>
                    <a:stretch>
                      <a:fillRect/>
                    </a:stretch>
                  </pic:blipFill>
                  <pic:spPr bwMode="auto">
                    <a:xfrm>
                      <a:off x="0" y="0"/>
                      <a:ext cx="6224270" cy="8808085"/>
                    </a:xfrm>
                    <a:prstGeom prst="rect">
                      <a:avLst/>
                    </a:prstGeom>
                    <a:noFill/>
                    <a:ln w="9525">
                      <a:noFill/>
                      <a:miter lim="800000"/>
                      <a:headEnd/>
                      <a:tailEnd/>
                    </a:ln>
                  </pic:spPr>
                </pic:pic>
              </a:graphicData>
            </a:graphic>
          </wp:inline>
        </w:drawing>
      </w:r>
    </w:p>
    <w:p w:rsidR="007B7739" w:rsidRDefault="00D904F2" w:rsidP="007B7739">
      <w:r>
        <w:rPr>
          <w:noProof/>
        </w:rPr>
        <w:lastRenderedPageBreak/>
        <w:pict>
          <v:shape id="_x0000_s1574" type="#_x0000_t202" style="position:absolute;margin-left:0;margin-top:0;width:454.35pt;height:656.4pt;z-index:251696128;mso-wrap-style:none">
            <v:textbox style="mso-next-textbox:#_x0000_s1574;mso-fit-shape-to-text:t">
              <w:txbxContent>
                <w:p w:rsidR="00A71820" w:rsidRDefault="00A71820">
                  <w:r>
                    <w:rPr>
                      <w:noProof/>
                    </w:rPr>
                    <w:drawing>
                      <wp:inline distT="0" distB="0" distL="0" distR="0">
                        <wp:extent cx="6369685" cy="8236585"/>
                        <wp:effectExtent l="1905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2"/>
                                <a:srcRect/>
                                <a:stretch>
                                  <a:fillRect/>
                                </a:stretch>
                              </pic:blipFill>
                              <pic:spPr bwMode="auto">
                                <a:xfrm>
                                  <a:off x="0" y="0"/>
                                  <a:ext cx="6369685" cy="8236585"/>
                                </a:xfrm>
                                <a:prstGeom prst="rect">
                                  <a:avLst/>
                                </a:prstGeom>
                                <a:noFill/>
                                <a:ln w="9525">
                                  <a:noFill/>
                                  <a:miter lim="800000"/>
                                  <a:headEnd/>
                                  <a:tailEnd/>
                                </a:ln>
                              </pic:spPr>
                            </pic:pic>
                          </a:graphicData>
                        </a:graphic>
                      </wp:inline>
                    </w:drawing>
                  </w:r>
                </w:p>
              </w:txbxContent>
            </v:textbox>
            <w10:wrap type="square"/>
          </v:shape>
        </w:pict>
      </w:r>
    </w:p>
    <w:p w:rsidR="007B7739" w:rsidRDefault="009D13D8" w:rsidP="007B7739">
      <w:r>
        <w:rPr>
          <w:noProof/>
        </w:rPr>
        <w:lastRenderedPageBreak/>
        <w:drawing>
          <wp:inline distT="0" distB="0" distL="0" distR="0">
            <wp:extent cx="6099175" cy="8679815"/>
            <wp:effectExtent l="1905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3"/>
                    <a:srcRect/>
                    <a:stretch>
                      <a:fillRect/>
                    </a:stretch>
                  </pic:blipFill>
                  <pic:spPr bwMode="auto">
                    <a:xfrm>
                      <a:off x="0" y="0"/>
                      <a:ext cx="6099175" cy="8679815"/>
                    </a:xfrm>
                    <a:prstGeom prst="rect">
                      <a:avLst/>
                    </a:prstGeom>
                    <a:noFill/>
                    <a:ln w="9525">
                      <a:noFill/>
                      <a:miter lim="800000"/>
                      <a:headEnd/>
                      <a:tailEnd/>
                    </a:ln>
                  </pic:spPr>
                </pic:pic>
              </a:graphicData>
            </a:graphic>
          </wp:inline>
        </w:drawing>
      </w:r>
    </w:p>
    <w:p w:rsidR="007B7739" w:rsidRDefault="009D13D8" w:rsidP="007B7739">
      <w:r>
        <w:rPr>
          <w:noProof/>
        </w:rPr>
        <w:lastRenderedPageBreak/>
        <w:drawing>
          <wp:inline distT="0" distB="0" distL="0" distR="0">
            <wp:extent cx="6296660" cy="8232775"/>
            <wp:effectExtent l="19050" t="0" r="889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4"/>
                    <a:srcRect/>
                    <a:stretch>
                      <a:fillRect/>
                    </a:stretch>
                  </pic:blipFill>
                  <pic:spPr bwMode="auto">
                    <a:xfrm>
                      <a:off x="0" y="0"/>
                      <a:ext cx="6296660" cy="8232775"/>
                    </a:xfrm>
                    <a:prstGeom prst="rect">
                      <a:avLst/>
                    </a:prstGeom>
                    <a:noFill/>
                    <a:ln w="9525">
                      <a:noFill/>
                      <a:miter lim="800000"/>
                      <a:headEnd/>
                      <a:tailEnd/>
                    </a:ln>
                  </pic:spPr>
                </pic:pic>
              </a:graphicData>
            </a:graphic>
          </wp:inline>
        </w:drawing>
      </w:r>
    </w:p>
    <w:p w:rsidR="007B7739" w:rsidRDefault="009D13D8" w:rsidP="007B7739">
      <w:r>
        <w:rPr>
          <w:noProof/>
        </w:rPr>
        <w:lastRenderedPageBreak/>
        <w:drawing>
          <wp:inline distT="0" distB="0" distL="0" distR="0">
            <wp:extent cx="6071870" cy="8804275"/>
            <wp:effectExtent l="19050" t="0" r="508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5"/>
                    <a:srcRect/>
                    <a:stretch>
                      <a:fillRect/>
                    </a:stretch>
                  </pic:blipFill>
                  <pic:spPr bwMode="auto">
                    <a:xfrm>
                      <a:off x="0" y="0"/>
                      <a:ext cx="6071870" cy="8804275"/>
                    </a:xfrm>
                    <a:prstGeom prst="rect">
                      <a:avLst/>
                    </a:prstGeom>
                    <a:noFill/>
                    <a:ln w="9525">
                      <a:noFill/>
                      <a:miter lim="800000"/>
                      <a:headEnd/>
                      <a:tailEnd/>
                    </a:ln>
                  </pic:spPr>
                </pic:pic>
              </a:graphicData>
            </a:graphic>
          </wp:inline>
        </w:drawing>
      </w:r>
    </w:p>
    <w:p w:rsidR="007B7739" w:rsidRDefault="009D13D8" w:rsidP="007B7739">
      <w:r>
        <w:rPr>
          <w:noProof/>
        </w:rPr>
        <w:lastRenderedPageBreak/>
        <w:drawing>
          <wp:inline distT="0" distB="0" distL="0" distR="0">
            <wp:extent cx="6338570" cy="8461375"/>
            <wp:effectExtent l="19050" t="0" r="508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6"/>
                    <a:srcRect/>
                    <a:stretch>
                      <a:fillRect/>
                    </a:stretch>
                  </pic:blipFill>
                  <pic:spPr bwMode="auto">
                    <a:xfrm>
                      <a:off x="0" y="0"/>
                      <a:ext cx="6338570" cy="8461375"/>
                    </a:xfrm>
                    <a:prstGeom prst="rect">
                      <a:avLst/>
                    </a:prstGeom>
                    <a:noFill/>
                    <a:ln w="9525">
                      <a:noFill/>
                      <a:miter lim="800000"/>
                      <a:headEnd/>
                      <a:tailEnd/>
                    </a:ln>
                  </pic:spPr>
                </pic:pic>
              </a:graphicData>
            </a:graphic>
          </wp:inline>
        </w:drawing>
      </w:r>
    </w:p>
    <w:p w:rsidR="007B7739" w:rsidRDefault="009D13D8" w:rsidP="007B7739">
      <w:r>
        <w:rPr>
          <w:noProof/>
        </w:rPr>
        <w:lastRenderedPageBreak/>
        <w:drawing>
          <wp:inline distT="0" distB="0" distL="0" distR="0">
            <wp:extent cx="5908675" cy="8918575"/>
            <wp:effectExtent l="1905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7"/>
                    <a:srcRect/>
                    <a:stretch>
                      <a:fillRect/>
                    </a:stretch>
                  </pic:blipFill>
                  <pic:spPr bwMode="auto">
                    <a:xfrm>
                      <a:off x="0" y="0"/>
                      <a:ext cx="5908675" cy="8918575"/>
                    </a:xfrm>
                    <a:prstGeom prst="rect">
                      <a:avLst/>
                    </a:prstGeom>
                    <a:noFill/>
                    <a:ln w="9525">
                      <a:noFill/>
                      <a:miter lim="800000"/>
                      <a:headEnd/>
                      <a:tailEnd/>
                    </a:ln>
                  </pic:spPr>
                </pic:pic>
              </a:graphicData>
            </a:graphic>
          </wp:inline>
        </w:drawing>
      </w:r>
    </w:p>
    <w:p w:rsidR="007B7739" w:rsidRDefault="009D13D8" w:rsidP="007B7739">
      <w:r>
        <w:rPr>
          <w:noProof/>
        </w:rPr>
        <w:lastRenderedPageBreak/>
        <w:drawing>
          <wp:inline distT="0" distB="0" distL="0" distR="0">
            <wp:extent cx="6435725" cy="8347075"/>
            <wp:effectExtent l="19050" t="0" r="3175"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8"/>
                    <a:srcRect/>
                    <a:stretch>
                      <a:fillRect/>
                    </a:stretch>
                  </pic:blipFill>
                  <pic:spPr bwMode="auto">
                    <a:xfrm>
                      <a:off x="0" y="0"/>
                      <a:ext cx="6435725" cy="8347075"/>
                    </a:xfrm>
                    <a:prstGeom prst="rect">
                      <a:avLst/>
                    </a:prstGeom>
                    <a:noFill/>
                    <a:ln w="9525">
                      <a:noFill/>
                      <a:miter lim="800000"/>
                      <a:headEnd/>
                      <a:tailEnd/>
                    </a:ln>
                  </pic:spPr>
                </pic:pic>
              </a:graphicData>
            </a:graphic>
          </wp:inline>
        </w:drawing>
      </w:r>
    </w:p>
    <w:p w:rsidR="006F40D6" w:rsidRDefault="00D904F2" w:rsidP="006F40D6">
      <w:r>
        <w:rPr>
          <w:noProof/>
        </w:rPr>
        <w:lastRenderedPageBreak/>
        <w:pict>
          <v:line id="_x0000_s1583" style="position:absolute;z-index:251701248" from="45pt,369pt" to="180pt,405pt">
            <v:stroke endarrow="block"/>
          </v:line>
        </w:pict>
      </w:r>
      <w:r>
        <w:rPr>
          <w:noProof/>
        </w:rPr>
        <w:pict>
          <v:shape id="_x0000_s1582" type="#_x0000_t202" style="position:absolute;margin-left:-54pt;margin-top:342pt;width:189pt;height:36pt;z-index:251700224">
            <v:textbox>
              <w:txbxContent>
                <w:p w:rsidR="00A71820" w:rsidRPr="000C4D78" w:rsidRDefault="00A71820">
                  <w:pPr>
                    <w:rPr>
                      <w:b/>
                      <w:color w:val="FF0000"/>
                    </w:rPr>
                  </w:pPr>
                  <w:r w:rsidRPr="000C4D78">
                    <w:rPr>
                      <w:b/>
                      <w:color w:val="FF0000"/>
                    </w:rPr>
                    <w:t>Remplacer nextinfo.priv par webcourses.sio</w:t>
                  </w:r>
                </w:p>
              </w:txbxContent>
            </v:textbox>
          </v:shape>
        </w:pict>
      </w:r>
      <w:r w:rsidR="009D13D8">
        <w:rPr>
          <w:noProof/>
        </w:rPr>
        <w:drawing>
          <wp:inline distT="0" distB="0" distL="0" distR="0">
            <wp:extent cx="6099175" cy="8693785"/>
            <wp:effectExtent l="1905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9"/>
                    <a:srcRect/>
                    <a:stretch>
                      <a:fillRect/>
                    </a:stretch>
                  </pic:blipFill>
                  <pic:spPr bwMode="auto">
                    <a:xfrm>
                      <a:off x="0" y="0"/>
                      <a:ext cx="6099175" cy="8693785"/>
                    </a:xfrm>
                    <a:prstGeom prst="rect">
                      <a:avLst/>
                    </a:prstGeom>
                    <a:noFill/>
                    <a:ln w="9525">
                      <a:noFill/>
                      <a:miter lim="800000"/>
                      <a:headEnd/>
                      <a:tailEnd/>
                    </a:ln>
                  </pic:spPr>
                </pic:pic>
              </a:graphicData>
            </a:graphic>
          </wp:inline>
        </w:drawing>
      </w:r>
    </w:p>
    <w:p w:rsidR="007B7739" w:rsidRDefault="007B7739" w:rsidP="008275A0">
      <w:pPr>
        <w:jc w:val="center"/>
        <w:outlineLvl w:val="0"/>
        <w:rPr>
          <w:rFonts w:cs="Calibri"/>
        </w:rPr>
      </w:pPr>
    </w:p>
    <w:p w:rsidR="006F40D6" w:rsidRDefault="009D13D8" w:rsidP="006F40D6">
      <w:r>
        <w:rPr>
          <w:noProof/>
        </w:rPr>
        <w:lastRenderedPageBreak/>
        <w:drawing>
          <wp:inline distT="0" distB="0" distL="0" distR="0">
            <wp:extent cx="6345555" cy="8004175"/>
            <wp:effectExtent l="1905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0"/>
                    <a:srcRect/>
                    <a:stretch>
                      <a:fillRect/>
                    </a:stretch>
                  </pic:blipFill>
                  <pic:spPr bwMode="auto">
                    <a:xfrm>
                      <a:off x="0" y="0"/>
                      <a:ext cx="6345555" cy="8004175"/>
                    </a:xfrm>
                    <a:prstGeom prst="rect">
                      <a:avLst/>
                    </a:prstGeom>
                    <a:noFill/>
                    <a:ln w="9525">
                      <a:noFill/>
                      <a:miter lim="800000"/>
                      <a:headEnd/>
                      <a:tailEnd/>
                    </a:ln>
                  </pic:spPr>
                </pic:pic>
              </a:graphicData>
            </a:graphic>
          </wp:inline>
        </w:drawing>
      </w:r>
    </w:p>
    <w:p w:rsidR="007B7739" w:rsidRDefault="009D13D8" w:rsidP="00B545B0">
      <w:pPr>
        <w:jc w:val="center"/>
        <w:rPr>
          <w:rFonts w:cs="Calibri"/>
        </w:rPr>
      </w:pPr>
      <w:r>
        <w:rPr>
          <w:noProof/>
        </w:rPr>
        <w:lastRenderedPageBreak/>
        <w:drawing>
          <wp:inline distT="0" distB="0" distL="0" distR="0">
            <wp:extent cx="6376670" cy="4624070"/>
            <wp:effectExtent l="19050" t="0" r="508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1"/>
                    <a:srcRect/>
                    <a:stretch>
                      <a:fillRect/>
                    </a:stretch>
                  </pic:blipFill>
                  <pic:spPr bwMode="auto">
                    <a:xfrm>
                      <a:off x="0" y="0"/>
                      <a:ext cx="6376670" cy="4624070"/>
                    </a:xfrm>
                    <a:prstGeom prst="rect">
                      <a:avLst/>
                    </a:prstGeom>
                    <a:noFill/>
                    <a:ln w="9525">
                      <a:noFill/>
                      <a:miter lim="800000"/>
                      <a:headEnd/>
                      <a:tailEnd/>
                    </a:ln>
                  </pic:spPr>
                </pic:pic>
              </a:graphicData>
            </a:graphic>
          </wp:inline>
        </w:drawing>
      </w:r>
    </w:p>
    <w:p w:rsidR="00877053" w:rsidRDefault="00877053" w:rsidP="008275A0">
      <w:pPr>
        <w:jc w:val="center"/>
        <w:outlineLvl w:val="0"/>
        <w:rPr>
          <w:rFonts w:cs="Calibri"/>
        </w:rPr>
      </w:pPr>
    </w:p>
    <w:p w:rsidR="00877053" w:rsidRDefault="00877053" w:rsidP="008275A0">
      <w:pPr>
        <w:jc w:val="center"/>
        <w:outlineLvl w:val="0"/>
        <w:rPr>
          <w:rFonts w:cs="Calibri"/>
        </w:rPr>
      </w:pPr>
    </w:p>
    <w:p w:rsidR="00877053" w:rsidRDefault="00877053" w:rsidP="00877053">
      <w:pPr>
        <w:pBdr>
          <w:top w:val="single" w:sz="4" w:space="1" w:color="auto"/>
          <w:left w:val="single" w:sz="4" w:space="4" w:color="auto"/>
          <w:bottom w:val="single" w:sz="4" w:space="1" w:color="auto"/>
          <w:right w:val="single" w:sz="4" w:space="4" w:color="auto"/>
        </w:pBdr>
        <w:outlineLvl w:val="1"/>
        <w:rPr>
          <w:b/>
          <w:sz w:val="40"/>
          <w:szCs w:val="40"/>
        </w:rPr>
      </w:pPr>
      <w:r>
        <w:rPr>
          <w:rFonts w:cs="Calibri"/>
        </w:rPr>
        <w:br w:type="page"/>
      </w:r>
      <w:bookmarkStart w:id="111" w:name="_Toc44965754"/>
      <w:r w:rsidRPr="002E5CFD">
        <w:rPr>
          <w:b/>
          <w:sz w:val="40"/>
          <w:szCs w:val="40"/>
        </w:rPr>
        <w:lastRenderedPageBreak/>
        <w:t xml:space="preserve">Mission </w:t>
      </w:r>
      <w:r w:rsidR="00E77488">
        <w:rPr>
          <w:b/>
          <w:sz w:val="40"/>
          <w:szCs w:val="40"/>
        </w:rPr>
        <w:t>13</w:t>
      </w:r>
      <w:r>
        <w:rPr>
          <w:b/>
          <w:sz w:val="40"/>
          <w:szCs w:val="40"/>
        </w:rPr>
        <w:t xml:space="preserve"> Documenter DNSSEC</w:t>
      </w:r>
      <w:bookmarkEnd w:id="111"/>
    </w:p>
    <w:p w:rsidR="00877053" w:rsidRDefault="00877053" w:rsidP="00877053">
      <w:pPr>
        <w:outlineLvl w:val="0"/>
        <w:rPr>
          <w:b/>
          <w:sz w:val="40"/>
          <w:szCs w:val="40"/>
        </w:rPr>
      </w:pPr>
    </w:p>
    <w:tbl>
      <w:tblPr>
        <w:tblW w:w="9540" w:type="dxa"/>
        <w:tblInd w:w="-72" w:type="dxa"/>
        <w:tblLayout w:type="fixed"/>
        <w:tblCellMar>
          <w:left w:w="10" w:type="dxa"/>
          <w:right w:w="10" w:type="dxa"/>
        </w:tblCellMar>
        <w:tblLook w:val="0000"/>
      </w:tblPr>
      <w:tblGrid>
        <w:gridCol w:w="1620"/>
        <w:gridCol w:w="7920"/>
      </w:tblGrid>
      <w:tr w:rsidR="00877053"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877053" w:rsidRPr="00175A78" w:rsidRDefault="00877053" w:rsidP="00B545B0">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77053" w:rsidRDefault="00877053" w:rsidP="00B545B0">
            <w:r>
              <w:t>Reprendre toutes les compétences relatives aux différentes missions</w:t>
            </w:r>
          </w:p>
          <w:p w:rsidR="00877053" w:rsidRPr="00596268" w:rsidRDefault="00877053" w:rsidP="00B545B0"/>
        </w:tc>
      </w:tr>
      <w:tr w:rsidR="00877053" w:rsidRPr="0059626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877053" w:rsidRPr="00596268" w:rsidRDefault="00877053" w:rsidP="00B545B0">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77053" w:rsidRPr="00596268" w:rsidRDefault="00877053" w:rsidP="00B545B0">
            <w:r>
              <w:t>Documenter DNSEC</w:t>
            </w:r>
          </w:p>
        </w:tc>
      </w:tr>
      <w:tr w:rsidR="00877053" w:rsidRPr="00AC7A98">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rsidR="00877053" w:rsidRPr="00175A78" w:rsidRDefault="00877053" w:rsidP="00B545B0">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77053" w:rsidRPr="00AC7A98" w:rsidRDefault="00877053" w:rsidP="00B545B0">
            <w:pPr>
              <w:rPr>
                <w:lang w:val="en-GB"/>
              </w:rPr>
            </w:pPr>
            <w:r>
              <w:rPr>
                <w:lang w:val="en-GB"/>
              </w:rPr>
              <w:t xml:space="preserve"> </w:t>
            </w:r>
          </w:p>
        </w:tc>
      </w:tr>
      <w:tr w:rsidR="00877053">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rsidR="00877053" w:rsidRPr="00175A78" w:rsidRDefault="00877053" w:rsidP="00B545B0">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rsidR="00877053" w:rsidRDefault="00877053" w:rsidP="00B545B0">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rsidR="00877053" w:rsidRDefault="00877053" w:rsidP="00B545B0">
            <w:pPr>
              <w:autoSpaceDE w:val="0"/>
              <w:autoSpaceDN w:val="0"/>
              <w:adjustRightInd w:val="0"/>
              <w:jc w:val="both"/>
              <w:rPr>
                <w:highlight w:val="yellow"/>
              </w:rPr>
            </w:pPr>
            <w:r>
              <w:rPr>
                <w:highlight w:val="yellow"/>
              </w:rPr>
              <w:t xml:space="preserve">Compte-rendu est à poser dans votre PFC   </w:t>
            </w:r>
          </w:p>
          <w:p w:rsidR="00877053" w:rsidRDefault="00877053" w:rsidP="00B545B0">
            <w:pPr>
              <w:autoSpaceDE w:val="0"/>
              <w:autoSpaceDN w:val="0"/>
              <w:adjustRightInd w:val="0"/>
              <w:jc w:val="both"/>
              <w:rPr>
                <w:rFonts w:ascii="Calibri" w:hAnsi="Calibri" w:cs="Calibri"/>
                <w:sz w:val="22"/>
                <w:szCs w:val="22"/>
              </w:rPr>
            </w:pPr>
            <w:r>
              <w:rPr>
                <w:highlight w:val="yellow"/>
              </w:rPr>
              <w:t>Épreuve E4 certificative</w:t>
            </w:r>
          </w:p>
        </w:tc>
      </w:tr>
    </w:tbl>
    <w:p w:rsidR="00877053" w:rsidRDefault="00877053" w:rsidP="00877053">
      <w:pPr>
        <w:rPr>
          <w:b/>
          <w:color w:val="000080"/>
          <w:sz w:val="32"/>
          <w:szCs w:val="32"/>
        </w:rPr>
      </w:pPr>
    </w:p>
    <w:p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rsidR="00877053" w:rsidRDefault="00877053" w:rsidP="00877053"/>
    <w:p w:rsidR="00877053" w:rsidRPr="006F5510" w:rsidRDefault="00877053" w:rsidP="00E70812">
      <w:pPr>
        <w:numPr>
          <w:ilvl w:val="0"/>
          <w:numId w:val="46"/>
        </w:numPr>
        <w:rPr>
          <w:b/>
          <w:color w:val="008000"/>
        </w:rPr>
      </w:pPr>
      <w:r w:rsidRPr="006F5510">
        <w:rPr>
          <w:b/>
          <w:color w:val="008000"/>
        </w:rPr>
        <w:t>L’entête de chaque page doit contenir les informations suivantes :</w:t>
      </w:r>
    </w:p>
    <w:p w:rsidR="00877053" w:rsidRDefault="00877053" w:rsidP="00877053">
      <w:pPr>
        <w:numPr>
          <w:ilvl w:val="1"/>
          <w:numId w:val="4"/>
        </w:numPr>
      </w:pPr>
      <w:r>
        <w:t>Nom de l’établissement</w:t>
      </w:r>
    </w:p>
    <w:p w:rsidR="00877053" w:rsidRDefault="00877053" w:rsidP="00877053">
      <w:pPr>
        <w:numPr>
          <w:ilvl w:val="1"/>
          <w:numId w:val="4"/>
        </w:numPr>
      </w:pPr>
      <w:r>
        <w:t>Titre complet de l’activité</w:t>
      </w:r>
    </w:p>
    <w:p w:rsidR="00877053" w:rsidRDefault="00877053" w:rsidP="00877053">
      <w:pPr>
        <w:numPr>
          <w:ilvl w:val="1"/>
          <w:numId w:val="4"/>
        </w:numPr>
      </w:pPr>
      <w:r>
        <w:t>La version du document</w:t>
      </w:r>
    </w:p>
    <w:p w:rsidR="00877053" w:rsidRDefault="00877053" w:rsidP="00877053"/>
    <w:p w:rsidR="00877053" w:rsidRPr="006F5510" w:rsidRDefault="00877053" w:rsidP="00877053">
      <w:pPr>
        <w:numPr>
          <w:ilvl w:val="0"/>
          <w:numId w:val="46"/>
        </w:numPr>
        <w:rPr>
          <w:b/>
          <w:color w:val="008000"/>
        </w:rPr>
      </w:pPr>
      <w:r w:rsidRPr="006F5510">
        <w:rPr>
          <w:b/>
          <w:color w:val="008000"/>
        </w:rPr>
        <w:t>Le pied de chaque page doit contenir les informations suivantes :</w:t>
      </w:r>
    </w:p>
    <w:p w:rsidR="00877053" w:rsidRDefault="00877053" w:rsidP="00877053">
      <w:pPr>
        <w:numPr>
          <w:ilvl w:val="1"/>
          <w:numId w:val="4"/>
        </w:numPr>
      </w:pPr>
      <w:r>
        <w:t>L’auteur / les auteurs</w:t>
      </w:r>
    </w:p>
    <w:p w:rsidR="00877053" w:rsidRDefault="00877053" w:rsidP="00877053">
      <w:pPr>
        <w:numPr>
          <w:ilvl w:val="1"/>
          <w:numId w:val="4"/>
        </w:numPr>
      </w:pPr>
      <w:r>
        <w:t>Numéro de page</w:t>
      </w:r>
    </w:p>
    <w:p w:rsidR="00877053" w:rsidRDefault="00877053" w:rsidP="00877053">
      <w:pPr>
        <w:numPr>
          <w:ilvl w:val="1"/>
          <w:numId w:val="4"/>
        </w:numPr>
      </w:pPr>
      <w:r>
        <w:t>Date</w:t>
      </w:r>
    </w:p>
    <w:p w:rsidR="00877053" w:rsidRDefault="00877053" w:rsidP="00877053"/>
    <w:p w:rsidR="00877053" w:rsidRPr="006F5510" w:rsidRDefault="00877053" w:rsidP="00877053">
      <w:pPr>
        <w:numPr>
          <w:ilvl w:val="0"/>
          <w:numId w:val="46"/>
        </w:numPr>
        <w:rPr>
          <w:b/>
          <w:color w:val="008000"/>
        </w:rPr>
      </w:pPr>
      <w:r w:rsidRPr="006F5510">
        <w:rPr>
          <w:b/>
          <w:color w:val="008000"/>
        </w:rPr>
        <w:t>Au centre de la page</w:t>
      </w:r>
    </w:p>
    <w:p w:rsidR="00877053" w:rsidRDefault="00877053" w:rsidP="00877053">
      <w:pPr>
        <w:numPr>
          <w:ilvl w:val="1"/>
          <w:numId w:val="4"/>
        </w:numPr>
      </w:pPr>
      <w:r>
        <w:t>Donner l’objectif principal de l’activité</w:t>
      </w:r>
    </w:p>
    <w:p w:rsidR="00877053" w:rsidRDefault="00877053" w:rsidP="00877053"/>
    <w:p w:rsidR="00877053" w:rsidRDefault="00877053" w:rsidP="00877053"/>
    <w:p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rsidR="00877053" w:rsidRDefault="00877053" w:rsidP="00877053"/>
    <w:p w:rsidR="00877053" w:rsidRDefault="00877053" w:rsidP="00E70812">
      <w:pPr>
        <w:numPr>
          <w:ilvl w:val="0"/>
          <w:numId w:val="46"/>
        </w:numPr>
      </w:pPr>
      <w:r w:rsidRPr="002274AD">
        <w:rPr>
          <w:b/>
          <w:color w:val="FF0000"/>
          <w:u w:val="single"/>
        </w:rPr>
        <w:t>Automatiser</w:t>
      </w:r>
      <w:r>
        <w:t xml:space="preserve"> votre sommaire</w:t>
      </w:r>
    </w:p>
    <w:p w:rsidR="00877053" w:rsidRDefault="00877053" w:rsidP="00877053"/>
    <w:p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rsidR="00877053" w:rsidRDefault="00877053" w:rsidP="00877053"/>
    <w:p w:rsidR="00877053" w:rsidRPr="00386646" w:rsidRDefault="00877053" w:rsidP="00877053">
      <w:pPr>
        <w:numPr>
          <w:ilvl w:val="0"/>
          <w:numId w:val="8"/>
        </w:numPr>
      </w:pPr>
      <w:r w:rsidRPr="0023345A">
        <w:rPr>
          <w:b/>
          <w:color w:val="FF0000"/>
          <w:u w:val="single"/>
        </w:rPr>
        <w:t>Présenter</w:t>
      </w:r>
      <w:r>
        <w:rPr>
          <w:b/>
          <w:color w:val="006600"/>
        </w:rPr>
        <w:t xml:space="preserve"> </w:t>
      </w:r>
    </w:p>
    <w:p w:rsidR="00877053" w:rsidRDefault="00877053" w:rsidP="00877053">
      <w:pPr>
        <w:numPr>
          <w:ilvl w:val="1"/>
          <w:numId w:val="8"/>
        </w:numPr>
      </w:pPr>
      <w:r w:rsidRPr="0023345A">
        <w:t>le contexte sur lequel vous travaillez</w:t>
      </w:r>
      <w:r>
        <w:t xml:space="preserve"> (Des</w:t>
      </w:r>
      <w:r w:rsidRPr="0023660D">
        <w:t xml:space="preserve">cription de </w:t>
      </w:r>
      <w:r>
        <w:t xml:space="preserve">la ligue de marathon) </w:t>
      </w:r>
    </w:p>
    <w:p w:rsidR="00877053" w:rsidRDefault="00877053" w:rsidP="0087705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rsidR="00877053" w:rsidRDefault="00877053" w:rsidP="00877053">
      <w:pPr>
        <w:ind w:left="360"/>
      </w:pPr>
    </w:p>
    <w:p w:rsidR="00877053" w:rsidRPr="00283A76" w:rsidRDefault="00877053" w:rsidP="0087705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la mission 11</w:t>
      </w:r>
    </w:p>
    <w:p w:rsidR="00877053" w:rsidRPr="0023660D" w:rsidRDefault="00877053" w:rsidP="00877053">
      <w:pPr>
        <w:ind w:left="360"/>
      </w:pPr>
    </w:p>
    <w:p w:rsidR="00877053" w:rsidRPr="00E07EBE" w:rsidRDefault="00877053" w:rsidP="00E70812">
      <w:pPr>
        <w:numPr>
          <w:ilvl w:val="0"/>
          <w:numId w:val="8"/>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 la mission 11</w:t>
      </w:r>
    </w:p>
    <w:p w:rsidR="00877053" w:rsidRPr="00E07EBE" w:rsidRDefault="00877053" w:rsidP="00877053">
      <w:pPr>
        <w:numPr>
          <w:ilvl w:val="0"/>
          <w:numId w:val="8"/>
        </w:numPr>
      </w:pPr>
      <w:r>
        <w:rPr>
          <w:b/>
          <w:color w:val="FF0000"/>
          <w:u w:val="single"/>
        </w:rPr>
        <w:t xml:space="preserve">Préciser </w:t>
      </w:r>
      <w:r w:rsidRPr="00E07EBE">
        <w:t xml:space="preserve">les contraintes </w:t>
      </w:r>
      <w:r>
        <w:t xml:space="preserve">liées aux Prérequis si nécessaires </w:t>
      </w:r>
    </w:p>
    <w:p w:rsidR="00877053" w:rsidRDefault="00877053" w:rsidP="00E70812">
      <w:pPr>
        <w:numPr>
          <w:ilvl w:val="0"/>
          <w:numId w:val="8"/>
        </w:numPr>
      </w:pPr>
      <w:r w:rsidRPr="00273BD9">
        <w:rPr>
          <w:b/>
          <w:color w:val="FF0000"/>
          <w:u w:val="single"/>
        </w:rPr>
        <w:t>Notifier</w:t>
      </w:r>
      <w:r>
        <w:t xml:space="preserve"> les points de vigilance de la mission </w:t>
      </w:r>
    </w:p>
    <w:p w:rsidR="00877053" w:rsidRPr="00273BD9" w:rsidRDefault="00877053" w:rsidP="00877053">
      <w:pPr>
        <w:numPr>
          <w:ilvl w:val="0"/>
          <w:numId w:val="8"/>
        </w:numPr>
      </w:pPr>
      <w:r>
        <w:rPr>
          <w:b/>
          <w:color w:val="FF0000"/>
          <w:u w:val="single"/>
        </w:rPr>
        <w:t>Expliquer</w:t>
      </w:r>
      <w:r w:rsidRPr="00273BD9">
        <w:t xml:space="preserve"> les points de blocage et les solutions apportées</w:t>
      </w:r>
    </w:p>
    <w:p w:rsidR="00877053" w:rsidRDefault="00877053" w:rsidP="00877053">
      <w:pPr>
        <w:numPr>
          <w:ilvl w:val="0"/>
          <w:numId w:val="8"/>
        </w:numPr>
      </w:pPr>
      <w:r w:rsidRPr="004352FF">
        <w:rPr>
          <w:b/>
          <w:color w:val="FF0000"/>
          <w:u w:val="single"/>
        </w:rPr>
        <w:t>Montrer</w:t>
      </w:r>
      <w:r>
        <w:t xml:space="preserve"> à l’aide d’une copie écran les résultats obtenus après les mises en place des missions</w:t>
      </w:r>
    </w:p>
    <w:p w:rsidR="00877053" w:rsidRDefault="00877053" w:rsidP="00877053"/>
    <w:p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rsidR="00877053" w:rsidRDefault="00877053" w:rsidP="00877053"/>
    <w:p w:rsidR="00877053" w:rsidRPr="00AA093D" w:rsidRDefault="00877053" w:rsidP="00E70812">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rsidR="00877053" w:rsidRPr="00AA093D" w:rsidRDefault="00877053" w:rsidP="00E70812">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rsidR="00877053" w:rsidRPr="00AA093D" w:rsidRDefault="00877053" w:rsidP="00E70812">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rsidR="00877053" w:rsidRDefault="00877053" w:rsidP="00877053"/>
    <w:p w:rsidR="0008054C" w:rsidRDefault="0008054C" w:rsidP="00877053"/>
    <w:p w:rsidR="0008054C" w:rsidRDefault="0008054C" w:rsidP="00877053"/>
    <w:p w:rsidR="00C65145" w:rsidRDefault="00C65145" w:rsidP="00C65145"/>
    <w:sectPr w:rsidR="00C65145" w:rsidSect="00274020">
      <w:headerReference w:type="default" r:id="rId132"/>
      <w:footerReference w:type="even" r:id="rId133"/>
      <w:footerReference w:type="default" r:id="rId134"/>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0D26" w:rsidRDefault="00700D26">
      <w:r>
        <w:separator/>
      </w:r>
    </w:p>
  </w:endnote>
  <w:endnote w:type="continuationSeparator" w:id="1">
    <w:p w:rsidR="00700D26" w:rsidRDefault="00700D26">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BatangChe">
    <w:altName w:val="Arial Unicode MS"/>
    <w:charset w:val="81"/>
    <w:family w:val="modern"/>
    <w:pitch w:val="fixed"/>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Liberation Sans">
    <w:altName w:val="Arial"/>
    <w:panose1 w:val="020B0604020202020204"/>
    <w:charset w:val="00"/>
    <w:family w:val="swiss"/>
    <w:pitch w:val="variable"/>
    <w:sig w:usb0="E0000AFF" w:usb1="500078FF" w:usb2="00000021" w:usb3="00000000" w:csb0="000001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1820" w:rsidRDefault="00A71820" w:rsidP="00BE54BD">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A71820" w:rsidRDefault="00A71820" w:rsidP="00FF5F91">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1820" w:rsidRDefault="00A71820" w:rsidP="00FF5F91">
    <w:pPr>
      <w:pStyle w:val="Pieddepage"/>
      <w:ind w:right="360"/>
    </w:pPr>
    <w:r>
      <w:t xml:space="preserve">Créé le </w:t>
    </w:r>
    <w:fldSimple w:instr=" CREATEDATE \@ &quot;dd/MM/yyyy HH:mm:ss&quot; ">
      <w:r>
        <w:rPr>
          <w:noProof/>
        </w:rPr>
        <w:t>04/07/2020 10:04:00</w:t>
      </w:r>
    </w:fldSimple>
  </w:p>
  <w:p w:rsidR="00A71820" w:rsidRDefault="00A71820" w:rsidP="00FF5F91">
    <w:pPr>
      <w:pStyle w:val="Pieddepage"/>
      <w:ind w:right="360"/>
    </w:pPr>
    <w:r>
      <w:t>Créé par Mme Peyrataud, M.Bohin</w:t>
    </w:r>
    <w:r>
      <w:tab/>
    </w:r>
    <w:r>
      <w:tab/>
      <w:t xml:space="preserve">Page </w:t>
    </w:r>
    <w:fldSimple w:instr=" PAGE ">
      <w:r>
        <w:rPr>
          <w:noProof/>
        </w:rPr>
        <w:t>33</w:t>
      </w:r>
    </w:fldSimple>
    <w:r>
      <w:t xml:space="preserve"> sur </w:t>
    </w:r>
    <w:fldSimple w:instr=" NUMPAGES ">
      <w:r>
        <w:rPr>
          <w:noProof/>
        </w:rPr>
        <w:t>151</w:t>
      </w:r>
    </w:fldSimple>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0D26" w:rsidRDefault="00700D26">
      <w:r>
        <w:separator/>
      </w:r>
    </w:p>
  </w:footnote>
  <w:footnote w:type="continuationSeparator" w:id="1">
    <w:p w:rsidR="00700D26" w:rsidRDefault="00700D2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1820" w:rsidRDefault="00A71820" w:rsidP="008E1EC9">
    <w:pPr>
      <w:pStyle w:val="En-tte"/>
    </w:pPr>
    <w:r>
      <w:t>Ensemble Sainte-Marie</w:t>
    </w:r>
    <w:r>
      <w:tab/>
      <w:t>Le projet Running Hightech (version 1)</w:t>
    </w:r>
    <w:r>
      <w:tab/>
    </w:r>
    <w:fldSimple w:instr=" DATE \@ &quot;dd/MM/yyyy&quot; ">
      <w:r>
        <w:rPr>
          <w:noProof/>
        </w:rPr>
        <w:t>07/03/2023</w:t>
      </w:r>
    </w:fldSimple>
    <w: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680703E"/>
    <w:lvl w:ilvl="0">
      <w:numFmt w:val="bullet"/>
      <w:lvlText w:val="*"/>
      <w:lvlJc w:val="left"/>
    </w:lvl>
  </w:abstractNum>
  <w:abstractNum w:abstractNumId="1">
    <w:nsid w:val="00000003"/>
    <w:multiLevelType w:val="singleLevel"/>
    <w:tmpl w:val="00000003"/>
    <w:lvl w:ilvl="0">
      <w:start w:val="1"/>
      <w:numFmt w:val="bullet"/>
      <w:lvlText w:val="o"/>
      <w:lvlJc w:val="left"/>
      <w:pPr>
        <w:tabs>
          <w:tab w:val="num" w:pos="1428"/>
        </w:tabs>
        <w:ind w:left="1428" w:hanging="360"/>
      </w:pPr>
      <w:rPr>
        <w:rFonts w:ascii="Courier New" w:hAnsi="Courier New"/>
      </w:rPr>
    </w:lvl>
  </w:abstractNum>
  <w:abstractNum w:abstractNumId="2">
    <w:nsid w:val="04FE2633"/>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526384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
    <w:nsid w:val="059F44BC"/>
    <w:multiLevelType w:val="hybridMultilevel"/>
    <w:tmpl w:val="8E060400"/>
    <w:lvl w:ilvl="0" w:tplc="040C0001">
      <w:start w:val="1"/>
      <w:numFmt w:val="bullet"/>
      <w:lvlText w:val=""/>
      <w:lvlJc w:val="left"/>
      <w:pPr>
        <w:tabs>
          <w:tab w:val="num" w:pos="360"/>
        </w:tabs>
        <w:ind w:left="360" w:hanging="360"/>
      </w:pPr>
      <w:rPr>
        <w:rFonts w:ascii="Symbol" w:hAnsi="Symbol" w:hint="default"/>
      </w:rPr>
    </w:lvl>
    <w:lvl w:ilvl="1" w:tplc="040C0001">
      <w:start w:val="1"/>
      <w:numFmt w:val="bullet"/>
      <w:lvlText w:val=""/>
      <w:lvlJc w:val="left"/>
      <w:pPr>
        <w:tabs>
          <w:tab w:val="num" w:pos="1080"/>
        </w:tabs>
        <w:ind w:left="1080" w:hanging="360"/>
      </w:pPr>
      <w:rPr>
        <w:rFonts w:ascii="Symbol" w:hAnsi="Symbol" w:hint="default"/>
      </w:r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5">
    <w:nsid w:val="07BB4ED3"/>
    <w:multiLevelType w:val="hybridMultilevel"/>
    <w:tmpl w:val="5ECC472A"/>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0ACC578B"/>
    <w:multiLevelType w:val="multilevel"/>
    <w:tmpl w:val="7AF8099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tentative="1">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rPr>
        <w:rFonts w:hint="default"/>
      </w:rPr>
    </w:lvl>
    <w:lvl w:ilvl="4" w:tentative="1">
      <w:start w:val="1"/>
      <w:numFmt w:val="decimal"/>
      <w:lvlText w:val="%5."/>
      <w:lvlJc w:val="left"/>
      <w:pPr>
        <w:tabs>
          <w:tab w:val="num" w:pos="3600"/>
        </w:tabs>
        <w:ind w:left="3600" w:hanging="360"/>
      </w:pPr>
      <w:rPr>
        <w:rFonts w:hint="default"/>
      </w:rPr>
    </w:lvl>
    <w:lvl w:ilvl="5" w:tentative="1">
      <w:start w:val="1"/>
      <w:numFmt w:val="decimal"/>
      <w:lvlText w:val="%6."/>
      <w:lvlJc w:val="left"/>
      <w:pPr>
        <w:tabs>
          <w:tab w:val="num" w:pos="4320"/>
        </w:tabs>
        <w:ind w:left="4320" w:hanging="360"/>
      </w:pPr>
      <w:rPr>
        <w:rFonts w:hint="default"/>
      </w:rPr>
    </w:lvl>
    <w:lvl w:ilvl="6" w:tentative="1">
      <w:start w:val="1"/>
      <w:numFmt w:val="decimal"/>
      <w:lvlText w:val="%7."/>
      <w:lvlJc w:val="left"/>
      <w:pPr>
        <w:tabs>
          <w:tab w:val="num" w:pos="5040"/>
        </w:tabs>
        <w:ind w:left="5040" w:hanging="360"/>
      </w:pPr>
      <w:rPr>
        <w:rFonts w:hint="default"/>
      </w:rPr>
    </w:lvl>
    <w:lvl w:ilvl="7" w:tentative="1">
      <w:start w:val="1"/>
      <w:numFmt w:val="decimal"/>
      <w:lvlText w:val="%8."/>
      <w:lvlJc w:val="left"/>
      <w:pPr>
        <w:tabs>
          <w:tab w:val="num" w:pos="5760"/>
        </w:tabs>
        <w:ind w:left="5760" w:hanging="360"/>
      </w:pPr>
      <w:rPr>
        <w:rFonts w:hint="default"/>
      </w:rPr>
    </w:lvl>
    <w:lvl w:ilvl="8" w:tentative="1">
      <w:start w:val="1"/>
      <w:numFmt w:val="decimal"/>
      <w:lvlText w:val="%9."/>
      <w:lvlJc w:val="left"/>
      <w:pPr>
        <w:tabs>
          <w:tab w:val="num" w:pos="6480"/>
        </w:tabs>
        <w:ind w:left="6480" w:hanging="360"/>
      </w:pPr>
      <w:rPr>
        <w:rFonts w:hint="default"/>
      </w:rPr>
    </w:lvl>
  </w:abstractNum>
  <w:abstractNum w:abstractNumId="7">
    <w:nsid w:val="114D6E7C"/>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8">
    <w:nsid w:val="131E1392"/>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
    <w:nsid w:val="15AA61C8"/>
    <w:multiLevelType w:val="hybridMultilevel"/>
    <w:tmpl w:val="2FFA0A5E"/>
    <w:lvl w:ilvl="0" w:tplc="040C0001">
      <w:start w:val="1"/>
      <w:numFmt w:val="bullet"/>
      <w:lvlText w:val=""/>
      <w:lvlJc w:val="left"/>
      <w:pPr>
        <w:tabs>
          <w:tab w:val="num" w:pos="720"/>
        </w:tabs>
        <w:ind w:left="720" w:hanging="360"/>
      </w:pPr>
      <w:rPr>
        <w:rFonts w:ascii="Symbol" w:hAnsi="Symbol" w:hint="default"/>
      </w:rPr>
    </w:lvl>
    <w:lvl w:ilvl="1" w:tplc="20001568">
      <w:start w:val="1"/>
      <w:numFmt w:val="decimal"/>
      <w:lvlText w:val="%2."/>
      <w:lvlJc w:val="left"/>
      <w:pPr>
        <w:tabs>
          <w:tab w:val="num" w:pos="1440"/>
        </w:tabs>
        <w:ind w:left="1440" w:hanging="360"/>
      </w:pPr>
      <w:rPr>
        <w:rFonts w:hint="default"/>
      </w:rPr>
    </w:lvl>
    <w:lvl w:ilvl="2" w:tplc="F1DAECAC">
      <w:numFmt w:val="bullet"/>
      <w:lvlText w:val="-"/>
      <w:lvlJc w:val="left"/>
      <w:pPr>
        <w:tabs>
          <w:tab w:val="num" w:pos="2340"/>
        </w:tabs>
        <w:ind w:left="2340" w:hanging="360"/>
      </w:pPr>
      <w:rPr>
        <w:rFonts w:ascii="Times New Roman" w:eastAsia="Times New Roman" w:hAnsi="Times New Roman"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nsid w:val="15DA0627"/>
    <w:multiLevelType w:val="hybridMultilevel"/>
    <w:tmpl w:val="7EE0F174"/>
    <w:lvl w:ilvl="0" w:tplc="D93A0FC6">
      <w:start w:val="1"/>
      <w:numFmt w:val="bullet"/>
      <w:lvlText w:val=""/>
      <w:lvlJc w:val="left"/>
      <w:pPr>
        <w:tabs>
          <w:tab w:val="num" w:pos="360"/>
        </w:tabs>
        <w:ind w:left="360" w:hanging="360"/>
      </w:pPr>
      <w:rPr>
        <w:rFonts w:ascii="Symbol" w:hAnsi="Symbol" w:cs="Times New Roman"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170E1EFA"/>
    <w:multiLevelType w:val="hybridMultilevel"/>
    <w:tmpl w:val="11D68306"/>
    <w:lvl w:ilvl="0" w:tplc="040C0001">
      <w:start w:val="1"/>
      <w:numFmt w:val="bullet"/>
      <w:lvlText w:val=""/>
      <w:lvlJc w:val="left"/>
      <w:pPr>
        <w:tabs>
          <w:tab w:val="num" w:pos="1296"/>
        </w:tabs>
        <w:ind w:left="1296" w:hanging="360"/>
      </w:pPr>
      <w:rPr>
        <w:rFonts w:ascii="Symbol" w:hAnsi="Symbol" w:hint="default"/>
      </w:rPr>
    </w:lvl>
    <w:lvl w:ilvl="1" w:tplc="040C0003" w:tentative="1">
      <w:start w:val="1"/>
      <w:numFmt w:val="bullet"/>
      <w:lvlText w:val="o"/>
      <w:lvlJc w:val="left"/>
      <w:pPr>
        <w:tabs>
          <w:tab w:val="num" w:pos="2016"/>
        </w:tabs>
        <w:ind w:left="2016" w:hanging="360"/>
      </w:pPr>
      <w:rPr>
        <w:rFonts w:ascii="Courier New" w:hAnsi="Courier New" w:cs="Courier New" w:hint="default"/>
      </w:rPr>
    </w:lvl>
    <w:lvl w:ilvl="2" w:tplc="040C0005" w:tentative="1">
      <w:start w:val="1"/>
      <w:numFmt w:val="bullet"/>
      <w:lvlText w:val=""/>
      <w:lvlJc w:val="left"/>
      <w:pPr>
        <w:tabs>
          <w:tab w:val="num" w:pos="2736"/>
        </w:tabs>
        <w:ind w:left="2736" w:hanging="360"/>
      </w:pPr>
      <w:rPr>
        <w:rFonts w:ascii="Wingdings" w:hAnsi="Wingdings" w:hint="default"/>
      </w:rPr>
    </w:lvl>
    <w:lvl w:ilvl="3" w:tplc="040C0001" w:tentative="1">
      <w:start w:val="1"/>
      <w:numFmt w:val="bullet"/>
      <w:lvlText w:val=""/>
      <w:lvlJc w:val="left"/>
      <w:pPr>
        <w:tabs>
          <w:tab w:val="num" w:pos="3456"/>
        </w:tabs>
        <w:ind w:left="3456" w:hanging="360"/>
      </w:pPr>
      <w:rPr>
        <w:rFonts w:ascii="Symbol" w:hAnsi="Symbol" w:hint="default"/>
      </w:rPr>
    </w:lvl>
    <w:lvl w:ilvl="4" w:tplc="040C0003" w:tentative="1">
      <w:start w:val="1"/>
      <w:numFmt w:val="bullet"/>
      <w:lvlText w:val="o"/>
      <w:lvlJc w:val="left"/>
      <w:pPr>
        <w:tabs>
          <w:tab w:val="num" w:pos="4176"/>
        </w:tabs>
        <w:ind w:left="4176" w:hanging="360"/>
      </w:pPr>
      <w:rPr>
        <w:rFonts w:ascii="Courier New" w:hAnsi="Courier New" w:cs="Courier New" w:hint="default"/>
      </w:rPr>
    </w:lvl>
    <w:lvl w:ilvl="5" w:tplc="040C0005" w:tentative="1">
      <w:start w:val="1"/>
      <w:numFmt w:val="bullet"/>
      <w:lvlText w:val=""/>
      <w:lvlJc w:val="left"/>
      <w:pPr>
        <w:tabs>
          <w:tab w:val="num" w:pos="4896"/>
        </w:tabs>
        <w:ind w:left="4896" w:hanging="360"/>
      </w:pPr>
      <w:rPr>
        <w:rFonts w:ascii="Wingdings" w:hAnsi="Wingdings" w:hint="default"/>
      </w:rPr>
    </w:lvl>
    <w:lvl w:ilvl="6" w:tplc="040C0001" w:tentative="1">
      <w:start w:val="1"/>
      <w:numFmt w:val="bullet"/>
      <w:lvlText w:val=""/>
      <w:lvlJc w:val="left"/>
      <w:pPr>
        <w:tabs>
          <w:tab w:val="num" w:pos="5616"/>
        </w:tabs>
        <w:ind w:left="5616" w:hanging="360"/>
      </w:pPr>
      <w:rPr>
        <w:rFonts w:ascii="Symbol" w:hAnsi="Symbol" w:hint="default"/>
      </w:rPr>
    </w:lvl>
    <w:lvl w:ilvl="7" w:tplc="040C0003" w:tentative="1">
      <w:start w:val="1"/>
      <w:numFmt w:val="bullet"/>
      <w:lvlText w:val="o"/>
      <w:lvlJc w:val="left"/>
      <w:pPr>
        <w:tabs>
          <w:tab w:val="num" w:pos="6336"/>
        </w:tabs>
        <w:ind w:left="6336" w:hanging="360"/>
      </w:pPr>
      <w:rPr>
        <w:rFonts w:ascii="Courier New" w:hAnsi="Courier New" w:cs="Courier New" w:hint="default"/>
      </w:rPr>
    </w:lvl>
    <w:lvl w:ilvl="8" w:tplc="040C0005" w:tentative="1">
      <w:start w:val="1"/>
      <w:numFmt w:val="bullet"/>
      <w:lvlText w:val=""/>
      <w:lvlJc w:val="left"/>
      <w:pPr>
        <w:tabs>
          <w:tab w:val="num" w:pos="7056"/>
        </w:tabs>
        <w:ind w:left="7056" w:hanging="360"/>
      </w:pPr>
      <w:rPr>
        <w:rFonts w:ascii="Wingdings" w:hAnsi="Wingdings" w:hint="default"/>
      </w:rPr>
    </w:lvl>
  </w:abstractNum>
  <w:abstractNum w:abstractNumId="12">
    <w:nsid w:val="1C8D0D7B"/>
    <w:multiLevelType w:val="hybridMultilevel"/>
    <w:tmpl w:val="72E65F3E"/>
    <w:lvl w:ilvl="0" w:tplc="20001568">
      <w:start w:val="1"/>
      <w:numFmt w:val="decimal"/>
      <w:lvlText w:val="%1."/>
      <w:lvlJc w:val="left"/>
      <w:pPr>
        <w:tabs>
          <w:tab w:val="num" w:pos="720"/>
        </w:tabs>
        <w:ind w:left="720" w:hanging="360"/>
      </w:pPr>
      <w:rPr>
        <w:rFonts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nsid w:val="1D5B5C15"/>
    <w:multiLevelType w:val="hybridMultilevel"/>
    <w:tmpl w:val="D660C4CE"/>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nsid w:val="1E0604FE"/>
    <w:multiLevelType w:val="hybridMultilevel"/>
    <w:tmpl w:val="B1741D5A"/>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20396AB3"/>
    <w:multiLevelType w:val="hybridMultilevel"/>
    <w:tmpl w:val="2EF4D152"/>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nsid w:val="25DE7176"/>
    <w:multiLevelType w:val="hybridMultilevel"/>
    <w:tmpl w:val="6916F6FA"/>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2A3F6E0F"/>
    <w:multiLevelType w:val="hybridMultilevel"/>
    <w:tmpl w:val="F3CA239A"/>
    <w:lvl w:ilvl="0" w:tplc="D93A0FC6">
      <w:start w:val="1"/>
      <w:numFmt w:val="bullet"/>
      <w:lvlText w:val=""/>
      <w:lvlJc w:val="left"/>
      <w:pPr>
        <w:tabs>
          <w:tab w:val="num" w:pos="360"/>
        </w:tabs>
        <w:ind w:left="360" w:hanging="360"/>
      </w:pPr>
      <w:rPr>
        <w:rFonts w:ascii="Symbol" w:hAnsi="Symbol" w:cs="Times New Roman"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2B824FCC"/>
    <w:multiLevelType w:val="hybridMultilevel"/>
    <w:tmpl w:val="201E8B1C"/>
    <w:lvl w:ilvl="0" w:tplc="040C000F">
      <w:start w:val="1"/>
      <w:numFmt w:val="decimal"/>
      <w:lvlText w:val="%1."/>
      <w:lvlJc w:val="left"/>
      <w:pPr>
        <w:tabs>
          <w:tab w:val="num" w:pos="720"/>
        </w:tabs>
        <w:ind w:left="720" w:hanging="360"/>
      </w:pPr>
      <w:rPr>
        <w:rFonts w:hint="default"/>
      </w:rPr>
    </w:lvl>
    <w:lvl w:ilvl="1" w:tplc="F214A44E">
      <w:numFmt w:val="bullet"/>
      <w:lvlText w:val=""/>
      <w:lvlJc w:val="left"/>
      <w:pPr>
        <w:tabs>
          <w:tab w:val="num" w:pos="1440"/>
        </w:tabs>
        <w:ind w:left="1440" w:hanging="360"/>
      </w:pPr>
      <w:rPr>
        <w:rFonts w:ascii="Wingdings" w:eastAsia="BatangChe" w:hAnsi="Wingdings" w:cs="BatangChe" w:hint="default"/>
      </w:rPr>
    </w:lvl>
    <w:lvl w:ilvl="2" w:tplc="040C000F">
      <w:start w:val="1"/>
      <w:numFmt w:val="decimal"/>
      <w:lvlText w:val="%3."/>
      <w:lvlJc w:val="left"/>
      <w:pPr>
        <w:tabs>
          <w:tab w:val="num" w:pos="2160"/>
        </w:tabs>
        <w:ind w:left="2160" w:hanging="360"/>
      </w:pPr>
      <w:rPr>
        <w:rFont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2FED6374"/>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4380EFD"/>
    <w:multiLevelType w:val="hybridMultilevel"/>
    <w:tmpl w:val="8E2CBA8E"/>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nsid w:val="36076A17"/>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2">
    <w:nsid w:val="36A10E2F"/>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E410E97"/>
    <w:multiLevelType w:val="hybridMultilevel"/>
    <w:tmpl w:val="C4465C38"/>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nsid w:val="404609D0"/>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44941C21"/>
    <w:multiLevelType w:val="hybridMultilevel"/>
    <w:tmpl w:val="E2044248"/>
    <w:lvl w:ilvl="0" w:tplc="040C0017">
      <w:start w:val="1"/>
      <w:numFmt w:val="lowerLetter"/>
      <w:lvlText w:val="%1)"/>
      <w:lvlJc w:val="left"/>
      <w:pPr>
        <w:tabs>
          <w:tab w:val="num" w:pos="720"/>
        </w:tabs>
        <w:ind w:left="720" w:hanging="360"/>
      </w:pPr>
    </w:lvl>
    <w:lvl w:ilvl="1" w:tplc="040C000F">
      <w:start w:val="1"/>
      <w:numFmt w:val="decimal"/>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6">
    <w:nsid w:val="4BBD4837"/>
    <w:multiLevelType w:val="hybridMultilevel"/>
    <w:tmpl w:val="BB509A7C"/>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7">
    <w:nsid w:val="4C360881"/>
    <w:multiLevelType w:val="hybridMultilevel"/>
    <w:tmpl w:val="4F0C0D44"/>
    <w:lvl w:ilvl="0" w:tplc="7EDEA2D6">
      <w:start w:val="1"/>
      <w:numFmt w:val="bullet"/>
      <w:lvlText w:val=""/>
      <w:lvlJc w:val="left"/>
      <w:pPr>
        <w:tabs>
          <w:tab w:val="num" w:pos="360"/>
        </w:tabs>
        <w:ind w:left="360" w:hanging="360"/>
      </w:pPr>
      <w:rPr>
        <w:rFonts w:ascii="Symbol" w:hAnsi="Symbol" w:hint="default"/>
        <w:color w:val="auto"/>
      </w:rPr>
    </w:lvl>
    <w:lvl w:ilvl="1" w:tplc="411C4A7C">
      <w:numFmt w:val="bullet"/>
      <w:lvlText w:val="-"/>
      <w:lvlJc w:val="left"/>
      <w:pPr>
        <w:tabs>
          <w:tab w:val="num" w:pos="1440"/>
        </w:tabs>
        <w:ind w:left="1440" w:hanging="360"/>
      </w:pPr>
      <w:rPr>
        <w:rFonts w:ascii="Times New Roman" w:eastAsia="Times New Roman" w:hAnsi="Times New Roman"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4F6E6B8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nsid w:val="50970828"/>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0">
    <w:nsid w:val="510F6077"/>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51BE34AC"/>
    <w:multiLevelType w:val="hybridMultilevel"/>
    <w:tmpl w:val="D724F7B8"/>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nsid w:val="53010F45"/>
    <w:multiLevelType w:val="hybridMultilevel"/>
    <w:tmpl w:val="E8D6D8A4"/>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3">
    <w:nsid w:val="5381368F"/>
    <w:multiLevelType w:val="hybridMultilevel"/>
    <w:tmpl w:val="17A46B94"/>
    <w:lvl w:ilvl="0" w:tplc="040C000F">
      <w:start w:val="1"/>
      <w:numFmt w:val="decimal"/>
      <w:lvlText w:val="%1."/>
      <w:lvlJc w:val="left"/>
      <w:pPr>
        <w:ind w:left="360" w:hanging="360"/>
      </w:pPr>
    </w:lvl>
    <w:lvl w:ilvl="1" w:tplc="D6E47348">
      <w:start w:val="1"/>
      <w:numFmt w:val="decimal"/>
      <w:lvlText w:val="%2."/>
      <w:lvlJc w:val="left"/>
      <w:pPr>
        <w:ind w:left="1080" w:hanging="360"/>
      </w:pPr>
      <w:rPr>
        <w:rFonts w:hint="default"/>
      </w:r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4">
    <w:nsid w:val="57B21968"/>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nsid w:val="5ABF16CC"/>
    <w:multiLevelType w:val="hybridMultilevel"/>
    <w:tmpl w:val="FE349AE6"/>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nsid w:val="5BED5734"/>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5CAF69FC"/>
    <w:multiLevelType w:val="hybridMultilevel"/>
    <w:tmpl w:val="ABD82A9A"/>
    <w:lvl w:ilvl="0" w:tplc="040C0001">
      <w:start w:val="1"/>
      <w:numFmt w:val="bullet"/>
      <w:lvlText w:val=""/>
      <w:lvlJc w:val="left"/>
      <w:pPr>
        <w:tabs>
          <w:tab w:val="num" w:pos="720"/>
        </w:tabs>
        <w:ind w:left="720" w:hanging="360"/>
      </w:pPr>
      <w:rPr>
        <w:rFonts w:ascii="Symbol" w:hAnsi="Symbol" w:hint="default"/>
      </w:rPr>
    </w:lvl>
    <w:lvl w:ilvl="1" w:tplc="F214A44E">
      <w:numFmt w:val="bullet"/>
      <w:lvlText w:val=""/>
      <w:lvlJc w:val="left"/>
      <w:pPr>
        <w:tabs>
          <w:tab w:val="num" w:pos="1440"/>
        </w:tabs>
        <w:ind w:left="1440" w:hanging="360"/>
      </w:pPr>
      <w:rPr>
        <w:rFonts w:ascii="Wingdings" w:eastAsia="BatangChe" w:hAnsi="Wingdings" w:cs="BatangChe"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8">
    <w:nsid w:val="5E2446BD"/>
    <w:multiLevelType w:val="hybridMultilevel"/>
    <w:tmpl w:val="078CC1D2"/>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nsid w:val="601C69F4"/>
    <w:multiLevelType w:val="hybridMultilevel"/>
    <w:tmpl w:val="2CA89CEE"/>
    <w:lvl w:ilvl="0" w:tplc="040C000F">
      <w:start w:val="1"/>
      <w:numFmt w:val="decimal"/>
      <w:lvlText w:val="%1."/>
      <w:lvlJc w:val="left"/>
      <w:pPr>
        <w:tabs>
          <w:tab w:val="num" w:pos="360"/>
        </w:tabs>
        <w:ind w:left="360" w:hanging="360"/>
      </w:p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40">
    <w:nsid w:val="604C04E3"/>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1">
    <w:nsid w:val="6ACA1178"/>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2">
    <w:nsid w:val="6E9E6D27"/>
    <w:multiLevelType w:val="hybridMultilevel"/>
    <w:tmpl w:val="ED8A778E"/>
    <w:lvl w:ilvl="0" w:tplc="040C000F">
      <w:start w:val="1"/>
      <w:numFmt w:val="decimal"/>
      <w:lvlText w:val="%1."/>
      <w:lvlJc w:val="left"/>
      <w:pPr>
        <w:tabs>
          <w:tab w:val="num" w:pos="360"/>
        </w:tabs>
        <w:ind w:left="360" w:hanging="360"/>
      </w:pPr>
    </w:lvl>
    <w:lvl w:ilvl="1" w:tplc="040C0019">
      <w:start w:val="1"/>
      <w:numFmt w:val="lowerLetter"/>
      <w:lvlText w:val="%2."/>
      <w:lvlJc w:val="left"/>
      <w:pPr>
        <w:tabs>
          <w:tab w:val="num" w:pos="1080"/>
        </w:tabs>
        <w:ind w:left="1080" w:hanging="360"/>
      </w:pPr>
    </w:lvl>
    <w:lvl w:ilvl="2" w:tplc="040C000F">
      <w:start w:val="1"/>
      <w:numFmt w:val="decimal"/>
      <w:lvlText w:val="%3."/>
      <w:lvlJc w:val="left"/>
      <w:pPr>
        <w:tabs>
          <w:tab w:val="num" w:pos="1980"/>
        </w:tabs>
        <w:ind w:left="1980" w:hanging="36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43">
    <w:nsid w:val="72F146F6"/>
    <w:multiLevelType w:val="hybridMultilevel"/>
    <w:tmpl w:val="07AE1F1C"/>
    <w:lvl w:ilvl="0" w:tplc="7EDEA2D6">
      <w:start w:val="1"/>
      <w:numFmt w:val="bullet"/>
      <w:lvlText w:val=""/>
      <w:lvlJc w:val="left"/>
      <w:pPr>
        <w:tabs>
          <w:tab w:val="num" w:pos="360"/>
        </w:tabs>
        <w:ind w:left="360"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4">
    <w:nsid w:val="77001567"/>
    <w:multiLevelType w:val="hybridMultilevel"/>
    <w:tmpl w:val="E5A2FB7E"/>
    <w:lvl w:ilvl="0" w:tplc="B4C446E8">
      <w:start w:val="1"/>
      <w:numFmt w:val="bullet"/>
      <w:lvlText w:val="­"/>
      <w:lvlJc w:val="left"/>
      <w:pPr>
        <w:tabs>
          <w:tab w:val="num" w:pos="360"/>
        </w:tabs>
        <w:ind w:left="360" w:hanging="360"/>
      </w:pPr>
      <w:rPr>
        <w:rFonts w:ascii="Courier New" w:hAnsi="Courier New"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5">
    <w:nsid w:val="7BE8583B"/>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44"/>
  </w:num>
  <w:num w:numId="2">
    <w:abstractNumId w:val="27"/>
  </w:num>
  <w:num w:numId="3">
    <w:abstractNumId w:val="43"/>
  </w:num>
  <w:num w:numId="4">
    <w:abstractNumId w:val="33"/>
  </w:num>
  <w:num w:numId="5">
    <w:abstractNumId w:val="30"/>
  </w:num>
  <w:num w:numId="6">
    <w:abstractNumId w:val="7"/>
  </w:num>
  <w:num w:numId="7">
    <w:abstractNumId w:val="24"/>
  </w:num>
  <w:num w:numId="8">
    <w:abstractNumId w:val="2"/>
  </w:num>
  <w:num w:numId="9">
    <w:abstractNumId w:val="19"/>
  </w:num>
  <w:num w:numId="10">
    <w:abstractNumId w:val="36"/>
  </w:num>
  <w:num w:numId="11">
    <w:abstractNumId w:val="17"/>
  </w:num>
  <w:num w:numId="12">
    <w:abstractNumId w:val="10"/>
  </w:num>
  <w:num w:numId="13">
    <w:abstractNumId w:val="34"/>
  </w:num>
  <w:num w:numId="14">
    <w:abstractNumId w:val="41"/>
  </w:num>
  <w:num w:numId="15">
    <w:abstractNumId w:val="28"/>
  </w:num>
  <w:num w:numId="16">
    <w:abstractNumId w:val="8"/>
  </w:num>
  <w:num w:numId="17">
    <w:abstractNumId w:val="45"/>
  </w:num>
  <w:num w:numId="18">
    <w:abstractNumId w:val="23"/>
  </w:num>
  <w:num w:numId="19">
    <w:abstractNumId w:val="13"/>
  </w:num>
  <w:num w:numId="20">
    <w:abstractNumId w:val="38"/>
  </w:num>
  <w:num w:numId="21">
    <w:abstractNumId w:val="16"/>
  </w:num>
  <w:num w:numId="22">
    <w:abstractNumId w:val="15"/>
  </w:num>
  <w:num w:numId="23">
    <w:abstractNumId w:val="35"/>
  </w:num>
  <w:num w:numId="24">
    <w:abstractNumId w:val="5"/>
  </w:num>
  <w:num w:numId="25">
    <w:abstractNumId w:val="31"/>
  </w:num>
  <w:num w:numId="26">
    <w:abstractNumId w:val="0"/>
    <w:lvlOverride w:ilvl="0">
      <w:lvl w:ilvl="0">
        <w:numFmt w:val="bullet"/>
        <w:lvlText w:val=""/>
        <w:legacy w:legacy="1" w:legacySpace="0" w:legacyIndent="360"/>
        <w:lvlJc w:val="left"/>
        <w:rPr>
          <w:rFonts w:ascii="Symbol" w:hAnsi="Symbol" w:hint="default"/>
        </w:rPr>
      </w:lvl>
    </w:lvlOverride>
  </w:num>
  <w:num w:numId="27">
    <w:abstractNumId w:val="1"/>
  </w:num>
  <w:num w:numId="28">
    <w:abstractNumId w:val="0"/>
    <w:lvlOverride w:ilvl="0">
      <w:lvl w:ilvl="0">
        <w:numFmt w:val="bullet"/>
        <w:lvlText w:val=""/>
        <w:legacy w:legacy="1" w:legacySpace="0" w:legacyIndent="432"/>
        <w:lvlJc w:val="left"/>
        <w:rPr>
          <w:rFonts w:ascii="Symbol" w:hAnsi="Symbol" w:hint="default"/>
        </w:rPr>
      </w:lvl>
    </w:lvlOverride>
  </w:num>
  <w:num w:numId="29">
    <w:abstractNumId w:val="14"/>
  </w:num>
  <w:num w:numId="30">
    <w:abstractNumId w:val="18"/>
  </w:num>
  <w:num w:numId="31">
    <w:abstractNumId w:val="20"/>
  </w:num>
  <w:num w:numId="32">
    <w:abstractNumId w:val="11"/>
  </w:num>
  <w:num w:numId="33">
    <w:abstractNumId w:val="25"/>
  </w:num>
  <w:num w:numId="34">
    <w:abstractNumId w:val="42"/>
  </w:num>
  <w:num w:numId="35">
    <w:abstractNumId w:val="6"/>
  </w:num>
  <w:num w:numId="36">
    <w:abstractNumId w:val="37"/>
  </w:num>
  <w:num w:numId="37">
    <w:abstractNumId w:val="12"/>
  </w:num>
  <w:num w:numId="38">
    <w:abstractNumId w:val="9"/>
  </w:num>
  <w:num w:numId="39">
    <w:abstractNumId w:val="32"/>
  </w:num>
  <w:num w:numId="40">
    <w:abstractNumId w:val="4"/>
  </w:num>
  <w:num w:numId="41">
    <w:abstractNumId w:val="29"/>
  </w:num>
  <w:num w:numId="42">
    <w:abstractNumId w:val="39"/>
  </w:num>
  <w:num w:numId="43">
    <w:abstractNumId w:val="21"/>
  </w:num>
  <w:num w:numId="44">
    <w:abstractNumId w:val="3"/>
  </w:num>
  <w:num w:numId="45">
    <w:abstractNumId w:val="26"/>
  </w:num>
  <w:num w:numId="46">
    <w:abstractNumId w:val="22"/>
  </w:num>
  <w:num w:numId="47">
    <w:abstractNumId w:val="40"/>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stylePaneFormatFilter w:val="3F01"/>
  <w:defaultTabStop w:val="708"/>
  <w:hyphenationZone w:val="425"/>
  <w:characterSpacingControl w:val="doNotCompress"/>
  <w:footnotePr>
    <w:footnote w:id="0"/>
    <w:footnote w:id="1"/>
  </w:footnotePr>
  <w:endnotePr>
    <w:endnote w:id="0"/>
    <w:endnote w:id="1"/>
  </w:endnotePr>
  <w:compat/>
  <w:rsids>
    <w:rsidRoot w:val="00291D68"/>
    <w:rsid w:val="00001B41"/>
    <w:rsid w:val="000040D0"/>
    <w:rsid w:val="00004BA1"/>
    <w:rsid w:val="000053C3"/>
    <w:rsid w:val="00005675"/>
    <w:rsid w:val="00005D88"/>
    <w:rsid w:val="00014F5F"/>
    <w:rsid w:val="000225C6"/>
    <w:rsid w:val="000239D1"/>
    <w:rsid w:val="0002523F"/>
    <w:rsid w:val="00033A50"/>
    <w:rsid w:val="00033B9E"/>
    <w:rsid w:val="000343D9"/>
    <w:rsid w:val="00034900"/>
    <w:rsid w:val="00035ACF"/>
    <w:rsid w:val="0004321F"/>
    <w:rsid w:val="00050EA0"/>
    <w:rsid w:val="00054D25"/>
    <w:rsid w:val="000560B6"/>
    <w:rsid w:val="00056B04"/>
    <w:rsid w:val="00060253"/>
    <w:rsid w:val="00070743"/>
    <w:rsid w:val="00076522"/>
    <w:rsid w:val="00076936"/>
    <w:rsid w:val="0008054C"/>
    <w:rsid w:val="00081AC3"/>
    <w:rsid w:val="00084BF8"/>
    <w:rsid w:val="000854BC"/>
    <w:rsid w:val="00087192"/>
    <w:rsid w:val="000923CF"/>
    <w:rsid w:val="00093370"/>
    <w:rsid w:val="00093DD1"/>
    <w:rsid w:val="00094B56"/>
    <w:rsid w:val="00096287"/>
    <w:rsid w:val="000B11FA"/>
    <w:rsid w:val="000B17C2"/>
    <w:rsid w:val="000B435C"/>
    <w:rsid w:val="000C1415"/>
    <w:rsid w:val="000C162D"/>
    <w:rsid w:val="000C3B9C"/>
    <w:rsid w:val="000C4D78"/>
    <w:rsid w:val="000C5785"/>
    <w:rsid w:val="000C71F3"/>
    <w:rsid w:val="000D0C8B"/>
    <w:rsid w:val="000D44B3"/>
    <w:rsid w:val="000D5019"/>
    <w:rsid w:val="000E6DAB"/>
    <w:rsid w:val="000F2F6A"/>
    <w:rsid w:val="001067E4"/>
    <w:rsid w:val="00107116"/>
    <w:rsid w:val="0011104E"/>
    <w:rsid w:val="00111A60"/>
    <w:rsid w:val="001137A8"/>
    <w:rsid w:val="00116AB6"/>
    <w:rsid w:val="001213F9"/>
    <w:rsid w:val="00124B87"/>
    <w:rsid w:val="00125B35"/>
    <w:rsid w:val="001329AF"/>
    <w:rsid w:val="00133A47"/>
    <w:rsid w:val="00133AA5"/>
    <w:rsid w:val="00133B69"/>
    <w:rsid w:val="001348D0"/>
    <w:rsid w:val="001359A9"/>
    <w:rsid w:val="00136E60"/>
    <w:rsid w:val="0013774C"/>
    <w:rsid w:val="001379EF"/>
    <w:rsid w:val="00140011"/>
    <w:rsid w:val="00154439"/>
    <w:rsid w:val="001560D2"/>
    <w:rsid w:val="001561EE"/>
    <w:rsid w:val="00160BA2"/>
    <w:rsid w:val="00165449"/>
    <w:rsid w:val="00171158"/>
    <w:rsid w:val="00171D65"/>
    <w:rsid w:val="0017388B"/>
    <w:rsid w:val="00175A78"/>
    <w:rsid w:val="00176332"/>
    <w:rsid w:val="00177D6B"/>
    <w:rsid w:val="001806BB"/>
    <w:rsid w:val="00180914"/>
    <w:rsid w:val="00190094"/>
    <w:rsid w:val="001914DC"/>
    <w:rsid w:val="001917DA"/>
    <w:rsid w:val="00194AC7"/>
    <w:rsid w:val="00195B31"/>
    <w:rsid w:val="00196D82"/>
    <w:rsid w:val="001A5C8A"/>
    <w:rsid w:val="001A747E"/>
    <w:rsid w:val="001B1D33"/>
    <w:rsid w:val="001B31E2"/>
    <w:rsid w:val="001C1992"/>
    <w:rsid w:val="001C3DBA"/>
    <w:rsid w:val="001C602D"/>
    <w:rsid w:val="001C6D24"/>
    <w:rsid w:val="001C72FC"/>
    <w:rsid w:val="001C7DCB"/>
    <w:rsid w:val="001D0E24"/>
    <w:rsid w:val="001D4A1E"/>
    <w:rsid w:val="001D4C7D"/>
    <w:rsid w:val="001D526A"/>
    <w:rsid w:val="001D53F1"/>
    <w:rsid w:val="001E039D"/>
    <w:rsid w:val="001E0438"/>
    <w:rsid w:val="001E56EF"/>
    <w:rsid w:val="001F208A"/>
    <w:rsid w:val="001F2D27"/>
    <w:rsid w:val="001F2DC5"/>
    <w:rsid w:val="001F3D23"/>
    <w:rsid w:val="001F6680"/>
    <w:rsid w:val="001F6EB1"/>
    <w:rsid w:val="001F70C6"/>
    <w:rsid w:val="001F7822"/>
    <w:rsid w:val="001F7B22"/>
    <w:rsid w:val="00203F66"/>
    <w:rsid w:val="00211112"/>
    <w:rsid w:val="0021285B"/>
    <w:rsid w:val="00214CEA"/>
    <w:rsid w:val="00216970"/>
    <w:rsid w:val="00220E45"/>
    <w:rsid w:val="002251D5"/>
    <w:rsid w:val="0022651E"/>
    <w:rsid w:val="002274AD"/>
    <w:rsid w:val="002307D0"/>
    <w:rsid w:val="0023157A"/>
    <w:rsid w:val="00231DB4"/>
    <w:rsid w:val="002325B4"/>
    <w:rsid w:val="002326A9"/>
    <w:rsid w:val="00232D33"/>
    <w:rsid w:val="0023345A"/>
    <w:rsid w:val="00233B52"/>
    <w:rsid w:val="0023473A"/>
    <w:rsid w:val="0023660D"/>
    <w:rsid w:val="00243579"/>
    <w:rsid w:val="0024701C"/>
    <w:rsid w:val="00253419"/>
    <w:rsid w:val="00257354"/>
    <w:rsid w:val="00260BFE"/>
    <w:rsid w:val="00264C03"/>
    <w:rsid w:val="00273A3A"/>
    <w:rsid w:val="00273BD9"/>
    <w:rsid w:val="00274020"/>
    <w:rsid w:val="00283014"/>
    <w:rsid w:val="00283A76"/>
    <w:rsid w:val="0029116A"/>
    <w:rsid w:val="00291D68"/>
    <w:rsid w:val="00297570"/>
    <w:rsid w:val="002A27B4"/>
    <w:rsid w:val="002A433C"/>
    <w:rsid w:val="002A599B"/>
    <w:rsid w:val="002A6727"/>
    <w:rsid w:val="002B13A5"/>
    <w:rsid w:val="002B3FF3"/>
    <w:rsid w:val="002C337F"/>
    <w:rsid w:val="002C77BA"/>
    <w:rsid w:val="002D1CD7"/>
    <w:rsid w:val="002D3A8F"/>
    <w:rsid w:val="002D7D34"/>
    <w:rsid w:val="002E5CFD"/>
    <w:rsid w:val="002F1176"/>
    <w:rsid w:val="002F410E"/>
    <w:rsid w:val="00300831"/>
    <w:rsid w:val="00301C74"/>
    <w:rsid w:val="003030A3"/>
    <w:rsid w:val="00310594"/>
    <w:rsid w:val="00311856"/>
    <w:rsid w:val="003125F5"/>
    <w:rsid w:val="00322693"/>
    <w:rsid w:val="00324391"/>
    <w:rsid w:val="0033154E"/>
    <w:rsid w:val="00335759"/>
    <w:rsid w:val="00341C3E"/>
    <w:rsid w:val="00342220"/>
    <w:rsid w:val="00344839"/>
    <w:rsid w:val="00344E66"/>
    <w:rsid w:val="003530FB"/>
    <w:rsid w:val="00353BE0"/>
    <w:rsid w:val="00354960"/>
    <w:rsid w:val="0035549E"/>
    <w:rsid w:val="0036048B"/>
    <w:rsid w:val="00362667"/>
    <w:rsid w:val="00365316"/>
    <w:rsid w:val="00367361"/>
    <w:rsid w:val="003702FF"/>
    <w:rsid w:val="00371596"/>
    <w:rsid w:val="0037167D"/>
    <w:rsid w:val="0037244B"/>
    <w:rsid w:val="00373073"/>
    <w:rsid w:val="0037455F"/>
    <w:rsid w:val="00375DC5"/>
    <w:rsid w:val="00376CD2"/>
    <w:rsid w:val="0038236E"/>
    <w:rsid w:val="0038608A"/>
    <w:rsid w:val="00386646"/>
    <w:rsid w:val="0038679B"/>
    <w:rsid w:val="003872DD"/>
    <w:rsid w:val="003874C4"/>
    <w:rsid w:val="003924B7"/>
    <w:rsid w:val="003926EB"/>
    <w:rsid w:val="00395ABC"/>
    <w:rsid w:val="00397B6D"/>
    <w:rsid w:val="003A7DC3"/>
    <w:rsid w:val="003B6841"/>
    <w:rsid w:val="003B75C4"/>
    <w:rsid w:val="003C0D41"/>
    <w:rsid w:val="003D0A11"/>
    <w:rsid w:val="003D36DE"/>
    <w:rsid w:val="003D4B41"/>
    <w:rsid w:val="003D722C"/>
    <w:rsid w:val="003E3DDD"/>
    <w:rsid w:val="003E4A71"/>
    <w:rsid w:val="003E5141"/>
    <w:rsid w:val="003E53F2"/>
    <w:rsid w:val="003E775F"/>
    <w:rsid w:val="003E78E3"/>
    <w:rsid w:val="003F1299"/>
    <w:rsid w:val="003F3B88"/>
    <w:rsid w:val="003F4516"/>
    <w:rsid w:val="003F4700"/>
    <w:rsid w:val="003F4C44"/>
    <w:rsid w:val="0040357F"/>
    <w:rsid w:val="00404B56"/>
    <w:rsid w:val="00411225"/>
    <w:rsid w:val="004132D1"/>
    <w:rsid w:val="0041379B"/>
    <w:rsid w:val="004151DD"/>
    <w:rsid w:val="00424F4D"/>
    <w:rsid w:val="00426F26"/>
    <w:rsid w:val="0042703C"/>
    <w:rsid w:val="00432596"/>
    <w:rsid w:val="0043341D"/>
    <w:rsid w:val="00433C97"/>
    <w:rsid w:val="00433DA3"/>
    <w:rsid w:val="00435218"/>
    <w:rsid w:val="004352FF"/>
    <w:rsid w:val="0043774B"/>
    <w:rsid w:val="0044460D"/>
    <w:rsid w:val="0044504E"/>
    <w:rsid w:val="00447F77"/>
    <w:rsid w:val="0045436A"/>
    <w:rsid w:val="0045505C"/>
    <w:rsid w:val="0045575B"/>
    <w:rsid w:val="00456D6D"/>
    <w:rsid w:val="00461E0E"/>
    <w:rsid w:val="00462F87"/>
    <w:rsid w:val="004642B8"/>
    <w:rsid w:val="004649D6"/>
    <w:rsid w:val="0046722D"/>
    <w:rsid w:val="00475F0A"/>
    <w:rsid w:val="00483387"/>
    <w:rsid w:val="0048694B"/>
    <w:rsid w:val="00487227"/>
    <w:rsid w:val="0048724F"/>
    <w:rsid w:val="0049436D"/>
    <w:rsid w:val="004A0E81"/>
    <w:rsid w:val="004A12DA"/>
    <w:rsid w:val="004A3885"/>
    <w:rsid w:val="004A50D1"/>
    <w:rsid w:val="004B0BF1"/>
    <w:rsid w:val="004B41C2"/>
    <w:rsid w:val="004B42F0"/>
    <w:rsid w:val="004C743B"/>
    <w:rsid w:val="004C78BC"/>
    <w:rsid w:val="004D1108"/>
    <w:rsid w:val="004D2D45"/>
    <w:rsid w:val="004D4174"/>
    <w:rsid w:val="004D67CE"/>
    <w:rsid w:val="004E0C87"/>
    <w:rsid w:val="004E1408"/>
    <w:rsid w:val="004F20E3"/>
    <w:rsid w:val="004F74C2"/>
    <w:rsid w:val="00500008"/>
    <w:rsid w:val="00502182"/>
    <w:rsid w:val="0050582D"/>
    <w:rsid w:val="00506FE0"/>
    <w:rsid w:val="005137F8"/>
    <w:rsid w:val="00513EEB"/>
    <w:rsid w:val="00515052"/>
    <w:rsid w:val="005158E8"/>
    <w:rsid w:val="00516235"/>
    <w:rsid w:val="0051678A"/>
    <w:rsid w:val="00517515"/>
    <w:rsid w:val="005175B3"/>
    <w:rsid w:val="00522D42"/>
    <w:rsid w:val="0052333E"/>
    <w:rsid w:val="00523AC0"/>
    <w:rsid w:val="00525488"/>
    <w:rsid w:val="005276F3"/>
    <w:rsid w:val="00531B27"/>
    <w:rsid w:val="00533499"/>
    <w:rsid w:val="0053349A"/>
    <w:rsid w:val="0053502C"/>
    <w:rsid w:val="0053537D"/>
    <w:rsid w:val="00537F63"/>
    <w:rsid w:val="00544E5E"/>
    <w:rsid w:val="00546E43"/>
    <w:rsid w:val="0055761E"/>
    <w:rsid w:val="00561E19"/>
    <w:rsid w:val="00564388"/>
    <w:rsid w:val="00565502"/>
    <w:rsid w:val="005676EA"/>
    <w:rsid w:val="00573FFF"/>
    <w:rsid w:val="00574FA1"/>
    <w:rsid w:val="00577241"/>
    <w:rsid w:val="00577261"/>
    <w:rsid w:val="005779CE"/>
    <w:rsid w:val="00580A2B"/>
    <w:rsid w:val="00580B04"/>
    <w:rsid w:val="005858A7"/>
    <w:rsid w:val="005867C7"/>
    <w:rsid w:val="00591E7A"/>
    <w:rsid w:val="005946E4"/>
    <w:rsid w:val="0059616C"/>
    <w:rsid w:val="005A34D4"/>
    <w:rsid w:val="005A4C22"/>
    <w:rsid w:val="005A5389"/>
    <w:rsid w:val="005A6133"/>
    <w:rsid w:val="005B0B4C"/>
    <w:rsid w:val="005B38D9"/>
    <w:rsid w:val="005B7309"/>
    <w:rsid w:val="005C2147"/>
    <w:rsid w:val="005C4635"/>
    <w:rsid w:val="005D1C8A"/>
    <w:rsid w:val="005D2FE2"/>
    <w:rsid w:val="005D5C59"/>
    <w:rsid w:val="005D61DF"/>
    <w:rsid w:val="005E4F1C"/>
    <w:rsid w:val="005F2AF2"/>
    <w:rsid w:val="005F3ED3"/>
    <w:rsid w:val="005F4FE6"/>
    <w:rsid w:val="00600801"/>
    <w:rsid w:val="0060513C"/>
    <w:rsid w:val="0061035E"/>
    <w:rsid w:val="00610995"/>
    <w:rsid w:val="00611BA7"/>
    <w:rsid w:val="00614601"/>
    <w:rsid w:val="00614818"/>
    <w:rsid w:val="00616D68"/>
    <w:rsid w:val="006174A4"/>
    <w:rsid w:val="00620188"/>
    <w:rsid w:val="006239B5"/>
    <w:rsid w:val="00626E18"/>
    <w:rsid w:val="00631C99"/>
    <w:rsid w:val="00633495"/>
    <w:rsid w:val="00633E3A"/>
    <w:rsid w:val="00635362"/>
    <w:rsid w:val="00635661"/>
    <w:rsid w:val="00635E53"/>
    <w:rsid w:val="00646F11"/>
    <w:rsid w:val="00654C83"/>
    <w:rsid w:val="00655A3D"/>
    <w:rsid w:val="006563F4"/>
    <w:rsid w:val="0066271A"/>
    <w:rsid w:val="006637E7"/>
    <w:rsid w:val="00663CE4"/>
    <w:rsid w:val="006649E5"/>
    <w:rsid w:val="00664BD7"/>
    <w:rsid w:val="00665DD0"/>
    <w:rsid w:val="00667341"/>
    <w:rsid w:val="00667561"/>
    <w:rsid w:val="00670957"/>
    <w:rsid w:val="0067204E"/>
    <w:rsid w:val="0067260C"/>
    <w:rsid w:val="006749E9"/>
    <w:rsid w:val="00674E62"/>
    <w:rsid w:val="00676359"/>
    <w:rsid w:val="00680F98"/>
    <w:rsid w:val="0068149E"/>
    <w:rsid w:val="00682ED8"/>
    <w:rsid w:val="00683345"/>
    <w:rsid w:val="00685A74"/>
    <w:rsid w:val="00690A9E"/>
    <w:rsid w:val="0069551F"/>
    <w:rsid w:val="006969FD"/>
    <w:rsid w:val="00696D59"/>
    <w:rsid w:val="006A1AF9"/>
    <w:rsid w:val="006A5A74"/>
    <w:rsid w:val="006A6F30"/>
    <w:rsid w:val="006A7BFD"/>
    <w:rsid w:val="006B0D63"/>
    <w:rsid w:val="006B2373"/>
    <w:rsid w:val="006B72BF"/>
    <w:rsid w:val="006C087B"/>
    <w:rsid w:val="006C3E10"/>
    <w:rsid w:val="006D1996"/>
    <w:rsid w:val="006D4D0E"/>
    <w:rsid w:val="006D4F3B"/>
    <w:rsid w:val="006D7C8A"/>
    <w:rsid w:val="006E15C8"/>
    <w:rsid w:val="006E3850"/>
    <w:rsid w:val="006E5EE6"/>
    <w:rsid w:val="006E6E0C"/>
    <w:rsid w:val="006F3CC8"/>
    <w:rsid w:val="006F40D6"/>
    <w:rsid w:val="006F5510"/>
    <w:rsid w:val="00700D26"/>
    <w:rsid w:val="007014B9"/>
    <w:rsid w:val="00702072"/>
    <w:rsid w:val="00705D80"/>
    <w:rsid w:val="007109B2"/>
    <w:rsid w:val="00710FEB"/>
    <w:rsid w:val="007134BF"/>
    <w:rsid w:val="0071418D"/>
    <w:rsid w:val="007307B7"/>
    <w:rsid w:val="00733642"/>
    <w:rsid w:val="00736532"/>
    <w:rsid w:val="00737626"/>
    <w:rsid w:val="00740EFE"/>
    <w:rsid w:val="00741ACD"/>
    <w:rsid w:val="00743C2D"/>
    <w:rsid w:val="00751989"/>
    <w:rsid w:val="0075478B"/>
    <w:rsid w:val="00755B2E"/>
    <w:rsid w:val="00761B4E"/>
    <w:rsid w:val="00762537"/>
    <w:rsid w:val="00763080"/>
    <w:rsid w:val="007633BC"/>
    <w:rsid w:val="00764A75"/>
    <w:rsid w:val="0076700C"/>
    <w:rsid w:val="00775339"/>
    <w:rsid w:val="00780598"/>
    <w:rsid w:val="00781E09"/>
    <w:rsid w:val="0079067C"/>
    <w:rsid w:val="00796867"/>
    <w:rsid w:val="0079782F"/>
    <w:rsid w:val="007A0619"/>
    <w:rsid w:val="007A2030"/>
    <w:rsid w:val="007A2BA6"/>
    <w:rsid w:val="007A782A"/>
    <w:rsid w:val="007B136D"/>
    <w:rsid w:val="007B3538"/>
    <w:rsid w:val="007B42CD"/>
    <w:rsid w:val="007B5569"/>
    <w:rsid w:val="007B6219"/>
    <w:rsid w:val="007B6AD0"/>
    <w:rsid w:val="007B72D2"/>
    <w:rsid w:val="007B7739"/>
    <w:rsid w:val="007C0556"/>
    <w:rsid w:val="007C6C1E"/>
    <w:rsid w:val="007D1150"/>
    <w:rsid w:val="007D2733"/>
    <w:rsid w:val="007D3BC2"/>
    <w:rsid w:val="007E09D0"/>
    <w:rsid w:val="007F0EE1"/>
    <w:rsid w:val="007F45EF"/>
    <w:rsid w:val="008022B4"/>
    <w:rsid w:val="008026D5"/>
    <w:rsid w:val="00805A46"/>
    <w:rsid w:val="00815BA8"/>
    <w:rsid w:val="00821E83"/>
    <w:rsid w:val="00825E34"/>
    <w:rsid w:val="00826DDE"/>
    <w:rsid w:val="008275A0"/>
    <w:rsid w:val="00830E70"/>
    <w:rsid w:val="00831A24"/>
    <w:rsid w:val="0083528B"/>
    <w:rsid w:val="00835382"/>
    <w:rsid w:val="008354F3"/>
    <w:rsid w:val="00836151"/>
    <w:rsid w:val="00842593"/>
    <w:rsid w:val="00844AEE"/>
    <w:rsid w:val="00845A91"/>
    <w:rsid w:val="008515DF"/>
    <w:rsid w:val="00856D0F"/>
    <w:rsid w:val="00864CC7"/>
    <w:rsid w:val="00865987"/>
    <w:rsid w:val="00867FF7"/>
    <w:rsid w:val="00870E4C"/>
    <w:rsid w:val="0087652F"/>
    <w:rsid w:val="00877053"/>
    <w:rsid w:val="008830CD"/>
    <w:rsid w:val="00885962"/>
    <w:rsid w:val="00887EB0"/>
    <w:rsid w:val="0089299A"/>
    <w:rsid w:val="00893A6F"/>
    <w:rsid w:val="00894A72"/>
    <w:rsid w:val="00896F63"/>
    <w:rsid w:val="008A6245"/>
    <w:rsid w:val="008B21C6"/>
    <w:rsid w:val="008B23C4"/>
    <w:rsid w:val="008B34B6"/>
    <w:rsid w:val="008B3E4E"/>
    <w:rsid w:val="008B4616"/>
    <w:rsid w:val="008B6A9E"/>
    <w:rsid w:val="008C030C"/>
    <w:rsid w:val="008C36EC"/>
    <w:rsid w:val="008C4C18"/>
    <w:rsid w:val="008C54C4"/>
    <w:rsid w:val="008C6255"/>
    <w:rsid w:val="008C63A3"/>
    <w:rsid w:val="008D0C99"/>
    <w:rsid w:val="008D2881"/>
    <w:rsid w:val="008D403C"/>
    <w:rsid w:val="008D5357"/>
    <w:rsid w:val="008E1EC9"/>
    <w:rsid w:val="008E3E61"/>
    <w:rsid w:val="008E4B11"/>
    <w:rsid w:val="008E7096"/>
    <w:rsid w:val="008F1DF0"/>
    <w:rsid w:val="008F61FA"/>
    <w:rsid w:val="008F68A5"/>
    <w:rsid w:val="008F6D6D"/>
    <w:rsid w:val="008F7036"/>
    <w:rsid w:val="00900FB2"/>
    <w:rsid w:val="009014AF"/>
    <w:rsid w:val="00901A4E"/>
    <w:rsid w:val="00901B0F"/>
    <w:rsid w:val="00902F47"/>
    <w:rsid w:val="009045B1"/>
    <w:rsid w:val="009137CB"/>
    <w:rsid w:val="00914F2C"/>
    <w:rsid w:val="009167E3"/>
    <w:rsid w:val="00916851"/>
    <w:rsid w:val="009320F6"/>
    <w:rsid w:val="00936767"/>
    <w:rsid w:val="00936A4F"/>
    <w:rsid w:val="00937493"/>
    <w:rsid w:val="0093752A"/>
    <w:rsid w:val="0094200B"/>
    <w:rsid w:val="00942827"/>
    <w:rsid w:val="009456B3"/>
    <w:rsid w:val="00946E18"/>
    <w:rsid w:val="00954856"/>
    <w:rsid w:val="00966F90"/>
    <w:rsid w:val="00967993"/>
    <w:rsid w:val="00967A4F"/>
    <w:rsid w:val="009700E1"/>
    <w:rsid w:val="00972327"/>
    <w:rsid w:val="00972D01"/>
    <w:rsid w:val="009751AB"/>
    <w:rsid w:val="00980E3B"/>
    <w:rsid w:val="009823A0"/>
    <w:rsid w:val="009852F4"/>
    <w:rsid w:val="009856E8"/>
    <w:rsid w:val="00993152"/>
    <w:rsid w:val="00993F26"/>
    <w:rsid w:val="009A1359"/>
    <w:rsid w:val="009A1F6A"/>
    <w:rsid w:val="009A5E20"/>
    <w:rsid w:val="009B07C1"/>
    <w:rsid w:val="009B2C22"/>
    <w:rsid w:val="009B402A"/>
    <w:rsid w:val="009B4B96"/>
    <w:rsid w:val="009B6914"/>
    <w:rsid w:val="009B7460"/>
    <w:rsid w:val="009C12F7"/>
    <w:rsid w:val="009C44BF"/>
    <w:rsid w:val="009C5706"/>
    <w:rsid w:val="009D13D8"/>
    <w:rsid w:val="009D153A"/>
    <w:rsid w:val="009D4EF8"/>
    <w:rsid w:val="009E2986"/>
    <w:rsid w:val="009E3F1A"/>
    <w:rsid w:val="009E4D39"/>
    <w:rsid w:val="009E752E"/>
    <w:rsid w:val="009F2287"/>
    <w:rsid w:val="009F49B4"/>
    <w:rsid w:val="009F744F"/>
    <w:rsid w:val="009F7F43"/>
    <w:rsid w:val="00A0406F"/>
    <w:rsid w:val="00A04D43"/>
    <w:rsid w:val="00A134D1"/>
    <w:rsid w:val="00A159C9"/>
    <w:rsid w:val="00A20C4C"/>
    <w:rsid w:val="00A20CCC"/>
    <w:rsid w:val="00A22219"/>
    <w:rsid w:val="00A32C7F"/>
    <w:rsid w:val="00A416A0"/>
    <w:rsid w:val="00A4240D"/>
    <w:rsid w:val="00A43ED7"/>
    <w:rsid w:val="00A4420E"/>
    <w:rsid w:val="00A50CC3"/>
    <w:rsid w:val="00A5130A"/>
    <w:rsid w:val="00A53357"/>
    <w:rsid w:val="00A5347E"/>
    <w:rsid w:val="00A552A8"/>
    <w:rsid w:val="00A56AC9"/>
    <w:rsid w:val="00A715D4"/>
    <w:rsid w:val="00A71820"/>
    <w:rsid w:val="00A74ECF"/>
    <w:rsid w:val="00A8077B"/>
    <w:rsid w:val="00A91FF4"/>
    <w:rsid w:val="00A95AF6"/>
    <w:rsid w:val="00A97139"/>
    <w:rsid w:val="00AA0222"/>
    <w:rsid w:val="00AA093D"/>
    <w:rsid w:val="00AA4B5D"/>
    <w:rsid w:val="00AA511F"/>
    <w:rsid w:val="00AA5FDE"/>
    <w:rsid w:val="00AB23C1"/>
    <w:rsid w:val="00AB5832"/>
    <w:rsid w:val="00AB5BD1"/>
    <w:rsid w:val="00AB7935"/>
    <w:rsid w:val="00AC709A"/>
    <w:rsid w:val="00AD0451"/>
    <w:rsid w:val="00AD1CC9"/>
    <w:rsid w:val="00AD51F9"/>
    <w:rsid w:val="00AD5E7C"/>
    <w:rsid w:val="00AD6239"/>
    <w:rsid w:val="00AD6C1C"/>
    <w:rsid w:val="00AE2933"/>
    <w:rsid w:val="00AE532C"/>
    <w:rsid w:val="00AE65B3"/>
    <w:rsid w:val="00AE7127"/>
    <w:rsid w:val="00AF10B1"/>
    <w:rsid w:val="00AF128E"/>
    <w:rsid w:val="00AF67F2"/>
    <w:rsid w:val="00B02472"/>
    <w:rsid w:val="00B055BF"/>
    <w:rsid w:val="00B130AD"/>
    <w:rsid w:val="00B139AF"/>
    <w:rsid w:val="00B1437B"/>
    <w:rsid w:val="00B22833"/>
    <w:rsid w:val="00B34499"/>
    <w:rsid w:val="00B35467"/>
    <w:rsid w:val="00B35D0D"/>
    <w:rsid w:val="00B430A2"/>
    <w:rsid w:val="00B44C45"/>
    <w:rsid w:val="00B47DC7"/>
    <w:rsid w:val="00B52AA0"/>
    <w:rsid w:val="00B545B0"/>
    <w:rsid w:val="00B55AE4"/>
    <w:rsid w:val="00B65280"/>
    <w:rsid w:val="00B67295"/>
    <w:rsid w:val="00B8096E"/>
    <w:rsid w:val="00B83392"/>
    <w:rsid w:val="00B837FA"/>
    <w:rsid w:val="00B864ED"/>
    <w:rsid w:val="00B94B14"/>
    <w:rsid w:val="00B95EF5"/>
    <w:rsid w:val="00B97F22"/>
    <w:rsid w:val="00BA07B3"/>
    <w:rsid w:val="00BA174B"/>
    <w:rsid w:val="00BA2001"/>
    <w:rsid w:val="00BA6EB5"/>
    <w:rsid w:val="00BB2863"/>
    <w:rsid w:val="00BB47B4"/>
    <w:rsid w:val="00BB5ADF"/>
    <w:rsid w:val="00BB6400"/>
    <w:rsid w:val="00BD14A0"/>
    <w:rsid w:val="00BE0210"/>
    <w:rsid w:val="00BE1030"/>
    <w:rsid w:val="00BE21C3"/>
    <w:rsid w:val="00BE45FC"/>
    <w:rsid w:val="00BE54BD"/>
    <w:rsid w:val="00BE741C"/>
    <w:rsid w:val="00BF07B0"/>
    <w:rsid w:val="00C04588"/>
    <w:rsid w:val="00C04D2C"/>
    <w:rsid w:val="00C05DCB"/>
    <w:rsid w:val="00C104F3"/>
    <w:rsid w:val="00C10E7A"/>
    <w:rsid w:val="00C116B7"/>
    <w:rsid w:val="00C12004"/>
    <w:rsid w:val="00C137B6"/>
    <w:rsid w:val="00C16E75"/>
    <w:rsid w:val="00C21A5B"/>
    <w:rsid w:val="00C230EB"/>
    <w:rsid w:val="00C25ACF"/>
    <w:rsid w:val="00C27B39"/>
    <w:rsid w:val="00C30003"/>
    <w:rsid w:val="00C3526D"/>
    <w:rsid w:val="00C43297"/>
    <w:rsid w:val="00C4601A"/>
    <w:rsid w:val="00C4746A"/>
    <w:rsid w:val="00C47C8E"/>
    <w:rsid w:val="00C500D7"/>
    <w:rsid w:val="00C5049D"/>
    <w:rsid w:val="00C524B0"/>
    <w:rsid w:val="00C52E26"/>
    <w:rsid w:val="00C57302"/>
    <w:rsid w:val="00C62143"/>
    <w:rsid w:val="00C621C9"/>
    <w:rsid w:val="00C6255E"/>
    <w:rsid w:val="00C637CC"/>
    <w:rsid w:val="00C65145"/>
    <w:rsid w:val="00C6625C"/>
    <w:rsid w:val="00C668F0"/>
    <w:rsid w:val="00C723AE"/>
    <w:rsid w:val="00C724C9"/>
    <w:rsid w:val="00C747C0"/>
    <w:rsid w:val="00C7713E"/>
    <w:rsid w:val="00C81004"/>
    <w:rsid w:val="00C839FC"/>
    <w:rsid w:val="00C85326"/>
    <w:rsid w:val="00C87B33"/>
    <w:rsid w:val="00C91346"/>
    <w:rsid w:val="00C91884"/>
    <w:rsid w:val="00CA0367"/>
    <w:rsid w:val="00CA0CDC"/>
    <w:rsid w:val="00CA1FC4"/>
    <w:rsid w:val="00CA77DC"/>
    <w:rsid w:val="00CB01FF"/>
    <w:rsid w:val="00CB1276"/>
    <w:rsid w:val="00CB316D"/>
    <w:rsid w:val="00CB377D"/>
    <w:rsid w:val="00CB394E"/>
    <w:rsid w:val="00CB7BB5"/>
    <w:rsid w:val="00CC0D64"/>
    <w:rsid w:val="00CC565D"/>
    <w:rsid w:val="00CD17F8"/>
    <w:rsid w:val="00CD1802"/>
    <w:rsid w:val="00CD358B"/>
    <w:rsid w:val="00CD729F"/>
    <w:rsid w:val="00CE2E78"/>
    <w:rsid w:val="00CE5A92"/>
    <w:rsid w:val="00CE75F3"/>
    <w:rsid w:val="00CF3271"/>
    <w:rsid w:val="00CF7C2A"/>
    <w:rsid w:val="00D03A35"/>
    <w:rsid w:val="00D049E0"/>
    <w:rsid w:val="00D06C9E"/>
    <w:rsid w:val="00D10E95"/>
    <w:rsid w:val="00D125F9"/>
    <w:rsid w:val="00D153E8"/>
    <w:rsid w:val="00D269F0"/>
    <w:rsid w:val="00D34DE5"/>
    <w:rsid w:val="00D37970"/>
    <w:rsid w:val="00D41BF3"/>
    <w:rsid w:val="00D462EC"/>
    <w:rsid w:val="00D46A88"/>
    <w:rsid w:val="00D5160F"/>
    <w:rsid w:val="00D52222"/>
    <w:rsid w:val="00D52460"/>
    <w:rsid w:val="00D53417"/>
    <w:rsid w:val="00D535CE"/>
    <w:rsid w:val="00D53647"/>
    <w:rsid w:val="00D60476"/>
    <w:rsid w:val="00D60860"/>
    <w:rsid w:val="00D60E9C"/>
    <w:rsid w:val="00D62D90"/>
    <w:rsid w:val="00D63E61"/>
    <w:rsid w:val="00D676C5"/>
    <w:rsid w:val="00D705E6"/>
    <w:rsid w:val="00D7409A"/>
    <w:rsid w:val="00D8082B"/>
    <w:rsid w:val="00D82CBF"/>
    <w:rsid w:val="00D904F2"/>
    <w:rsid w:val="00D9118D"/>
    <w:rsid w:val="00D93B5A"/>
    <w:rsid w:val="00D94835"/>
    <w:rsid w:val="00D96421"/>
    <w:rsid w:val="00DA1875"/>
    <w:rsid w:val="00DA18FD"/>
    <w:rsid w:val="00DA2F40"/>
    <w:rsid w:val="00DA3816"/>
    <w:rsid w:val="00DA4A7B"/>
    <w:rsid w:val="00DA5404"/>
    <w:rsid w:val="00DA6EA5"/>
    <w:rsid w:val="00DB09B0"/>
    <w:rsid w:val="00DB47BD"/>
    <w:rsid w:val="00DB54D1"/>
    <w:rsid w:val="00DB558D"/>
    <w:rsid w:val="00DC54DE"/>
    <w:rsid w:val="00DD2481"/>
    <w:rsid w:val="00DD40F4"/>
    <w:rsid w:val="00DE19A4"/>
    <w:rsid w:val="00DE2645"/>
    <w:rsid w:val="00DE5569"/>
    <w:rsid w:val="00DF205F"/>
    <w:rsid w:val="00DF2840"/>
    <w:rsid w:val="00DF4FFD"/>
    <w:rsid w:val="00DF502C"/>
    <w:rsid w:val="00DF5CAA"/>
    <w:rsid w:val="00DF7EDB"/>
    <w:rsid w:val="00DF7EEA"/>
    <w:rsid w:val="00E014AC"/>
    <w:rsid w:val="00E07EBE"/>
    <w:rsid w:val="00E1124E"/>
    <w:rsid w:val="00E11AAB"/>
    <w:rsid w:val="00E13D34"/>
    <w:rsid w:val="00E14AEB"/>
    <w:rsid w:val="00E16F7C"/>
    <w:rsid w:val="00E2669A"/>
    <w:rsid w:val="00E400C8"/>
    <w:rsid w:val="00E44005"/>
    <w:rsid w:val="00E4478C"/>
    <w:rsid w:val="00E44D18"/>
    <w:rsid w:val="00E51929"/>
    <w:rsid w:val="00E57D3C"/>
    <w:rsid w:val="00E60006"/>
    <w:rsid w:val="00E60350"/>
    <w:rsid w:val="00E60E0A"/>
    <w:rsid w:val="00E616D0"/>
    <w:rsid w:val="00E633A7"/>
    <w:rsid w:val="00E63416"/>
    <w:rsid w:val="00E6558D"/>
    <w:rsid w:val="00E65C83"/>
    <w:rsid w:val="00E70812"/>
    <w:rsid w:val="00E72A11"/>
    <w:rsid w:val="00E72A4F"/>
    <w:rsid w:val="00E73832"/>
    <w:rsid w:val="00E7449F"/>
    <w:rsid w:val="00E7537A"/>
    <w:rsid w:val="00E75785"/>
    <w:rsid w:val="00E76073"/>
    <w:rsid w:val="00E77488"/>
    <w:rsid w:val="00E90BBB"/>
    <w:rsid w:val="00E93EBC"/>
    <w:rsid w:val="00E9603F"/>
    <w:rsid w:val="00E96B29"/>
    <w:rsid w:val="00EA1584"/>
    <w:rsid w:val="00EA5226"/>
    <w:rsid w:val="00EA6E79"/>
    <w:rsid w:val="00EB39E8"/>
    <w:rsid w:val="00EC295C"/>
    <w:rsid w:val="00EC323A"/>
    <w:rsid w:val="00ED16DE"/>
    <w:rsid w:val="00ED222A"/>
    <w:rsid w:val="00ED253A"/>
    <w:rsid w:val="00ED7666"/>
    <w:rsid w:val="00EE1C89"/>
    <w:rsid w:val="00EE3751"/>
    <w:rsid w:val="00EE3C88"/>
    <w:rsid w:val="00EE3EDC"/>
    <w:rsid w:val="00EE4D93"/>
    <w:rsid w:val="00EF3F2C"/>
    <w:rsid w:val="00EF4121"/>
    <w:rsid w:val="00EF78F5"/>
    <w:rsid w:val="00EF7DBF"/>
    <w:rsid w:val="00F0106E"/>
    <w:rsid w:val="00F024FE"/>
    <w:rsid w:val="00F12018"/>
    <w:rsid w:val="00F12FFB"/>
    <w:rsid w:val="00F14700"/>
    <w:rsid w:val="00F15CE2"/>
    <w:rsid w:val="00F2134E"/>
    <w:rsid w:val="00F26CB4"/>
    <w:rsid w:val="00F2749F"/>
    <w:rsid w:val="00F27574"/>
    <w:rsid w:val="00F27915"/>
    <w:rsid w:val="00F27D5F"/>
    <w:rsid w:val="00F32FDA"/>
    <w:rsid w:val="00F400F3"/>
    <w:rsid w:val="00F435B4"/>
    <w:rsid w:val="00F470B0"/>
    <w:rsid w:val="00F51EFA"/>
    <w:rsid w:val="00F527EC"/>
    <w:rsid w:val="00F62F87"/>
    <w:rsid w:val="00F665C6"/>
    <w:rsid w:val="00F675D4"/>
    <w:rsid w:val="00F70E43"/>
    <w:rsid w:val="00F73E7B"/>
    <w:rsid w:val="00F745C2"/>
    <w:rsid w:val="00F75AEB"/>
    <w:rsid w:val="00F764B8"/>
    <w:rsid w:val="00F94549"/>
    <w:rsid w:val="00FA1CF7"/>
    <w:rsid w:val="00FA529B"/>
    <w:rsid w:val="00FA65C2"/>
    <w:rsid w:val="00FB015F"/>
    <w:rsid w:val="00FB18C6"/>
    <w:rsid w:val="00FB729B"/>
    <w:rsid w:val="00FB7A90"/>
    <w:rsid w:val="00FC031D"/>
    <w:rsid w:val="00FC575F"/>
    <w:rsid w:val="00FD0180"/>
    <w:rsid w:val="00FD14BB"/>
    <w:rsid w:val="00FD3829"/>
    <w:rsid w:val="00FD6CA3"/>
    <w:rsid w:val="00FD74F6"/>
    <w:rsid w:val="00FE37F0"/>
    <w:rsid w:val="00FE3BC6"/>
    <w:rsid w:val="00FF0174"/>
    <w:rsid w:val="00FF07E1"/>
    <w:rsid w:val="00FF5F91"/>
    <w:rsid w:val="00FF76C5"/>
    <w:rsid w:val="00FF7A59"/>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rules v:ext="edit">
        <o:r id="V:Rule1" type="callout" idref="#_x0000_s134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91D68"/>
    <w:rPr>
      <w:sz w:val="24"/>
      <w:szCs w:val="24"/>
    </w:rPr>
  </w:style>
  <w:style w:type="paragraph" w:styleId="Titre1">
    <w:name w:val="heading 1"/>
    <w:basedOn w:val="Normal"/>
    <w:next w:val="Normal"/>
    <w:qFormat/>
    <w:rsid w:val="00EA6E79"/>
    <w:pPr>
      <w:keepNext/>
      <w:spacing w:before="240" w:after="60"/>
      <w:outlineLvl w:val="0"/>
    </w:pPr>
    <w:rPr>
      <w:rFonts w:ascii="Arial" w:hAnsi="Arial" w:cs="Arial"/>
      <w:b/>
      <w:bCs/>
      <w:kern w:val="32"/>
      <w:sz w:val="32"/>
      <w:szCs w:val="32"/>
    </w:rPr>
  </w:style>
  <w:style w:type="paragraph" w:styleId="Titre3">
    <w:name w:val="heading 3"/>
    <w:basedOn w:val="Normal"/>
    <w:next w:val="Normal"/>
    <w:qFormat/>
    <w:rsid w:val="00EA6E79"/>
    <w:pPr>
      <w:keepNext/>
      <w:spacing w:before="240" w:after="60"/>
      <w:outlineLvl w:val="2"/>
    </w:pPr>
    <w:rPr>
      <w:rFonts w:ascii="Arial" w:hAnsi="Arial" w:cs="Arial"/>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sid w:val="004D67CE"/>
    <w:rPr>
      <w:color w:val="0000FF"/>
      <w:u w:val="single"/>
    </w:rPr>
  </w:style>
  <w:style w:type="paragraph" w:styleId="Pieddepage">
    <w:name w:val="footer"/>
    <w:basedOn w:val="Normal"/>
    <w:rsid w:val="00FF5F91"/>
    <w:pPr>
      <w:tabs>
        <w:tab w:val="center" w:pos="4536"/>
        <w:tab w:val="right" w:pos="9072"/>
      </w:tabs>
    </w:pPr>
  </w:style>
  <w:style w:type="character" w:styleId="Numrodepage">
    <w:name w:val="page number"/>
    <w:basedOn w:val="Policepardfaut"/>
    <w:rsid w:val="00FF5F91"/>
  </w:style>
  <w:style w:type="paragraph" w:styleId="En-tte">
    <w:name w:val="header"/>
    <w:basedOn w:val="Normal"/>
    <w:rsid w:val="00FF5F91"/>
    <w:pPr>
      <w:tabs>
        <w:tab w:val="center" w:pos="4536"/>
        <w:tab w:val="right" w:pos="9072"/>
      </w:tabs>
    </w:pPr>
  </w:style>
  <w:style w:type="paragraph" w:styleId="TM1">
    <w:name w:val="toc 1"/>
    <w:basedOn w:val="Normal"/>
    <w:next w:val="Normal"/>
    <w:autoRedefine/>
    <w:semiHidden/>
    <w:rsid w:val="0048724F"/>
  </w:style>
  <w:style w:type="paragraph" w:styleId="TM2">
    <w:name w:val="toc 2"/>
    <w:basedOn w:val="Normal"/>
    <w:next w:val="Normal"/>
    <w:autoRedefine/>
    <w:semiHidden/>
    <w:rsid w:val="0048724F"/>
    <w:pPr>
      <w:ind w:left="240"/>
    </w:pPr>
  </w:style>
  <w:style w:type="paragraph" w:styleId="Textedebulles">
    <w:name w:val="Balloon Text"/>
    <w:basedOn w:val="Normal"/>
    <w:link w:val="TextedebullesCar"/>
    <w:rsid w:val="00D06C9E"/>
    <w:rPr>
      <w:rFonts w:ascii="Tahoma" w:hAnsi="Tahoma"/>
      <w:sz w:val="16"/>
      <w:szCs w:val="16"/>
    </w:rPr>
  </w:style>
  <w:style w:type="character" w:customStyle="1" w:styleId="TextedebullesCar">
    <w:name w:val="Texte de bulles Car"/>
    <w:link w:val="Textedebulles"/>
    <w:rsid w:val="00D06C9E"/>
    <w:rPr>
      <w:rFonts w:ascii="Tahoma" w:hAnsi="Tahoma" w:cs="Tahoma"/>
      <w:sz w:val="16"/>
      <w:szCs w:val="16"/>
    </w:rPr>
  </w:style>
  <w:style w:type="paragraph" w:customStyle="1" w:styleId="Default">
    <w:name w:val="Default"/>
    <w:rsid w:val="004A0E81"/>
    <w:pPr>
      <w:autoSpaceDE w:val="0"/>
      <w:autoSpaceDN w:val="0"/>
      <w:adjustRightInd w:val="0"/>
    </w:pPr>
    <w:rPr>
      <w:rFonts w:ascii="Symbol" w:hAnsi="Symbol" w:cs="Symbol"/>
      <w:color w:val="000000"/>
      <w:sz w:val="24"/>
      <w:szCs w:val="24"/>
    </w:rPr>
  </w:style>
  <w:style w:type="paragraph" w:styleId="TM3">
    <w:name w:val="toc 3"/>
    <w:basedOn w:val="Normal"/>
    <w:next w:val="Normal"/>
    <w:autoRedefine/>
    <w:semiHidden/>
    <w:rsid w:val="00667561"/>
    <w:pPr>
      <w:ind w:left="440"/>
    </w:pPr>
    <w:rPr>
      <w:rFonts w:ascii="Calibri" w:hAnsi="Calibri"/>
      <w:sz w:val="22"/>
      <w:szCs w:val="22"/>
    </w:rPr>
  </w:style>
  <w:style w:type="table" w:styleId="Grilledutableau">
    <w:name w:val="Table Grid"/>
    <w:basedOn w:val="TableauNormal"/>
    <w:rsid w:val="00522D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214CEA"/>
    <w:pPr>
      <w:spacing w:before="100" w:beforeAutospacing="1" w:after="100" w:afterAutospacing="1"/>
    </w:pPr>
  </w:style>
  <w:style w:type="character" w:styleId="CodeHTML">
    <w:name w:val="HTML Code"/>
    <w:rsid w:val="00214CEA"/>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6.png"/><Relationship Id="rId21" Type="http://schemas.openxmlformats.org/officeDocument/2006/relationships/image" Target="media/image15.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footer" Target="footer1.xml"/><Relationship Id="rId16" Type="http://schemas.openxmlformats.org/officeDocument/2006/relationships/image" Target="media/image10.png"/><Relationship Id="rId107" Type="http://schemas.openxmlformats.org/officeDocument/2006/relationships/image" Target="media/image96.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hyperlink" Target="file:////nom_machine_controleur_du_domaine/Prive/%25username%25" TargetMode="External"/><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4.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png"/><Relationship Id="rId126" Type="http://schemas.openxmlformats.org/officeDocument/2006/relationships/image" Target="media/image115.jpeg"/><Relationship Id="rId134"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file:///\\nom-machine_contr&#244;leur_domaine\nom_du_dossier_partag&#233;" TargetMode="External"/><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jpeg"/><Relationship Id="rId129" Type="http://schemas.openxmlformats.org/officeDocument/2006/relationships/image" Target="media/image118.jpeg"/><Relationship Id="rId20" Type="http://schemas.openxmlformats.org/officeDocument/2006/relationships/image" Target="media/image14.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file:////nom_machine_controleur_du_domaine/Prive/%25username%25" TargetMode="External"/><Relationship Id="rId49" Type="http://schemas.openxmlformats.org/officeDocument/2006/relationships/hyperlink" Target="http://www.webcourses.sio" TargetMode="External"/><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30" Type="http://schemas.openxmlformats.org/officeDocument/2006/relationships/image" Target="media/image119.jpeg"/><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hyperlink" Target="file:////nom_machine_controleur_du_domaine/Profilsusers/%25username%25" TargetMode="External"/><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jpeg"/><Relationship Id="rId7" Type="http://schemas.openxmlformats.org/officeDocument/2006/relationships/image" Target="media/image1.wmf"/><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jpeg"/><Relationship Id="rId136"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103</TotalTime>
  <Pages>1</Pages>
  <Words>9923</Words>
  <Characters>54577</Characters>
  <Application>Microsoft Office Word</Application>
  <DocSecurity>0</DocSecurity>
  <Lines>454</Lines>
  <Paragraphs>128</Paragraphs>
  <ScaleCrop>false</ScaleCrop>
  <HeadingPairs>
    <vt:vector size="2" baseType="variant">
      <vt:variant>
        <vt:lpstr>Titre</vt:lpstr>
      </vt:variant>
      <vt:variant>
        <vt:i4>1</vt:i4>
      </vt:variant>
    </vt:vector>
  </HeadingPairs>
  <TitlesOfParts>
    <vt:vector size="1" baseType="lpstr">
      <vt:lpstr>Compétences</vt:lpstr>
    </vt:vector>
  </TitlesOfParts>
  <Company>Microsoft</Company>
  <LinksUpToDate>false</LinksUpToDate>
  <CharactersWithSpaces>64372</CharactersWithSpaces>
  <SharedDoc>false</SharedDoc>
  <HLinks>
    <vt:vector size="552" baseType="variant">
      <vt:variant>
        <vt:i4>3014719</vt:i4>
      </vt:variant>
      <vt:variant>
        <vt:i4>537</vt:i4>
      </vt:variant>
      <vt:variant>
        <vt:i4>0</vt:i4>
      </vt:variant>
      <vt:variant>
        <vt:i4>5</vt:i4>
      </vt:variant>
      <vt:variant>
        <vt:lpwstr>http://www.webcourses.sio/</vt:lpwstr>
      </vt:variant>
      <vt:variant>
        <vt:lpwstr/>
      </vt:variant>
      <vt:variant>
        <vt:i4>11993202</vt:i4>
      </vt:variant>
      <vt:variant>
        <vt:i4>534</vt:i4>
      </vt:variant>
      <vt:variant>
        <vt:i4>0</vt:i4>
      </vt:variant>
      <vt:variant>
        <vt:i4>5</vt:i4>
      </vt:variant>
      <vt:variant>
        <vt:lpwstr>\\nom-machine_contrôleur_domaine\nom_du_dossier_partagé</vt:lpwstr>
      </vt:variant>
      <vt:variant>
        <vt:lpwstr/>
      </vt:variant>
      <vt:variant>
        <vt:i4>6160456</vt:i4>
      </vt:variant>
      <vt:variant>
        <vt:i4>531</vt:i4>
      </vt:variant>
      <vt:variant>
        <vt:i4>0</vt:i4>
      </vt:variant>
      <vt:variant>
        <vt:i4>5</vt:i4>
      </vt:variant>
      <vt:variant>
        <vt:lpwstr>\\nom_machine_controleur_du_domaine\Prive\%username%</vt:lpwstr>
      </vt:variant>
      <vt:variant>
        <vt:lpwstr/>
      </vt:variant>
      <vt:variant>
        <vt:i4>6160456</vt:i4>
      </vt:variant>
      <vt:variant>
        <vt:i4>528</vt:i4>
      </vt:variant>
      <vt:variant>
        <vt:i4>0</vt:i4>
      </vt:variant>
      <vt:variant>
        <vt:i4>5</vt:i4>
      </vt:variant>
      <vt:variant>
        <vt:lpwstr>\\nom_machine_controleur_du_domaine\Prive\%username%</vt:lpwstr>
      </vt:variant>
      <vt:variant>
        <vt:lpwstr/>
      </vt:variant>
      <vt:variant>
        <vt:i4>720991</vt:i4>
      </vt:variant>
      <vt:variant>
        <vt:i4>525</vt:i4>
      </vt:variant>
      <vt:variant>
        <vt:i4>0</vt:i4>
      </vt:variant>
      <vt:variant>
        <vt:i4>5</vt:i4>
      </vt:variant>
      <vt:variant>
        <vt:lpwstr>\\nom_machine_controleur_du_domaine\Profilsusers\%username%</vt:lpwstr>
      </vt:variant>
      <vt:variant>
        <vt:lpwstr/>
      </vt:variant>
      <vt:variant>
        <vt:i4>1507391</vt:i4>
      </vt:variant>
      <vt:variant>
        <vt:i4>518</vt:i4>
      </vt:variant>
      <vt:variant>
        <vt:i4>0</vt:i4>
      </vt:variant>
      <vt:variant>
        <vt:i4>5</vt:i4>
      </vt:variant>
      <vt:variant>
        <vt:lpwstr/>
      </vt:variant>
      <vt:variant>
        <vt:lpwstr>_Toc44965775</vt:lpwstr>
      </vt:variant>
      <vt:variant>
        <vt:i4>1441855</vt:i4>
      </vt:variant>
      <vt:variant>
        <vt:i4>512</vt:i4>
      </vt:variant>
      <vt:variant>
        <vt:i4>0</vt:i4>
      </vt:variant>
      <vt:variant>
        <vt:i4>5</vt:i4>
      </vt:variant>
      <vt:variant>
        <vt:lpwstr/>
      </vt:variant>
      <vt:variant>
        <vt:lpwstr>_Toc44965774</vt:lpwstr>
      </vt:variant>
      <vt:variant>
        <vt:i4>1114175</vt:i4>
      </vt:variant>
      <vt:variant>
        <vt:i4>506</vt:i4>
      </vt:variant>
      <vt:variant>
        <vt:i4>0</vt:i4>
      </vt:variant>
      <vt:variant>
        <vt:i4>5</vt:i4>
      </vt:variant>
      <vt:variant>
        <vt:lpwstr/>
      </vt:variant>
      <vt:variant>
        <vt:lpwstr>_Toc44965773</vt:lpwstr>
      </vt:variant>
      <vt:variant>
        <vt:i4>1048639</vt:i4>
      </vt:variant>
      <vt:variant>
        <vt:i4>500</vt:i4>
      </vt:variant>
      <vt:variant>
        <vt:i4>0</vt:i4>
      </vt:variant>
      <vt:variant>
        <vt:i4>5</vt:i4>
      </vt:variant>
      <vt:variant>
        <vt:lpwstr/>
      </vt:variant>
      <vt:variant>
        <vt:lpwstr>_Toc44965772</vt:lpwstr>
      </vt:variant>
      <vt:variant>
        <vt:i4>1245247</vt:i4>
      </vt:variant>
      <vt:variant>
        <vt:i4>494</vt:i4>
      </vt:variant>
      <vt:variant>
        <vt:i4>0</vt:i4>
      </vt:variant>
      <vt:variant>
        <vt:i4>5</vt:i4>
      </vt:variant>
      <vt:variant>
        <vt:lpwstr/>
      </vt:variant>
      <vt:variant>
        <vt:lpwstr>_Toc44965771</vt:lpwstr>
      </vt:variant>
      <vt:variant>
        <vt:i4>1179711</vt:i4>
      </vt:variant>
      <vt:variant>
        <vt:i4>488</vt:i4>
      </vt:variant>
      <vt:variant>
        <vt:i4>0</vt:i4>
      </vt:variant>
      <vt:variant>
        <vt:i4>5</vt:i4>
      </vt:variant>
      <vt:variant>
        <vt:lpwstr/>
      </vt:variant>
      <vt:variant>
        <vt:lpwstr>_Toc44965770</vt:lpwstr>
      </vt:variant>
      <vt:variant>
        <vt:i4>1769534</vt:i4>
      </vt:variant>
      <vt:variant>
        <vt:i4>482</vt:i4>
      </vt:variant>
      <vt:variant>
        <vt:i4>0</vt:i4>
      </vt:variant>
      <vt:variant>
        <vt:i4>5</vt:i4>
      </vt:variant>
      <vt:variant>
        <vt:lpwstr/>
      </vt:variant>
      <vt:variant>
        <vt:lpwstr>_Toc44965769</vt:lpwstr>
      </vt:variant>
      <vt:variant>
        <vt:i4>1703998</vt:i4>
      </vt:variant>
      <vt:variant>
        <vt:i4>476</vt:i4>
      </vt:variant>
      <vt:variant>
        <vt:i4>0</vt:i4>
      </vt:variant>
      <vt:variant>
        <vt:i4>5</vt:i4>
      </vt:variant>
      <vt:variant>
        <vt:lpwstr/>
      </vt:variant>
      <vt:variant>
        <vt:lpwstr>_Toc44965768</vt:lpwstr>
      </vt:variant>
      <vt:variant>
        <vt:i4>1376318</vt:i4>
      </vt:variant>
      <vt:variant>
        <vt:i4>470</vt:i4>
      </vt:variant>
      <vt:variant>
        <vt:i4>0</vt:i4>
      </vt:variant>
      <vt:variant>
        <vt:i4>5</vt:i4>
      </vt:variant>
      <vt:variant>
        <vt:lpwstr/>
      </vt:variant>
      <vt:variant>
        <vt:lpwstr>_Toc44965767</vt:lpwstr>
      </vt:variant>
      <vt:variant>
        <vt:i4>1310782</vt:i4>
      </vt:variant>
      <vt:variant>
        <vt:i4>464</vt:i4>
      </vt:variant>
      <vt:variant>
        <vt:i4>0</vt:i4>
      </vt:variant>
      <vt:variant>
        <vt:i4>5</vt:i4>
      </vt:variant>
      <vt:variant>
        <vt:lpwstr/>
      </vt:variant>
      <vt:variant>
        <vt:lpwstr>_Toc44965766</vt:lpwstr>
      </vt:variant>
      <vt:variant>
        <vt:i4>1507390</vt:i4>
      </vt:variant>
      <vt:variant>
        <vt:i4>458</vt:i4>
      </vt:variant>
      <vt:variant>
        <vt:i4>0</vt:i4>
      </vt:variant>
      <vt:variant>
        <vt:i4>5</vt:i4>
      </vt:variant>
      <vt:variant>
        <vt:lpwstr/>
      </vt:variant>
      <vt:variant>
        <vt:lpwstr>_Toc44965765</vt:lpwstr>
      </vt:variant>
      <vt:variant>
        <vt:i4>1441854</vt:i4>
      </vt:variant>
      <vt:variant>
        <vt:i4>452</vt:i4>
      </vt:variant>
      <vt:variant>
        <vt:i4>0</vt:i4>
      </vt:variant>
      <vt:variant>
        <vt:i4>5</vt:i4>
      </vt:variant>
      <vt:variant>
        <vt:lpwstr/>
      </vt:variant>
      <vt:variant>
        <vt:lpwstr>_Toc44965764</vt:lpwstr>
      </vt:variant>
      <vt:variant>
        <vt:i4>1114174</vt:i4>
      </vt:variant>
      <vt:variant>
        <vt:i4>446</vt:i4>
      </vt:variant>
      <vt:variant>
        <vt:i4>0</vt:i4>
      </vt:variant>
      <vt:variant>
        <vt:i4>5</vt:i4>
      </vt:variant>
      <vt:variant>
        <vt:lpwstr/>
      </vt:variant>
      <vt:variant>
        <vt:lpwstr>_Toc44965763</vt:lpwstr>
      </vt:variant>
      <vt:variant>
        <vt:i4>1048638</vt:i4>
      </vt:variant>
      <vt:variant>
        <vt:i4>440</vt:i4>
      </vt:variant>
      <vt:variant>
        <vt:i4>0</vt:i4>
      </vt:variant>
      <vt:variant>
        <vt:i4>5</vt:i4>
      </vt:variant>
      <vt:variant>
        <vt:lpwstr/>
      </vt:variant>
      <vt:variant>
        <vt:lpwstr>_Toc44965762</vt:lpwstr>
      </vt:variant>
      <vt:variant>
        <vt:i4>1245246</vt:i4>
      </vt:variant>
      <vt:variant>
        <vt:i4>434</vt:i4>
      </vt:variant>
      <vt:variant>
        <vt:i4>0</vt:i4>
      </vt:variant>
      <vt:variant>
        <vt:i4>5</vt:i4>
      </vt:variant>
      <vt:variant>
        <vt:lpwstr/>
      </vt:variant>
      <vt:variant>
        <vt:lpwstr>_Toc44965761</vt:lpwstr>
      </vt:variant>
      <vt:variant>
        <vt:i4>1179710</vt:i4>
      </vt:variant>
      <vt:variant>
        <vt:i4>428</vt:i4>
      </vt:variant>
      <vt:variant>
        <vt:i4>0</vt:i4>
      </vt:variant>
      <vt:variant>
        <vt:i4>5</vt:i4>
      </vt:variant>
      <vt:variant>
        <vt:lpwstr/>
      </vt:variant>
      <vt:variant>
        <vt:lpwstr>_Toc44965760</vt:lpwstr>
      </vt:variant>
      <vt:variant>
        <vt:i4>1769533</vt:i4>
      </vt:variant>
      <vt:variant>
        <vt:i4>422</vt:i4>
      </vt:variant>
      <vt:variant>
        <vt:i4>0</vt:i4>
      </vt:variant>
      <vt:variant>
        <vt:i4>5</vt:i4>
      </vt:variant>
      <vt:variant>
        <vt:lpwstr/>
      </vt:variant>
      <vt:variant>
        <vt:lpwstr>_Toc44965759</vt:lpwstr>
      </vt:variant>
      <vt:variant>
        <vt:i4>1703997</vt:i4>
      </vt:variant>
      <vt:variant>
        <vt:i4>416</vt:i4>
      </vt:variant>
      <vt:variant>
        <vt:i4>0</vt:i4>
      </vt:variant>
      <vt:variant>
        <vt:i4>5</vt:i4>
      </vt:variant>
      <vt:variant>
        <vt:lpwstr/>
      </vt:variant>
      <vt:variant>
        <vt:lpwstr>_Toc44965758</vt:lpwstr>
      </vt:variant>
      <vt:variant>
        <vt:i4>1376317</vt:i4>
      </vt:variant>
      <vt:variant>
        <vt:i4>410</vt:i4>
      </vt:variant>
      <vt:variant>
        <vt:i4>0</vt:i4>
      </vt:variant>
      <vt:variant>
        <vt:i4>5</vt:i4>
      </vt:variant>
      <vt:variant>
        <vt:lpwstr/>
      </vt:variant>
      <vt:variant>
        <vt:lpwstr>_Toc44965757</vt:lpwstr>
      </vt:variant>
      <vt:variant>
        <vt:i4>1310781</vt:i4>
      </vt:variant>
      <vt:variant>
        <vt:i4>404</vt:i4>
      </vt:variant>
      <vt:variant>
        <vt:i4>0</vt:i4>
      </vt:variant>
      <vt:variant>
        <vt:i4>5</vt:i4>
      </vt:variant>
      <vt:variant>
        <vt:lpwstr/>
      </vt:variant>
      <vt:variant>
        <vt:lpwstr>_Toc44965756</vt:lpwstr>
      </vt:variant>
      <vt:variant>
        <vt:i4>1507389</vt:i4>
      </vt:variant>
      <vt:variant>
        <vt:i4>398</vt:i4>
      </vt:variant>
      <vt:variant>
        <vt:i4>0</vt:i4>
      </vt:variant>
      <vt:variant>
        <vt:i4>5</vt:i4>
      </vt:variant>
      <vt:variant>
        <vt:lpwstr/>
      </vt:variant>
      <vt:variant>
        <vt:lpwstr>_Toc44965755</vt:lpwstr>
      </vt:variant>
      <vt:variant>
        <vt:i4>1441853</vt:i4>
      </vt:variant>
      <vt:variant>
        <vt:i4>392</vt:i4>
      </vt:variant>
      <vt:variant>
        <vt:i4>0</vt:i4>
      </vt:variant>
      <vt:variant>
        <vt:i4>5</vt:i4>
      </vt:variant>
      <vt:variant>
        <vt:lpwstr/>
      </vt:variant>
      <vt:variant>
        <vt:lpwstr>_Toc44965754</vt:lpwstr>
      </vt:variant>
      <vt:variant>
        <vt:i4>1114173</vt:i4>
      </vt:variant>
      <vt:variant>
        <vt:i4>386</vt:i4>
      </vt:variant>
      <vt:variant>
        <vt:i4>0</vt:i4>
      </vt:variant>
      <vt:variant>
        <vt:i4>5</vt:i4>
      </vt:variant>
      <vt:variant>
        <vt:lpwstr/>
      </vt:variant>
      <vt:variant>
        <vt:lpwstr>_Toc44965753</vt:lpwstr>
      </vt:variant>
      <vt:variant>
        <vt:i4>1048637</vt:i4>
      </vt:variant>
      <vt:variant>
        <vt:i4>380</vt:i4>
      </vt:variant>
      <vt:variant>
        <vt:i4>0</vt:i4>
      </vt:variant>
      <vt:variant>
        <vt:i4>5</vt:i4>
      </vt:variant>
      <vt:variant>
        <vt:lpwstr/>
      </vt:variant>
      <vt:variant>
        <vt:lpwstr>_Toc44965752</vt:lpwstr>
      </vt:variant>
      <vt:variant>
        <vt:i4>1245245</vt:i4>
      </vt:variant>
      <vt:variant>
        <vt:i4>374</vt:i4>
      </vt:variant>
      <vt:variant>
        <vt:i4>0</vt:i4>
      </vt:variant>
      <vt:variant>
        <vt:i4>5</vt:i4>
      </vt:variant>
      <vt:variant>
        <vt:lpwstr/>
      </vt:variant>
      <vt:variant>
        <vt:lpwstr>_Toc44965751</vt:lpwstr>
      </vt:variant>
      <vt:variant>
        <vt:i4>1179709</vt:i4>
      </vt:variant>
      <vt:variant>
        <vt:i4>368</vt:i4>
      </vt:variant>
      <vt:variant>
        <vt:i4>0</vt:i4>
      </vt:variant>
      <vt:variant>
        <vt:i4>5</vt:i4>
      </vt:variant>
      <vt:variant>
        <vt:lpwstr/>
      </vt:variant>
      <vt:variant>
        <vt:lpwstr>_Toc44965750</vt:lpwstr>
      </vt:variant>
      <vt:variant>
        <vt:i4>1769532</vt:i4>
      </vt:variant>
      <vt:variant>
        <vt:i4>362</vt:i4>
      </vt:variant>
      <vt:variant>
        <vt:i4>0</vt:i4>
      </vt:variant>
      <vt:variant>
        <vt:i4>5</vt:i4>
      </vt:variant>
      <vt:variant>
        <vt:lpwstr/>
      </vt:variant>
      <vt:variant>
        <vt:lpwstr>_Toc44965749</vt:lpwstr>
      </vt:variant>
      <vt:variant>
        <vt:i4>1703996</vt:i4>
      </vt:variant>
      <vt:variant>
        <vt:i4>356</vt:i4>
      </vt:variant>
      <vt:variant>
        <vt:i4>0</vt:i4>
      </vt:variant>
      <vt:variant>
        <vt:i4>5</vt:i4>
      </vt:variant>
      <vt:variant>
        <vt:lpwstr/>
      </vt:variant>
      <vt:variant>
        <vt:lpwstr>_Toc44965748</vt:lpwstr>
      </vt:variant>
      <vt:variant>
        <vt:i4>1376316</vt:i4>
      </vt:variant>
      <vt:variant>
        <vt:i4>350</vt:i4>
      </vt:variant>
      <vt:variant>
        <vt:i4>0</vt:i4>
      </vt:variant>
      <vt:variant>
        <vt:i4>5</vt:i4>
      </vt:variant>
      <vt:variant>
        <vt:lpwstr/>
      </vt:variant>
      <vt:variant>
        <vt:lpwstr>_Toc44965747</vt:lpwstr>
      </vt:variant>
      <vt:variant>
        <vt:i4>1310780</vt:i4>
      </vt:variant>
      <vt:variant>
        <vt:i4>344</vt:i4>
      </vt:variant>
      <vt:variant>
        <vt:i4>0</vt:i4>
      </vt:variant>
      <vt:variant>
        <vt:i4>5</vt:i4>
      </vt:variant>
      <vt:variant>
        <vt:lpwstr/>
      </vt:variant>
      <vt:variant>
        <vt:lpwstr>_Toc44965746</vt:lpwstr>
      </vt:variant>
      <vt:variant>
        <vt:i4>1507388</vt:i4>
      </vt:variant>
      <vt:variant>
        <vt:i4>338</vt:i4>
      </vt:variant>
      <vt:variant>
        <vt:i4>0</vt:i4>
      </vt:variant>
      <vt:variant>
        <vt:i4>5</vt:i4>
      </vt:variant>
      <vt:variant>
        <vt:lpwstr/>
      </vt:variant>
      <vt:variant>
        <vt:lpwstr>_Toc44965745</vt:lpwstr>
      </vt:variant>
      <vt:variant>
        <vt:i4>1441852</vt:i4>
      </vt:variant>
      <vt:variant>
        <vt:i4>332</vt:i4>
      </vt:variant>
      <vt:variant>
        <vt:i4>0</vt:i4>
      </vt:variant>
      <vt:variant>
        <vt:i4>5</vt:i4>
      </vt:variant>
      <vt:variant>
        <vt:lpwstr/>
      </vt:variant>
      <vt:variant>
        <vt:lpwstr>_Toc44965744</vt:lpwstr>
      </vt:variant>
      <vt:variant>
        <vt:i4>1114172</vt:i4>
      </vt:variant>
      <vt:variant>
        <vt:i4>326</vt:i4>
      </vt:variant>
      <vt:variant>
        <vt:i4>0</vt:i4>
      </vt:variant>
      <vt:variant>
        <vt:i4>5</vt:i4>
      </vt:variant>
      <vt:variant>
        <vt:lpwstr/>
      </vt:variant>
      <vt:variant>
        <vt:lpwstr>_Toc44965743</vt:lpwstr>
      </vt:variant>
      <vt:variant>
        <vt:i4>1048636</vt:i4>
      </vt:variant>
      <vt:variant>
        <vt:i4>320</vt:i4>
      </vt:variant>
      <vt:variant>
        <vt:i4>0</vt:i4>
      </vt:variant>
      <vt:variant>
        <vt:i4>5</vt:i4>
      </vt:variant>
      <vt:variant>
        <vt:lpwstr/>
      </vt:variant>
      <vt:variant>
        <vt:lpwstr>_Toc44965742</vt:lpwstr>
      </vt:variant>
      <vt:variant>
        <vt:i4>1245244</vt:i4>
      </vt:variant>
      <vt:variant>
        <vt:i4>314</vt:i4>
      </vt:variant>
      <vt:variant>
        <vt:i4>0</vt:i4>
      </vt:variant>
      <vt:variant>
        <vt:i4>5</vt:i4>
      </vt:variant>
      <vt:variant>
        <vt:lpwstr/>
      </vt:variant>
      <vt:variant>
        <vt:lpwstr>_Toc44965741</vt:lpwstr>
      </vt:variant>
      <vt:variant>
        <vt:i4>1179708</vt:i4>
      </vt:variant>
      <vt:variant>
        <vt:i4>308</vt:i4>
      </vt:variant>
      <vt:variant>
        <vt:i4>0</vt:i4>
      </vt:variant>
      <vt:variant>
        <vt:i4>5</vt:i4>
      </vt:variant>
      <vt:variant>
        <vt:lpwstr/>
      </vt:variant>
      <vt:variant>
        <vt:lpwstr>_Toc44965740</vt:lpwstr>
      </vt:variant>
      <vt:variant>
        <vt:i4>1769531</vt:i4>
      </vt:variant>
      <vt:variant>
        <vt:i4>302</vt:i4>
      </vt:variant>
      <vt:variant>
        <vt:i4>0</vt:i4>
      </vt:variant>
      <vt:variant>
        <vt:i4>5</vt:i4>
      </vt:variant>
      <vt:variant>
        <vt:lpwstr/>
      </vt:variant>
      <vt:variant>
        <vt:lpwstr>_Toc44965739</vt:lpwstr>
      </vt:variant>
      <vt:variant>
        <vt:i4>1703995</vt:i4>
      </vt:variant>
      <vt:variant>
        <vt:i4>296</vt:i4>
      </vt:variant>
      <vt:variant>
        <vt:i4>0</vt:i4>
      </vt:variant>
      <vt:variant>
        <vt:i4>5</vt:i4>
      </vt:variant>
      <vt:variant>
        <vt:lpwstr/>
      </vt:variant>
      <vt:variant>
        <vt:lpwstr>_Toc44965738</vt:lpwstr>
      </vt:variant>
      <vt:variant>
        <vt:i4>1376315</vt:i4>
      </vt:variant>
      <vt:variant>
        <vt:i4>290</vt:i4>
      </vt:variant>
      <vt:variant>
        <vt:i4>0</vt:i4>
      </vt:variant>
      <vt:variant>
        <vt:i4>5</vt:i4>
      </vt:variant>
      <vt:variant>
        <vt:lpwstr/>
      </vt:variant>
      <vt:variant>
        <vt:lpwstr>_Toc44965737</vt:lpwstr>
      </vt:variant>
      <vt:variant>
        <vt:i4>1310779</vt:i4>
      </vt:variant>
      <vt:variant>
        <vt:i4>284</vt:i4>
      </vt:variant>
      <vt:variant>
        <vt:i4>0</vt:i4>
      </vt:variant>
      <vt:variant>
        <vt:i4>5</vt:i4>
      </vt:variant>
      <vt:variant>
        <vt:lpwstr/>
      </vt:variant>
      <vt:variant>
        <vt:lpwstr>_Toc44965736</vt:lpwstr>
      </vt:variant>
      <vt:variant>
        <vt:i4>1507387</vt:i4>
      </vt:variant>
      <vt:variant>
        <vt:i4>278</vt:i4>
      </vt:variant>
      <vt:variant>
        <vt:i4>0</vt:i4>
      </vt:variant>
      <vt:variant>
        <vt:i4>5</vt:i4>
      </vt:variant>
      <vt:variant>
        <vt:lpwstr/>
      </vt:variant>
      <vt:variant>
        <vt:lpwstr>_Toc44965735</vt:lpwstr>
      </vt:variant>
      <vt:variant>
        <vt:i4>1441851</vt:i4>
      </vt:variant>
      <vt:variant>
        <vt:i4>272</vt:i4>
      </vt:variant>
      <vt:variant>
        <vt:i4>0</vt:i4>
      </vt:variant>
      <vt:variant>
        <vt:i4>5</vt:i4>
      </vt:variant>
      <vt:variant>
        <vt:lpwstr/>
      </vt:variant>
      <vt:variant>
        <vt:lpwstr>_Toc44965734</vt:lpwstr>
      </vt:variant>
      <vt:variant>
        <vt:i4>1114171</vt:i4>
      </vt:variant>
      <vt:variant>
        <vt:i4>266</vt:i4>
      </vt:variant>
      <vt:variant>
        <vt:i4>0</vt:i4>
      </vt:variant>
      <vt:variant>
        <vt:i4>5</vt:i4>
      </vt:variant>
      <vt:variant>
        <vt:lpwstr/>
      </vt:variant>
      <vt:variant>
        <vt:lpwstr>_Toc44965733</vt:lpwstr>
      </vt:variant>
      <vt:variant>
        <vt:i4>1048635</vt:i4>
      </vt:variant>
      <vt:variant>
        <vt:i4>260</vt:i4>
      </vt:variant>
      <vt:variant>
        <vt:i4>0</vt:i4>
      </vt:variant>
      <vt:variant>
        <vt:i4>5</vt:i4>
      </vt:variant>
      <vt:variant>
        <vt:lpwstr/>
      </vt:variant>
      <vt:variant>
        <vt:lpwstr>_Toc44965732</vt:lpwstr>
      </vt:variant>
      <vt:variant>
        <vt:i4>1245243</vt:i4>
      </vt:variant>
      <vt:variant>
        <vt:i4>254</vt:i4>
      </vt:variant>
      <vt:variant>
        <vt:i4>0</vt:i4>
      </vt:variant>
      <vt:variant>
        <vt:i4>5</vt:i4>
      </vt:variant>
      <vt:variant>
        <vt:lpwstr/>
      </vt:variant>
      <vt:variant>
        <vt:lpwstr>_Toc44965731</vt:lpwstr>
      </vt:variant>
      <vt:variant>
        <vt:i4>1179707</vt:i4>
      </vt:variant>
      <vt:variant>
        <vt:i4>248</vt:i4>
      </vt:variant>
      <vt:variant>
        <vt:i4>0</vt:i4>
      </vt:variant>
      <vt:variant>
        <vt:i4>5</vt:i4>
      </vt:variant>
      <vt:variant>
        <vt:lpwstr/>
      </vt:variant>
      <vt:variant>
        <vt:lpwstr>_Toc44965730</vt:lpwstr>
      </vt:variant>
      <vt:variant>
        <vt:i4>1769530</vt:i4>
      </vt:variant>
      <vt:variant>
        <vt:i4>242</vt:i4>
      </vt:variant>
      <vt:variant>
        <vt:i4>0</vt:i4>
      </vt:variant>
      <vt:variant>
        <vt:i4>5</vt:i4>
      </vt:variant>
      <vt:variant>
        <vt:lpwstr/>
      </vt:variant>
      <vt:variant>
        <vt:lpwstr>_Toc44965729</vt:lpwstr>
      </vt:variant>
      <vt:variant>
        <vt:i4>1703994</vt:i4>
      </vt:variant>
      <vt:variant>
        <vt:i4>236</vt:i4>
      </vt:variant>
      <vt:variant>
        <vt:i4>0</vt:i4>
      </vt:variant>
      <vt:variant>
        <vt:i4>5</vt:i4>
      </vt:variant>
      <vt:variant>
        <vt:lpwstr/>
      </vt:variant>
      <vt:variant>
        <vt:lpwstr>_Toc44965728</vt:lpwstr>
      </vt:variant>
      <vt:variant>
        <vt:i4>1376314</vt:i4>
      </vt:variant>
      <vt:variant>
        <vt:i4>230</vt:i4>
      </vt:variant>
      <vt:variant>
        <vt:i4>0</vt:i4>
      </vt:variant>
      <vt:variant>
        <vt:i4>5</vt:i4>
      </vt:variant>
      <vt:variant>
        <vt:lpwstr/>
      </vt:variant>
      <vt:variant>
        <vt:lpwstr>_Toc44965727</vt:lpwstr>
      </vt:variant>
      <vt:variant>
        <vt:i4>1310778</vt:i4>
      </vt:variant>
      <vt:variant>
        <vt:i4>224</vt:i4>
      </vt:variant>
      <vt:variant>
        <vt:i4>0</vt:i4>
      </vt:variant>
      <vt:variant>
        <vt:i4>5</vt:i4>
      </vt:variant>
      <vt:variant>
        <vt:lpwstr/>
      </vt:variant>
      <vt:variant>
        <vt:lpwstr>_Toc44965726</vt:lpwstr>
      </vt:variant>
      <vt:variant>
        <vt:i4>1507386</vt:i4>
      </vt:variant>
      <vt:variant>
        <vt:i4>218</vt:i4>
      </vt:variant>
      <vt:variant>
        <vt:i4>0</vt:i4>
      </vt:variant>
      <vt:variant>
        <vt:i4>5</vt:i4>
      </vt:variant>
      <vt:variant>
        <vt:lpwstr/>
      </vt:variant>
      <vt:variant>
        <vt:lpwstr>_Toc44965725</vt:lpwstr>
      </vt:variant>
      <vt:variant>
        <vt:i4>1441850</vt:i4>
      </vt:variant>
      <vt:variant>
        <vt:i4>212</vt:i4>
      </vt:variant>
      <vt:variant>
        <vt:i4>0</vt:i4>
      </vt:variant>
      <vt:variant>
        <vt:i4>5</vt:i4>
      </vt:variant>
      <vt:variant>
        <vt:lpwstr/>
      </vt:variant>
      <vt:variant>
        <vt:lpwstr>_Toc44965724</vt:lpwstr>
      </vt:variant>
      <vt:variant>
        <vt:i4>1114170</vt:i4>
      </vt:variant>
      <vt:variant>
        <vt:i4>206</vt:i4>
      </vt:variant>
      <vt:variant>
        <vt:i4>0</vt:i4>
      </vt:variant>
      <vt:variant>
        <vt:i4>5</vt:i4>
      </vt:variant>
      <vt:variant>
        <vt:lpwstr/>
      </vt:variant>
      <vt:variant>
        <vt:lpwstr>_Toc44965723</vt:lpwstr>
      </vt:variant>
      <vt:variant>
        <vt:i4>1048634</vt:i4>
      </vt:variant>
      <vt:variant>
        <vt:i4>200</vt:i4>
      </vt:variant>
      <vt:variant>
        <vt:i4>0</vt:i4>
      </vt:variant>
      <vt:variant>
        <vt:i4>5</vt:i4>
      </vt:variant>
      <vt:variant>
        <vt:lpwstr/>
      </vt:variant>
      <vt:variant>
        <vt:lpwstr>_Toc44965722</vt:lpwstr>
      </vt:variant>
      <vt:variant>
        <vt:i4>1245242</vt:i4>
      </vt:variant>
      <vt:variant>
        <vt:i4>194</vt:i4>
      </vt:variant>
      <vt:variant>
        <vt:i4>0</vt:i4>
      </vt:variant>
      <vt:variant>
        <vt:i4>5</vt:i4>
      </vt:variant>
      <vt:variant>
        <vt:lpwstr/>
      </vt:variant>
      <vt:variant>
        <vt:lpwstr>_Toc44965721</vt:lpwstr>
      </vt:variant>
      <vt:variant>
        <vt:i4>1179706</vt:i4>
      </vt:variant>
      <vt:variant>
        <vt:i4>188</vt:i4>
      </vt:variant>
      <vt:variant>
        <vt:i4>0</vt:i4>
      </vt:variant>
      <vt:variant>
        <vt:i4>5</vt:i4>
      </vt:variant>
      <vt:variant>
        <vt:lpwstr/>
      </vt:variant>
      <vt:variant>
        <vt:lpwstr>_Toc44965720</vt:lpwstr>
      </vt:variant>
      <vt:variant>
        <vt:i4>1769529</vt:i4>
      </vt:variant>
      <vt:variant>
        <vt:i4>182</vt:i4>
      </vt:variant>
      <vt:variant>
        <vt:i4>0</vt:i4>
      </vt:variant>
      <vt:variant>
        <vt:i4>5</vt:i4>
      </vt:variant>
      <vt:variant>
        <vt:lpwstr/>
      </vt:variant>
      <vt:variant>
        <vt:lpwstr>_Toc44965719</vt:lpwstr>
      </vt:variant>
      <vt:variant>
        <vt:i4>1703993</vt:i4>
      </vt:variant>
      <vt:variant>
        <vt:i4>176</vt:i4>
      </vt:variant>
      <vt:variant>
        <vt:i4>0</vt:i4>
      </vt:variant>
      <vt:variant>
        <vt:i4>5</vt:i4>
      </vt:variant>
      <vt:variant>
        <vt:lpwstr/>
      </vt:variant>
      <vt:variant>
        <vt:lpwstr>_Toc44965718</vt:lpwstr>
      </vt:variant>
      <vt:variant>
        <vt:i4>1376313</vt:i4>
      </vt:variant>
      <vt:variant>
        <vt:i4>170</vt:i4>
      </vt:variant>
      <vt:variant>
        <vt:i4>0</vt:i4>
      </vt:variant>
      <vt:variant>
        <vt:i4>5</vt:i4>
      </vt:variant>
      <vt:variant>
        <vt:lpwstr/>
      </vt:variant>
      <vt:variant>
        <vt:lpwstr>_Toc44965717</vt:lpwstr>
      </vt:variant>
      <vt:variant>
        <vt:i4>1310777</vt:i4>
      </vt:variant>
      <vt:variant>
        <vt:i4>164</vt:i4>
      </vt:variant>
      <vt:variant>
        <vt:i4>0</vt:i4>
      </vt:variant>
      <vt:variant>
        <vt:i4>5</vt:i4>
      </vt:variant>
      <vt:variant>
        <vt:lpwstr/>
      </vt:variant>
      <vt:variant>
        <vt:lpwstr>_Toc44965716</vt:lpwstr>
      </vt:variant>
      <vt:variant>
        <vt:i4>1507385</vt:i4>
      </vt:variant>
      <vt:variant>
        <vt:i4>158</vt:i4>
      </vt:variant>
      <vt:variant>
        <vt:i4>0</vt:i4>
      </vt:variant>
      <vt:variant>
        <vt:i4>5</vt:i4>
      </vt:variant>
      <vt:variant>
        <vt:lpwstr/>
      </vt:variant>
      <vt:variant>
        <vt:lpwstr>_Toc44965715</vt:lpwstr>
      </vt:variant>
      <vt:variant>
        <vt:i4>1441849</vt:i4>
      </vt:variant>
      <vt:variant>
        <vt:i4>152</vt:i4>
      </vt:variant>
      <vt:variant>
        <vt:i4>0</vt:i4>
      </vt:variant>
      <vt:variant>
        <vt:i4>5</vt:i4>
      </vt:variant>
      <vt:variant>
        <vt:lpwstr/>
      </vt:variant>
      <vt:variant>
        <vt:lpwstr>_Toc44965714</vt:lpwstr>
      </vt:variant>
      <vt:variant>
        <vt:i4>1114169</vt:i4>
      </vt:variant>
      <vt:variant>
        <vt:i4>146</vt:i4>
      </vt:variant>
      <vt:variant>
        <vt:i4>0</vt:i4>
      </vt:variant>
      <vt:variant>
        <vt:i4>5</vt:i4>
      </vt:variant>
      <vt:variant>
        <vt:lpwstr/>
      </vt:variant>
      <vt:variant>
        <vt:lpwstr>_Toc44965713</vt:lpwstr>
      </vt:variant>
      <vt:variant>
        <vt:i4>1048633</vt:i4>
      </vt:variant>
      <vt:variant>
        <vt:i4>140</vt:i4>
      </vt:variant>
      <vt:variant>
        <vt:i4>0</vt:i4>
      </vt:variant>
      <vt:variant>
        <vt:i4>5</vt:i4>
      </vt:variant>
      <vt:variant>
        <vt:lpwstr/>
      </vt:variant>
      <vt:variant>
        <vt:lpwstr>_Toc44965712</vt:lpwstr>
      </vt:variant>
      <vt:variant>
        <vt:i4>1245241</vt:i4>
      </vt:variant>
      <vt:variant>
        <vt:i4>134</vt:i4>
      </vt:variant>
      <vt:variant>
        <vt:i4>0</vt:i4>
      </vt:variant>
      <vt:variant>
        <vt:i4>5</vt:i4>
      </vt:variant>
      <vt:variant>
        <vt:lpwstr/>
      </vt:variant>
      <vt:variant>
        <vt:lpwstr>_Toc44965711</vt:lpwstr>
      </vt:variant>
      <vt:variant>
        <vt:i4>1179705</vt:i4>
      </vt:variant>
      <vt:variant>
        <vt:i4>128</vt:i4>
      </vt:variant>
      <vt:variant>
        <vt:i4>0</vt:i4>
      </vt:variant>
      <vt:variant>
        <vt:i4>5</vt:i4>
      </vt:variant>
      <vt:variant>
        <vt:lpwstr/>
      </vt:variant>
      <vt:variant>
        <vt:lpwstr>_Toc44965710</vt:lpwstr>
      </vt:variant>
      <vt:variant>
        <vt:i4>1769528</vt:i4>
      </vt:variant>
      <vt:variant>
        <vt:i4>122</vt:i4>
      </vt:variant>
      <vt:variant>
        <vt:i4>0</vt:i4>
      </vt:variant>
      <vt:variant>
        <vt:i4>5</vt:i4>
      </vt:variant>
      <vt:variant>
        <vt:lpwstr/>
      </vt:variant>
      <vt:variant>
        <vt:lpwstr>_Toc44965709</vt:lpwstr>
      </vt:variant>
      <vt:variant>
        <vt:i4>1703992</vt:i4>
      </vt:variant>
      <vt:variant>
        <vt:i4>116</vt:i4>
      </vt:variant>
      <vt:variant>
        <vt:i4>0</vt:i4>
      </vt:variant>
      <vt:variant>
        <vt:i4>5</vt:i4>
      </vt:variant>
      <vt:variant>
        <vt:lpwstr/>
      </vt:variant>
      <vt:variant>
        <vt:lpwstr>_Toc44965708</vt:lpwstr>
      </vt:variant>
      <vt:variant>
        <vt:i4>1376312</vt:i4>
      </vt:variant>
      <vt:variant>
        <vt:i4>110</vt:i4>
      </vt:variant>
      <vt:variant>
        <vt:i4>0</vt:i4>
      </vt:variant>
      <vt:variant>
        <vt:i4>5</vt:i4>
      </vt:variant>
      <vt:variant>
        <vt:lpwstr/>
      </vt:variant>
      <vt:variant>
        <vt:lpwstr>_Toc44965707</vt:lpwstr>
      </vt:variant>
      <vt:variant>
        <vt:i4>1310776</vt:i4>
      </vt:variant>
      <vt:variant>
        <vt:i4>104</vt:i4>
      </vt:variant>
      <vt:variant>
        <vt:i4>0</vt:i4>
      </vt:variant>
      <vt:variant>
        <vt:i4>5</vt:i4>
      </vt:variant>
      <vt:variant>
        <vt:lpwstr/>
      </vt:variant>
      <vt:variant>
        <vt:lpwstr>_Toc44965706</vt:lpwstr>
      </vt:variant>
      <vt:variant>
        <vt:i4>1507384</vt:i4>
      </vt:variant>
      <vt:variant>
        <vt:i4>98</vt:i4>
      </vt:variant>
      <vt:variant>
        <vt:i4>0</vt:i4>
      </vt:variant>
      <vt:variant>
        <vt:i4>5</vt:i4>
      </vt:variant>
      <vt:variant>
        <vt:lpwstr/>
      </vt:variant>
      <vt:variant>
        <vt:lpwstr>_Toc44965705</vt:lpwstr>
      </vt:variant>
      <vt:variant>
        <vt:i4>1441848</vt:i4>
      </vt:variant>
      <vt:variant>
        <vt:i4>92</vt:i4>
      </vt:variant>
      <vt:variant>
        <vt:i4>0</vt:i4>
      </vt:variant>
      <vt:variant>
        <vt:i4>5</vt:i4>
      </vt:variant>
      <vt:variant>
        <vt:lpwstr/>
      </vt:variant>
      <vt:variant>
        <vt:lpwstr>_Toc44965704</vt:lpwstr>
      </vt:variant>
      <vt:variant>
        <vt:i4>1114168</vt:i4>
      </vt:variant>
      <vt:variant>
        <vt:i4>86</vt:i4>
      </vt:variant>
      <vt:variant>
        <vt:i4>0</vt:i4>
      </vt:variant>
      <vt:variant>
        <vt:i4>5</vt:i4>
      </vt:variant>
      <vt:variant>
        <vt:lpwstr/>
      </vt:variant>
      <vt:variant>
        <vt:lpwstr>_Toc44965703</vt:lpwstr>
      </vt:variant>
      <vt:variant>
        <vt:i4>1048632</vt:i4>
      </vt:variant>
      <vt:variant>
        <vt:i4>80</vt:i4>
      </vt:variant>
      <vt:variant>
        <vt:i4>0</vt:i4>
      </vt:variant>
      <vt:variant>
        <vt:i4>5</vt:i4>
      </vt:variant>
      <vt:variant>
        <vt:lpwstr/>
      </vt:variant>
      <vt:variant>
        <vt:lpwstr>_Toc44965702</vt:lpwstr>
      </vt:variant>
      <vt:variant>
        <vt:i4>1245240</vt:i4>
      </vt:variant>
      <vt:variant>
        <vt:i4>74</vt:i4>
      </vt:variant>
      <vt:variant>
        <vt:i4>0</vt:i4>
      </vt:variant>
      <vt:variant>
        <vt:i4>5</vt:i4>
      </vt:variant>
      <vt:variant>
        <vt:lpwstr/>
      </vt:variant>
      <vt:variant>
        <vt:lpwstr>_Toc44965701</vt:lpwstr>
      </vt:variant>
      <vt:variant>
        <vt:i4>1179704</vt:i4>
      </vt:variant>
      <vt:variant>
        <vt:i4>68</vt:i4>
      </vt:variant>
      <vt:variant>
        <vt:i4>0</vt:i4>
      </vt:variant>
      <vt:variant>
        <vt:i4>5</vt:i4>
      </vt:variant>
      <vt:variant>
        <vt:lpwstr/>
      </vt:variant>
      <vt:variant>
        <vt:lpwstr>_Toc44965700</vt:lpwstr>
      </vt:variant>
      <vt:variant>
        <vt:i4>1703985</vt:i4>
      </vt:variant>
      <vt:variant>
        <vt:i4>62</vt:i4>
      </vt:variant>
      <vt:variant>
        <vt:i4>0</vt:i4>
      </vt:variant>
      <vt:variant>
        <vt:i4>5</vt:i4>
      </vt:variant>
      <vt:variant>
        <vt:lpwstr/>
      </vt:variant>
      <vt:variant>
        <vt:lpwstr>_Toc44965699</vt:lpwstr>
      </vt:variant>
      <vt:variant>
        <vt:i4>1769521</vt:i4>
      </vt:variant>
      <vt:variant>
        <vt:i4>56</vt:i4>
      </vt:variant>
      <vt:variant>
        <vt:i4>0</vt:i4>
      </vt:variant>
      <vt:variant>
        <vt:i4>5</vt:i4>
      </vt:variant>
      <vt:variant>
        <vt:lpwstr/>
      </vt:variant>
      <vt:variant>
        <vt:lpwstr>_Toc44965698</vt:lpwstr>
      </vt:variant>
      <vt:variant>
        <vt:i4>1310769</vt:i4>
      </vt:variant>
      <vt:variant>
        <vt:i4>50</vt:i4>
      </vt:variant>
      <vt:variant>
        <vt:i4>0</vt:i4>
      </vt:variant>
      <vt:variant>
        <vt:i4>5</vt:i4>
      </vt:variant>
      <vt:variant>
        <vt:lpwstr/>
      </vt:variant>
      <vt:variant>
        <vt:lpwstr>_Toc44965697</vt:lpwstr>
      </vt:variant>
      <vt:variant>
        <vt:i4>1376305</vt:i4>
      </vt:variant>
      <vt:variant>
        <vt:i4>44</vt:i4>
      </vt:variant>
      <vt:variant>
        <vt:i4>0</vt:i4>
      </vt:variant>
      <vt:variant>
        <vt:i4>5</vt:i4>
      </vt:variant>
      <vt:variant>
        <vt:lpwstr/>
      </vt:variant>
      <vt:variant>
        <vt:lpwstr>_Toc44965696</vt:lpwstr>
      </vt:variant>
      <vt:variant>
        <vt:i4>1441841</vt:i4>
      </vt:variant>
      <vt:variant>
        <vt:i4>38</vt:i4>
      </vt:variant>
      <vt:variant>
        <vt:i4>0</vt:i4>
      </vt:variant>
      <vt:variant>
        <vt:i4>5</vt:i4>
      </vt:variant>
      <vt:variant>
        <vt:lpwstr/>
      </vt:variant>
      <vt:variant>
        <vt:lpwstr>_Toc44965695</vt:lpwstr>
      </vt:variant>
      <vt:variant>
        <vt:i4>1507377</vt:i4>
      </vt:variant>
      <vt:variant>
        <vt:i4>32</vt:i4>
      </vt:variant>
      <vt:variant>
        <vt:i4>0</vt:i4>
      </vt:variant>
      <vt:variant>
        <vt:i4>5</vt:i4>
      </vt:variant>
      <vt:variant>
        <vt:lpwstr/>
      </vt:variant>
      <vt:variant>
        <vt:lpwstr>_Toc44965694</vt:lpwstr>
      </vt:variant>
      <vt:variant>
        <vt:i4>1048625</vt:i4>
      </vt:variant>
      <vt:variant>
        <vt:i4>26</vt:i4>
      </vt:variant>
      <vt:variant>
        <vt:i4>0</vt:i4>
      </vt:variant>
      <vt:variant>
        <vt:i4>5</vt:i4>
      </vt:variant>
      <vt:variant>
        <vt:lpwstr/>
      </vt:variant>
      <vt:variant>
        <vt:lpwstr>_Toc44965693</vt:lpwstr>
      </vt:variant>
      <vt:variant>
        <vt:i4>1114161</vt:i4>
      </vt:variant>
      <vt:variant>
        <vt:i4>20</vt:i4>
      </vt:variant>
      <vt:variant>
        <vt:i4>0</vt:i4>
      </vt:variant>
      <vt:variant>
        <vt:i4>5</vt:i4>
      </vt:variant>
      <vt:variant>
        <vt:lpwstr/>
      </vt:variant>
      <vt:variant>
        <vt:lpwstr>_Toc44965692</vt:lpwstr>
      </vt:variant>
      <vt:variant>
        <vt:i4>1179697</vt:i4>
      </vt:variant>
      <vt:variant>
        <vt:i4>14</vt:i4>
      </vt:variant>
      <vt:variant>
        <vt:i4>0</vt:i4>
      </vt:variant>
      <vt:variant>
        <vt:i4>5</vt:i4>
      </vt:variant>
      <vt:variant>
        <vt:lpwstr/>
      </vt:variant>
      <vt:variant>
        <vt:lpwstr>_Toc44965691</vt:lpwstr>
      </vt:variant>
      <vt:variant>
        <vt:i4>1245233</vt:i4>
      </vt:variant>
      <vt:variant>
        <vt:i4>8</vt:i4>
      </vt:variant>
      <vt:variant>
        <vt:i4>0</vt:i4>
      </vt:variant>
      <vt:variant>
        <vt:i4>5</vt:i4>
      </vt:variant>
      <vt:variant>
        <vt:lpwstr/>
      </vt:variant>
      <vt:variant>
        <vt:lpwstr>_Toc44965690</vt:lpwstr>
      </vt:variant>
      <vt:variant>
        <vt:i4>1703984</vt:i4>
      </vt:variant>
      <vt:variant>
        <vt:i4>2</vt:i4>
      </vt:variant>
      <vt:variant>
        <vt:i4>0</vt:i4>
      </vt:variant>
      <vt:variant>
        <vt:i4>5</vt:i4>
      </vt:variant>
      <vt:variant>
        <vt:lpwstr/>
      </vt:variant>
      <vt:variant>
        <vt:lpwstr>_Toc44965689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Compétences</dc:title>
  <dc:creator>Microsoft</dc:creator>
  <cp:lastModifiedBy>moi</cp:lastModifiedBy>
  <cp:revision>6</cp:revision>
  <dcterms:created xsi:type="dcterms:W3CDTF">2022-08-29T15:07:00Z</dcterms:created>
  <dcterms:modified xsi:type="dcterms:W3CDTF">2023-03-07T14:37:00Z</dcterms:modified>
</cp:coreProperties>
</file>