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AF14C" w14:textId="77777777" w:rsidR="00F94ED8" w:rsidRPr="009E2086" w:rsidRDefault="00000000" w:rsidP="009E2086">
      <w:pPr>
        <w:pStyle w:val="Title"/>
        <w:rPr>
          <w:lang w:val="es-CL"/>
        </w:rPr>
      </w:pPr>
      <w:r w:rsidRPr="009E2086">
        <w:rPr>
          <w:lang w:val="es-CL"/>
        </w:rPr>
        <w:t>Contrato Estándar de Prestación de Servicios</w:t>
      </w:r>
    </w:p>
    <w:p w14:paraId="34A7D2D7" w14:textId="77777777" w:rsidR="00F94ED8" w:rsidRPr="009E2086" w:rsidRDefault="00000000" w:rsidP="009E2086">
      <w:pPr>
        <w:spacing w:line="240" w:lineRule="auto"/>
        <w:rPr>
          <w:lang w:val="es-CL"/>
        </w:rPr>
      </w:pPr>
      <w:r w:rsidRPr="009E2086">
        <w:rPr>
          <w:lang w:val="es-CL"/>
        </w:rPr>
        <w:t>El presente contrato se celebra entre SMART BUSINESS Ingeniería &amp; Maestranza (el “Proveedor”) y el cliente (el “Contratante”), de acuerdo con las siguientes cláusulas:</w:t>
      </w:r>
    </w:p>
    <w:p w14:paraId="255060F7" w14:textId="77777777" w:rsidR="00F94ED8" w:rsidRPr="009E2086" w:rsidRDefault="00000000" w:rsidP="009E2086">
      <w:pPr>
        <w:pStyle w:val="Heading1"/>
        <w:spacing w:line="240" w:lineRule="auto"/>
        <w:rPr>
          <w:lang w:val="es-CL"/>
        </w:rPr>
      </w:pPr>
      <w:r w:rsidRPr="009E2086">
        <w:rPr>
          <w:lang w:val="es-CL"/>
        </w:rPr>
        <w:t>Cláusula 1: Objeto</w:t>
      </w:r>
    </w:p>
    <w:p w14:paraId="17A4BBED" w14:textId="77777777" w:rsidR="00F94ED8" w:rsidRPr="009E2086" w:rsidRDefault="00000000" w:rsidP="009E2086">
      <w:pPr>
        <w:spacing w:line="240" w:lineRule="auto"/>
        <w:rPr>
          <w:lang w:val="es-CL"/>
        </w:rPr>
      </w:pPr>
      <w:r w:rsidRPr="009E2086">
        <w:rPr>
          <w:lang w:val="es-CL"/>
        </w:rPr>
        <w:t>El Proveedor se obliga a ejecutar los trabajos de ingeniería, fabricación e instalación descritos en la propuesta aceptada por el Contratante.</w:t>
      </w:r>
    </w:p>
    <w:p w14:paraId="25CA1E8F" w14:textId="77777777" w:rsidR="00F94ED8" w:rsidRPr="009E2086" w:rsidRDefault="00000000" w:rsidP="009E2086">
      <w:pPr>
        <w:pStyle w:val="Heading1"/>
        <w:spacing w:line="240" w:lineRule="auto"/>
        <w:rPr>
          <w:lang w:val="es-CL"/>
        </w:rPr>
      </w:pPr>
      <w:r w:rsidRPr="009E2086">
        <w:rPr>
          <w:lang w:val="es-CL"/>
        </w:rPr>
        <w:t>Cláusula 2: Precio y Forma de Pago</w:t>
      </w:r>
    </w:p>
    <w:p w14:paraId="560314E9" w14:textId="77777777" w:rsidR="00F94ED8" w:rsidRPr="009E2086" w:rsidRDefault="00000000" w:rsidP="009E2086">
      <w:pPr>
        <w:spacing w:line="240" w:lineRule="auto"/>
        <w:rPr>
          <w:lang w:val="es-CL"/>
        </w:rPr>
      </w:pPr>
      <w:r w:rsidRPr="009E2086">
        <w:rPr>
          <w:lang w:val="es-CL"/>
        </w:rPr>
        <w:t>El Contratante pagará el precio acordado en la propuesta, bajo las condiciones descritas en los términos y condiciones. El incumplimiento en los pagos podrá suspender la ejecución de los trabajos.</w:t>
      </w:r>
    </w:p>
    <w:p w14:paraId="4F461AFD" w14:textId="77777777" w:rsidR="00F94ED8" w:rsidRPr="009E2086" w:rsidRDefault="00000000" w:rsidP="009E2086">
      <w:pPr>
        <w:pStyle w:val="Heading1"/>
        <w:spacing w:line="240" w:lineRule="auto"/>
        <w:rPr>
          <w:lang w:val="es-CL"/>
        </w:rPr>
      </w:pPr>
      <w:r w:rsidRPr="009E2086">
        <w:rPr>
          <w:lang w:val="es-CL"/>
        </w:rPr>
        <w:t>Cláusula 3: Plazos</w:t>
      </w:r>
    </w:p>
    <w:p w14:paraId="4F864EC6" w14:textId="77777777" w:rsidR="00F94ED8" w:rsidRPr="009E2086" w:rsidRDefault="00000000" w:rsidP="009E2086">
      <w:pPr>
        <w:spacing w:line="240" w:lineRule="auto"/>
        <w:rPr>
          <w:lang w:val="es-CL"/>
        </w:rPr>
      </w:pPr>
      <w:r w:rsidRPr="009E2086">
        <w:rPr>
          <w:lang w:val="es-CL"/>
        </w:rPr>
        <w:t>El Proveedor entregará los trabajos en los plazos establecidos, salvo causas de fuerza mayor.</w:t>
      </w:r>
    </w:p>
    <w:p w14:paraId="6E88ED39" w14:textId="77777777" w:rsidR="00F94ED8" w:rsidRPr="009E2086" w:rsidRDefault="00000000" w:rsidP="009E2086">
      <w:pPr>
        <w:pStyle w:val="Heading1"/>
        <w:spacing w:line="240" w:lineRule="auto"/>
        <w:rPr>
          <w:lang w:val="es-CL"/>
        </w:rPr>
      </w:pPr>
      <w:r w:rsidRPr="009E2086">
        <w:rPr>
          <w:lang w:val="es-CL"/>
        </w:rPr>
        <w:t>Cláusula 4: Garantía</w:t>
      </w:r>
    </w:p>
    <w:p w14:paraId="1601A81C" w14:textId="77777777" w:rsidR="00F94ED8" w:rsidRPr="009E2086" w:rsidRDefault="00000000" w:rsidP="009E2086">
      <w:pPr>
        <w:spacing w:line="240" w:lineRule="auto"/>
        <w:rPr>
          <w:lang w:val="es-CL"/>
        </w:rPr>
      </w:pPr>
      <w:r w:rsidRPr="009E2086">
        <w:rPr>
          <w:lang w:val="es-CL"/>
        </w:rPr>
        <w:t>El Proveedor garantiza las estructuras metálicas fabricadas por 12 meses bajo condiciones normales de uso.</w:t>
      </w:r>
    </w:p>
    <w:p w14:paraId="589AEC26" w14:textId="77777777" w:rsidR="00F94ED8" w:rsidRPr="009E2086" w:rsidRDefault="00000000" w:rsidP="009E2086">
      <w:pPr>
        <w:pStyle w:val="Heading1"/>
        <w:spacing w:line="240" w:lineRule="auto"/>
        <w:rPr>
          <w:lang w:val="es-CL"/>
        </w:rPr>
      </w:pPr>
      <w:r w:rsidRPr="009E2086">
        <w:rPr>
          <w:lang w:val="es-CL"/>
        </w:rPr>
        <w:t>Cláusula 5: Responsabilidades</w:t>
      </w:r>
    </w:p>
    <w:p w14:paraId="4A624D90" w14:textId="77777777" w:rsidR="00F94ED8" w:rsidRPr="009E2086" w:rsidRDefault="00000000" w:rsidP="009E2086">
      <w:pPr>
        <w:spacing w:line="240" w:lineRule="auto"/>
        <w:rPr>
          <w:lang w:val="es-CL"/>
        </w:rPr>
      </w:pPr>
      <w:r w:rsidRPr="009E2086">
        <w:rPr>
          <w:lang w:val="es-CL"/>
        </w:rPr>
        <w:t>El Proveedor se responsabiliza por la calidad técnica de los trabajos. El Contratante se compromete a proporcionar las facilidades necesarias para la correcta ejecución de los servicios.</w:t>
      </w:r>
    </w:p>
    <w:p w14:paraId="38466C66" w14:textId="77777777" w:rsidR="00F94ED8" w:rsidRPr="009E2086" w:rsidRDefault="00000000" w:rsidP="009E2086">
      <w:pPr>
        <w:pStyle w:val="Heading1"/>
        <w:spacing w:line="240" w:lineRule="auto"/>
        <w:rPr>
          <w:lang w:val="es-CL"/>
        </w:rPr>
      </w:pPr>
      <w:r w:rsidRPr="009E2086">
        <w:rPr>
          <w:lang w:val="es-CL"/>
        </w:rPr>
        <w:t>Cláusula 6: Terminación Anticipada</w:t>
      </w:r>
    </w:p>
    <w:p w14:paraId="00B94BCB" w14:textId="77777777" w:rsidR="00F94ED8" w:rsidRPr="009E2086" w:rsidRDefault="00000000" w:rsidP="009E2086">
      <w:pPr>
        <w:spacing w:line="240" w:lineRule="auto"/>
        <w:rPr>
          <w:lang w:val="es-CL"/>
        </w:rPr>
      </w:pPr>
      <w:r w:rsidRPr="009E2086">
        <w:rPr>
          <w:lang w:val="es-CL"/>
        </w:rPr>
        <w:t>El contrato podrá darse por terminado por cualquiera de las partes mediante aviso escrito con 15 días de anticipación.</w:t>
      </w:r>
    </w:p>
    <w:p w14:paraId="5F9D49D7" w14:textId="77777777" w:rsidR="00F94ED8" w:rsidRDefault="00000000" w:rsidP="009E2086">
      <w:pPr>
        <w:pStyle w:val="Heading1"/>
        <w:spacing w:line="240" w:lineRule="auto"/>
      </w:pPr>
      <w:proofErr w:type="spellStart"/>
      <w:r>
        <w:t>Firmas</w:t>
      </w:r>
      <w:proofErr w:type="spellEnd"/>
    </w:p>
    <w:p w14:paraId="3026A58F" w14:textId="77777777" w:rsidR="00F94ED8" w:rsidRDefault="00000000" w:rsidP="009E2086">
      <w:pPr>
        <w:spacing w:line="240" w:lineRule="auto"/>
      </w:pPr>
      <w:r>
        <w:br/>
        <w:t>Proveedor: ___________________________</w:t>
      </w:r>
    </w:p>
    <w:p w14:paraId="55AA25D5" w14:textId="77777777" w:rsidR="00F94ED8" w:rsidRDefault="00000000" w:rsidP="009E2086">
      <w:pPr>
        <w:spacing w:line="240" w:lineRule="auto"/>
      </w:pPr>
      <w:r>
        <w:br/>
        <w:t>Contratante: _________________________</w:t>
      </w:r>
    </w:p>
    <w:sectPr w:rsidR="00F94ED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6451054">
    <w:abstractNumId w:val="8"/>
  </w:num>
  <w:num w:numId="2" w16cid:durableId="1706102130">
    <w:abstractNumId w:val="6"/>
  </w:num>
  <w:num w:numId="3" w16cid:durableId="338239543">
    <w:abstractNumId w:val="5"/>
  </w:num>
  <w:num w:numId="4" w16cid:durableId="1353412374">
    <w:abstractNumId w:val="4"/>
  </w:num>
  <w:num w:numId="5" w16cid:durableId="766073132">
    <w:abstractNumId w:val="7"/>
  </w:num>
  <w:num w:numId="6" w16cid:durableId="1583561045">
    <w:abstractNumId w:val="3"/>
  </w:num>
  <w:num w:numId="7" w16cid:durableId="1374453511">
    <w:abstractNumId w:val="2"/>
  </w:num>
  <w:num w:numId="8" w16cid:durableId="1883790254">
    <w:abstractNumId w:val="1"/>
  </w:num>
  <w:num w:numId="9" w16cid:durableId="54468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F622D"/>
    <w:rsid w:val="009E2086"/>
    <w:rsid w:val="00AA1D8D"/>
    <w:rsid w:val="00B47730"/>
    <w:rsid w:val="00CB0664"/>
    <w:rsid w:val="00F94E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11941"/>
  <w14:defaultImageDpi w14:val="300"/>
  <w15:docId w15:val="{B6F7E805-0D05-4B13-8C62-CC3FDBEF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Guerrero</cp:lastModifiedBy>
  <cp:revision>2</cp:revision>
  <dcterms:created xsi:type="dcterms:W3CDTF">2025-08-30T16:17:00Z</dcterms:created>
  <dcterms:modified xsi:type="dcterms:W3CDTF">2025-08-30T16:17:00Z</dcterms:modified>
  <cp:category/>
</cp:coreProperties>
</file>