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E48C4" w14:textId="7619460B" w:rsidR="00EF7FB7" w:rsidRDefault="00EF7FB7" w:rsidP="001B75A6">
      <w:pPr>
        <w:jc w:val="center"/>
        <w:rPr>
          <w:rStyle w:val="Textoennegrita"/>
          <w:lang w:val="en-US"/>
        </w:rPr>
      </w:pPr>
      <w:r w:rsidRPr="00835F27">
        <w:rPr>
          <w:rStyle w:val="Textoennegrita"/>
          <w:lang w:val="en-US"/>
        </w:rPr>
        <w:t>Clarifying the Problem: Collaborative Discussion</w:t>
      </w:r>
    </w:p>
    <w:p w14:paraId="7CE8555E" w14:textId="720DF7FF" w:rsidR="001B75A6" w:rsidRPr="001B75A6" w:rsidRDefault="001B75A6" w:rsidP="001B75A6">
      <w:pPr>
        <w:jc w:val="center"/>
        <w:rPr>
          <w:rStyle w:val="Textoennegrita"/>
          <w:b w:val="0"/>
          <w:bCs w:val="0"/>
        </w:rPr>
      </w:pPr>
      <w:r w:rsidRPr="001B75A6">
        <w:rPr>
          <w:rStyle w:val="Textoennegrita"/>
          <w:lang w:val="en-US"/>
        </w:rPr>
        <w:t>Assess Digital Learn</w:t>
      </w:r>
      <w:r>
        <w:rPr>
          <w:rStyle w:val="Textoennegrita"/>
          <w:lang w:val="en-US"/>
        </w:rPr>
        <w:t xml:space="preserve">ing </w:t>
      </w:r>
      <w:r w:rsidRPr="001B75A6">
        <w:rPr>
          <w:rStyle w:val="Textoennegrita"/>
          <w:lang w:val="en-US"/>
        </w:rPr>
        <w:t>Instruct (EDLD-5315-D21)</w:t>
      </w:r>
    </w:p>
    <w:p w14:paraId="2ED9D667" w14:textId="18A4C254" w:rsidR="00EF7FB7" w:rsidRPr="001B75A6" w:rsidRDefault="00EF7FB7" w:rsidP="001B75A6">
      <w:pPr>
        <w:rPr>
          <w:lang w:val="en-US"/>
        </w:rPr>
      </w:pPr>
      <w:r w:rsidRPr="001B75A6">
        <w:rPr>
          <w:lang w:val="en-US"/>
        </w:rPr>
        <w:t xml:space="preserve">In this discussion, I will connect my action research planning to my innovation plan about implementing a blended learning model for second-grade literacy. As highlighted in my innovation plan, integrating face-to-face instruction with digital tools such as iReady and Schoology aims to increase student engagement and motivation while strengthening reading and writing skills. Using the “5 Why Process” and reflecting on Chapters 4–6 of </w:t>
      </w:r>
      <w:proofErr w:type="spellStart"/>
      <w:r w:rsidRPr="001B75A6">
        <w:rPr>
          <w:lang w:val="en-US"/>
        </w:rPr>
        <w:t>Mertler</w:t>
      </w:r>
      <w:proofErr w:type="spellEnd"/>
      <w:r w:rsidRPr="001B75A6">
        <w:rPr>
          <w:lang w:val="en-US"/>
        </w:rPr>
        <w:t xml:space="preserve"> (2019), I have been able to narrow my focus and identify a core problem of practice: the need to transform hybrid learning from a content-centered model into a meaningful, motivating, and immersive experience for bilingual second-grade students. This alignment between my innovation plan and my action research design ensures that my study is relevant, feasible, and directly connected to improving literacy outcomes in my classroom.</w:t>
      </w:r>
    </w:p>
    <w:p w14:paraId="640C0BBA" w14:textId="18C87FD8" w:rsidR="00115216" w:rsidRPr="001B75A6" w:rsidRDefault="00EF7FB7" w:rsidP="001B75A6">
      <w:pPr>
        <w:rPr>
          <w:rStyle w:val="Textoennegrita"/>
          <w:b w:val="0"/>
          <w:bCs w:val="0"/>
          <w:lang w:val="en-US"/>
        </w:rPr>
      </w:pPr>
      <w:r w:rsidRPr="001B75A6">
        <w:rPr>
          <w:rStyle w:val="Textoennegrita"/>
          <w:i/>
          <w:iCs/>
          <w:lang w:val="en-US"/>
        </w:rPr>
        <w:t>Innovation Planning as a Guiding Path</w:t>
      </w:r>
      <w:r w:rsidRPr="001B75A6">
        <w:rPr>
          <w:i/>
          <w:iCs/>
          <w:lang w:val="en-US"/>
        </w:rPr>
        <w:br/>
      </w:r>
      <w:r w:rsidRPr="001B75A6">
        <w:rPr>
          <w:lang w:val="en-US"/>
        </w:rPr>
        <w:t xml:space="preserve">The planning of my innovation, focused on implementing a thematic blended learning environment called </w:t>
      </w:r>
      <w:r w:rsidRPr="001B75A6">
        <w:rPr>
          <w:rStyle w:val="nfasis"/>
          <w:lang w:val="en-US"/>
        </w:rPr>
        <w:t>Explorers of the Forest of Reading and Writing</w:t>
      </w:r>
      <w:r w:rsidRPr="001B75A6">
        <w:rPr>
          <w:lang w:val="en-US"/>
        </w:rPr>
        <w:t xml:space="preserve"> to strengthen reading and writing in second grade, has been essential in narrowing the focus of my action research. At first, my concern was broad—improving literacy in a bilingual context—but reflective analysis of my practice helped me identify the true core of the problem: fostering my students’ motivation to read and write. This methodological clarity aligns with Mertler’s (2019) view of action research as a cyclical process that begins with clearly defining a problem of practice. Likewise, as Fink (2013) emphasizes, significant planning connects students’ interests with authentic learning experiences; in my case, this means weaving narrative, play, and technology to spark curiosity. </w:t>
      </w:r>
      <w:r w:rsidRPr="001B75A6">
        <w:rPr>
          <w:lang w:val="en-US"/>
        </w:rPr>
        <w:lastRenderedPageBreak/>
        <w:t>Thus, planning has not only guided the selection of my research topic but also ensured that the evidence I collect will be meaningful, engaging, and transformative for my students.</w:t>
      </w:r>
    </w:p>
    <w:p w14:paraId="4076F343" w14:textId="5A816B88" w:rsidR="00115216" w:rsidRPr="001B75A6" w:rsidRDefault="00EF7FB7" w:rsidP="001B75A6">
      <w:pPr>
        <w:rPr>
          <w:lang w:val="en-US"/>
        </w:rPr>
      </w:pPr>
      <w:r w:rsidRPr="001B75A6">
        <w:rPr>
          <w:rStyle w:val="Textoennegrita"/>
          <w:i/>
          <w:iCs/>
          <w:lang w:val="en-US"/>
        </w:rPr>
        <w:t>Topic, Purpose, and Research Questions</w:t>
      </w:r>
    </w:p>
    <w:p w14:paraId="423615BA" w14:textId="77777777" w:rsidR="00115216" w:rsidRPr="001B75A6" w:rsidRDefault="00115216" w:rsidP="001B75A6">
      <w:pPr>
        <w:rPr>
          <w:lang w:val="en-US"/>
        </w:rPr>
      </w:pPr>
      <w:r w:rsidRPr="001B75A6">
        <w:rPr>
          <w:i/>
          <w:iCs/>
          <w:lang w:val="en-US"/>
        </w:rPr>
        <w:t>The topic</w:t>
      </w:r>
      <w:r w:rsidRPr="001B75A6">
        <w:rPr>
          <w:lang w:val="en-US"/>
        </w:rPr>
        <w:t xml:space="preserve"> of my action research focuses on examining how the implementation of a thematic blended learning environment, </w:t>
      </w:r>
      <w:r w:rsidRPr="001B75A6">
        <w:rPr>
          <w:rFonts w:eastAsia="Times New Roman"/>
          <w:i/>
          <w:iCs/>
          <w:lang w:val="en-US"/>
        </w:rPr>
        <w:t>Explorers of the Forest of Reading and Writing</w:t>
      </w:r>
      <w:r w:rsidRPr="001B75A6">
        <w:rPr>
          <w:lang w:val="en-US"/>
        </w:rPr>
        <w:t>, can strengthen Spanish literacy development among second-grade students in a bilingual context.</w:t>
      </w:r>
    </w:p>
    <w:p w14:paraId="0FEE1DCA" w14:textId="5718DFB2" w:rsidR="00115216" w:rsidRPr="001B75A6" w:rsidRDefault="00115216" w:rsidP="001B75A6">
      <w:pPr>
        <w:rPr>
          <w:lang w:val="en-US"/>
        </w:rPr>
      </w:pPr>
      <w:r w:rsidRPr="00115216">
        <w:rPr>
          <w:rFonts w:eastAsia="Times New Roman" w:cs="Times New Roman"/>
          <w:i/>
          <w:iCs/>
          <w:kern w:val="0"/>
          <w:lang w:val="en-US" w:eastAsia="es-MX"/>
          <w14:ligatures w14:val="none"/>
        </w:rPr>
        <w:t>The purpose</w:t>
      </w:r>
      <w:r w:rsidRPr="00115216">
        <w:rPr>
          <w:rFonts w:eastAsia="Times New Roman" w:cs="Times New Roman"/>
          <w:kern w:val="0"/>
          <w:lang w:val="en-US" w:eastAsia="es-MX"/>
          <w14:ligatures w14:val="none"/>
        </w:rPr>
        <w:t xml:space="preserve"> of my study is to understand how the combination of digital resources and face-to-face experiences influences students’ motivation and academic outcomes in reading and writing. My intention is to demonstrate that blended learning not only expands access to content but also </w:t>
      </w:r>
      <w:r w:rsidRPr="001B75A6">
        <w:rPr>
          <w:lang w:val="en-US"/>
        </w:rPr>
        <w:t>serves a</w:t>
      </w:r>
      <w:r w:rsidRPr="00115216">
        <w:rPr>
          <w:rFonts w:eastAsia="Times New Roman" w:cs="Times New Roman"/>
          <w:kern w:val="0"/>
          <w:lang w:val="en-US" w:eastAsia="es-MX"/>
          <w14:ligatures w14:val="none"/>
        </w:rPr>
        <w:t xml:space="preserve">s a driver of enthusiasm and active participation, </w:t>
      </w:r>
      <w:r w:rsidRPr="001B75A6">
        <w:rPr>
          <w:lang w:val="en-US"/>
        </w:rPr>
        <w:t>thereby</w:t>
      </w:r>
      <w:r w:rsidRPr="00115216">
        <w:rPr>
          <w:rFonts w:eastAsia="Times New Roman" w:cs="Times New Roman"/>
          <w:kern w:val="0"/>
          <w:lang w:val="en-US" w:eastAsia="es-MX"/>
          <w14:ligatures w14:val="none"/>
        </w:rPr>
        <w:t xml:space="preserve"> enhanc</w:t>
      </w:r>
      <w:r w:rsidRPr="001B75A6">
        <w:rPr>
          <w:lang w:val="en-US"/>
        </w:rPr>
        <w:t>ing</w:t>
      </w:r>
      <w:r w:rsidRPr="00115216">
        <w:rPr>
          <w:rFonts w:eastAsia="Times New Roman" w:cs="Times New Roman"/>
          <w:kern w:val="0"/>
          <w:lang w:val="en-US" w:eastAsia="es-MX"/>
          <w14:ligatures w14:val="none"/>
        </w:rPr>
        <w:t xml:space="preserve"> both reading comprehension and written production</w:t>
      </w:r>
      <w:r w:rsidRPr="001B75A6">
        <w:rPr>
          <w:lang w:val="en-US"/>
        </w:rPr>
        <w:t>.</w:t>
      </w:r>
    </w:p>
    <w:p w14:paraId="1DE8371A" w14:textId="32072111" w:rsidR="00EF7FB7" w:rsidRPr="001B75A6" w:rsidRDefault="00115216" w:rsidP="001B75A6">
      <w:pPr>
        <w:rPr>
          <w:rStyle w:val="Textoennegrita"/>
          <w:rFonts w:eastAsia="Times New Roman" w:cs="Times New Roman"/>
          <w:b w:val="0"/>
          <w:bCs w:val="0"/>
          <w:kern w:val="0"/>
          <w:lang w:val="en-US" w:eastAsia="es-MX"/>
          <w14:ligatures w14:val="none"/>
        </w:rPr>
      </w:pPr>
      <w:r w:rsidRPr="001B75A6">
        <w:rPr>
          <w:i/>
          <w:iCs/>
          <w:lang w:val="en-US"/>
        </w:rPr>
        <w:t xml:space="preserve">The </w:t>
      </w:r>
      <w:r w:rsidRPr="00115216">
        <w:rPr>
          <w:rFonts w:eastAsia="Times New Roman" w:cs="Times New Roman"/>
          <w:i/>
          <w:iCs/>
          <w:kern w:val="0"/>
          <w:lang w:val="en-US" w:eastAsia="es-MX"/>
          <w14:ligatures w14:val="none"/>
        </w:rPr>
        <w:t>fundamental question</w:t>
      </w:r>
      <w:r w:rsidRPr="00115216">
        <w:rPr>
          <w:rFonts w:eastAsia="Times New Roman" w:cs="Times New Roman"/>
          <w:kern w:val="0"/>
          <w:lang w:val="en-US" w:eastAsia="es-MX"/>
          <w14:ligatures w14:val="none"/>
        </w:rPr>
        <w:t xml:space="preserve"> guiding this study is:</w:t>
      </w:r>
      <w:r w:rsidRPr="00115216">
        <w:rPr>
          <w:rFonts w:eastAsia="Times New Roman" w:cs="Times New Roman"/>
          <w:kern w:val="0"/>
          <w:lang w:val="en-US" w:eastAsia="es-MX"/>
          <w14:ligatures w14:val="none"/>
        </w:rPr>
        <w:br/>
        <w:t xml:space="preserve">What </w:t>
      </w:r>
      <w:r w:rsidRPr="001B75A6">
        <w:rPr>
          <w:lang w:val="en-US"/>
        </w:rPr>
        <w:t xml:space="preserve">effect </w:t>
      </w:r>
      <w:r w:rsidRPr="00115216">
        <w:rPr>
          <w:rFonts w:eastAsia="Times New Roman" w:cs="Times New Roman"/>
          <w:kern w:val="0"/>
          <w:lang w:val="en-US" w:eastAsia="es-MX"/>
          <w14:ligatures w14:val="none"/>
        </w:rPr>
        <w:t xml:space="preserve">does the implementation of </w:t>
      </w:r>
      <w:r w:rsidRPr="00115216">
        <w:rPr>
          <w:rFonts w:eastAsia="Times New Roman" w:cs="Times New Roman"/>
          <w:i/>
          <w:iCs/>
          <w:kern w:val="0"/>
          <w:lang w:val="en-US" w:eastAsia="es-MX"/>
          <w14:ligatures w14:val="none"/>
        </w:rPr>
        <w:t>Explorers of the Forest of Reading and Writing</w:t>
      </w:r>
      <w:r w:rsidRPr="00115216">
        <w:rPr>
          <w:rFonts w:eastAsia="Times New Roman" w:cs="Times New Roman"/>
          <w:kern w:val="0"/>
          <w:lang w:val="en-US" w:eastAsia="es-MX"/>
          <w14:ligatures w14:val="none"/>
        </w:rPr>
        <w:t xml:space="preserve"> have on the motivation, reading comprehension, and written production in Spanish of second-grade students within a bilingual blended learning environment?</w:t>
      </w:r>
    </w:p>
    <w:p w14:paraId="4A2090EB" w14:textId="0C613153" w:rsidR="00115216" w:rsidRDefault="00115216" w:rsidP="001B75A6">
      <w:pPr>
        <w:rPr>
          <w:lang w:val="en-US"/>
        </w:rPr>
      </w:pPr>
      <w:r w:rsidRPr="001B75A6">
        <w:rPr>
          <w:rStyle w:val="Textoennegrita"/>
          <w:i/>
          <w:iCs/>
          <w:lang w:val="en-US"/>
        </w:rPr>
        <w:t>Problems of a Poorly Developed Research Question and How to Address Them</w:t>
      </w:r>
      <w:r w:rsidRPr="001B75A6">
        <w:rPr>
          <w:i/>
          <w:iCs/>
          <w:lang w:val="en-US"/>
        </w:rPr>
        <w:br/>
      </w:r>
      <w:r w:rsidRPr="001B75A6">
        <w:rPr>
          <w:lang w:val="en-US"/>
        </w:rPr>
        <w:t xml:space="preserve">When a research question is not well developed, several issues may arise. The study may become too broad or vague, making it difficult to determine what data to collect and how to analyze it, which limits the usefulness of the findings for teaching practice. A poorly defined question may also </w:t>
      </w:r>
      <w:r w:rsidRPr="001B75A6">
        <w:rPr>
          <w:lang w:val="en-US"/>
        </w:rPr>
        <w:t>lead</w:t>
      </w:r>
      <w:r w:rsidRPr="001B75A6">
        <w:rPr>
          <w:lang w:val="en-US"/>
        </w:rPr>
        <w:t xml:space="preserve"> </w:t>
      </w:r>
      <w:r w:rsidRPr="001B75A6">
        <w:rPr>
          <w:lang w:val="en-US"/>
        </w:rPr>
        <w:t>to</w:t>
      </w:r>
      <w:r w:rsidRPr="001B75A6">
        <w:rPr>
          <w:lang w:val="en-US"/>
        </w:rPr>
        <w:t xml:space="preserve"> the use of inappropriate instruments, </w:t>
      </w:r>
      <w:r w:rsidRPr="001B75A6">
        <w:rPr>
          <w:lang w:val="en-US"/>
        </w:rPr>
        <w:t xml:space="preserve">thereby </w:t>
      </w:r>
      <w:r w:rsidRPr="001B75A6">
        <w:rPr>
          <w:lang w:val="en-US"/>
        </w:rPr>
        <w:t xml:space="preserve">compromising the validity and reliability of the results. </w:t>
      </w:r>
      <w:r w:rsidRPr="001B75A6">
        <w:rPr>
          <w:lang w:val="en-US"/>
        </w:rPr>
        <w:t>Ultimate</w:t>
      </w:r>
      <w:r w:rsidRPr="001B75A6">
        <w:rPr>
          <w:lang w:val="en-US"/>
        </w:rPr>
        <w:t xml:space="preserve">ly, if the question is not aligned with the actual needs of the classroom, the research loses relevance and fails to </w:t>
      </w:r>
      <w:r w:rsidRPr="001B75A6">
        <w:rPr>
          <w:lang w:val="en-US"/>
        </w:rPr>
        <w:t>hav</w:t>
      </w:r>
      <w:r w:rsidRPr="001B75A6">
        <w:rPr>
          <w:lang w:val="en-US"/>
        </w:rPr>
        <w:t xml:space="preserve">e a meaningful </w:t>
      </w:r>
      <w:r w:rsidRPr="001B75A6">
        <w:rPr>
          <w:lang w:val="en-US"/>
        </w:rPr>
        <w:t>impa</w:t>
      </w:r>
      <w:r w:rsidRPr="001B75A6">
        <w:rPr>
          <w:lang w:val="en-US"/>
        </w:rPr>
        <w:t xml:space="preserve">ct on educational </w:t>
      </w:r>
      <w:r w:rsidRPr="001B75A6">
        <w:rPr>
          <w:lang w:val="en-US"/>
        </w:rPr>
        <w:lastRenderedPageBreak/>
        <w:t>improvement (</w:t>
      </w:r>
      <w:proofErr w:type="spellStart"/>
      <w:r w:rsidRPr="001B75A6">
        <w:rPr>
          <w:lang w:val="en-US"/>
        </w:rPr>
        <w:t>Mertler</w:t>
      </w:r>
      <w:proofErr w:type="spellEnd"/>
      <w:r w:rsidRPr="001B75A6">
        <w:rPr>
          <w:lang w:val="en-US"/>
        </w:rPr>
        <w:t>, 2019). To prevent these problems, it is essential to use strategies such as conducting a “why” analysis, reviewing previous literature, consulting with colleagues, and narrowing the focus to a specific, observable, and measurable issue. In my case, limiting the research to the effect of blended learning activities on the motivation and Spanish literacy of second graders ensures that the data collected is meaningful and actionable. In short, a well-</w:t>
      </w:r>
      <w:r w:rsidR="00E72A01">
        <w:rPr>
          <w:noProof/>
          <w:lang w:val="en-US"/>
        </w:rPr>
        <w:drawing>
          <wp:anchor distT="0" distB="0" distL="114300" distR="114300" simplePos="0" relativeHeight="251664384" behindDoc="1" locked="0" layoutInCell="1" allowOverlap="1" wp14:anchorId="07CABACB" wp14:editId="1C0EB51D">
            <wp:simplePos x="0" y="0"/>
            <wp:positionH relativeFrom="column">
              <wp:posOffset>155216</wp:posOffset>
            </wp:positionH>
            <wp:positionV relativeFrom="paragraph">
              <wp:posOffset>2100184</wp:posOffset>
            </wp:positionV>
            <wp:extent cx="5313872" cy="6743875"/>
            <wp:effectExtent l="0" t="0" r="0" b="0"/>
            <wp:wrapNone/>
            <wp:docPr id="11102673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67387" name="Imagen 1110267387"/>
                    <pic:cNvPicPr/>
                  </pic:nvPicPr>
                  <pic:blipFill>
                    <a:blip r:embed="rId6">
                      <a:extLst>
                        <a:ext uri="{28A0092B-C50C-407E-A947-70E740481C1C}">
                          <a14:useLocalDpi xmlns:a14="http://schemas.microsoft.com/office/drawing/2010/main" val="0"/>
                        </a:ext>
                      </a:extLst>
                    </a:blip>
                    <a:stretch>
                      <a:fillRect/>
                    </a:stretch>
                  </pic:blipFill>
                  <pic:spPr>
                    <a:xfrm>
                      <a:off x="0" y="0"/>
                      <a:ext cx="5313872" cy="6743875"/>
                    </a:xfrm>
                    <a:prstGeom prst="rect">
                      <a:avLst/>
                    </a:prstGeom>
                  </pic:spPr>
                </pic:pic>
              </a:graphicData>
            </a:graphic>
            <wp14:sizeRelH relativeFrom="page">
              <wp14:pctWidth>0</wp14:pctWidth>
            </wp14:sizeRelH>
            <wp14:sizeRelV relativeFrom="page">
              <wp14:pctHeight>0</wp14:pctHeight>
            </wp14:sizeRelV>
          </wp:anchor>
        </w:drawing>
      </w:r>
      <w:r w:rsidRPr="001B75A6">
        <w:rPr>
          <w:lang w:val="en-US"/>
        </w:rPr>
        <w:t>formulated question not only gives direction to the study but also ensures that the results contribute to improving teaching practice and student learning.</w:t>
      </w:r>
    </w:p>
    <w:p w14:paraId="3AC1C694" w14:textId="75CAC5AF" w:rsidR="001B75A6" w:rsidRDefault="001B75A6" w:rsidP="001B75A6">
      <w:pPr>
        <w:rPr>
          <w:rStyle w:val="Textoennegrita"/>
          <w:lang w:val="en-US"/>
        </w:rPr>
      </w:pPr>
    </w:p>
    <w:p w14:paraId="3EF7BD9E" w14:textId="28912AEB" w:rsidR="00E72A01" w:rsidRDefault="00E72A01" w:rsidP="001B75A6">
      <w:pPr>
        <w:rPr>
          <w:rStyle w:val="Textoennegrita"/>
          <w:lang w:val="en-US"/>
        </w:rPr>
      </w:pPr>
    </w:p>
    <w:p w14:paraId="32342310" w14:textId="2C5F941A" w:rsidR="00E72A01" w:rsidRDefault="00E72A01" w:rsidP="001B75A6">
      <w:pPr>
        <w:rPr>
          <w:rStyle w:val="Textoennegrita"/>
          <w:lang w:val="en-US"/>
        </w:rPr>
      </w:pPr>
    </w:p>
    <w:p w14:paraId="36213540" w14:textId="4CA6CEB0" w:rsidR="00E72A01" w:rsidRDefault="00E72A01" w:rsidP="001B75A6">
      <w:pPr>
        <w:rPr>
          <w:rStyle w:val="Textoennegrita"/>
          <w:lang w:val="en-US"/>
        </w:rPr>
      </w:pPr>
    </w:p>
    <w:p w14:paraId="543FA466" w14:textId="794FD23F" w:rsidR="00E72A01" w:rsidRDefault="00E72A01" w:rsidP="001B75A6">
      <w:pPr>
        <w:rPr>
          <w:rStyle w:val="Textoennegrita"/>
          <w:lang w:val="en-US"/>
        </w:rPr>
      </w:pPr>
    </w:p>
    <w:p w14:paraId="22C97AF9" w14:textId="316F9120" w:rsidR="00E72A01" w:rsidRDefault="00E72A01" w:rsidP="001B75A6">
      <w:pPr>
        <w:rPr>
          <w:rStyle w:val="Textoennegrita"/>
          <w:lang w:val="en-US"/>
        </w:rPr>
      </w:pPr>
    </w:p>
    <w:p w14:paraId="0104817D" w14:textId="77777777" w:rsidR="00E72A01" w:rsidRDefault="00E72A01" w:rsidP="001B75A6">
      <w:pPr>
        <w:rPr>
          <w:rStyle w:val="Textoennegrita"/>
          <w:lang w:val="en-US"/>
        </w:rPr>
      </w:pPr>
    </w:p>
    <w:p w14:paraId="7D300698" w14:textId="77777777" w:rsidR="00E72A01" w:rsidRDefault="00E72A01" w:rsidP="001B75A6">
      <w:pPr>
        <w:rPr>
          <w:rStyle w:val="Textoennegrita"/>
          <w:lang w:val="en-US"/>
        </w:rPr>
      </w:pPr>
    </w:p>
    <w:p w14:paraId="7E93FFD8" w14:textId="7AF836C0" w:rsidR="00E72A01" w:rsidRDefault="00E72A01" w:rsidP="001B75A6">
      <w:pPr>
        <w:rPr>
          <w:rStyle w:val="Textoennegrita"/>
          <w:lang w:val="en-US"/>
        </w:rPr>
      </w:pPr>
    </w:p>
    <w:p w14:paraId="1AE6EDDC" w14:textId="77777777" w:rsidR="00E72A01" w:rsidRDefault="00E72A01" w:rsidP="001B75A6">
      <w:pPr>
        <w:rPr>
          <w:rStyle w:val="Textoennegrita"/>
          <w:lang w:val="en-US"/>
        </w:rPr>
      </w:pPr>
    </w:p>
    <w:p w14:paraId="3446CD3B" w14:textId="77777777" w:rsidR="00E72A01" w:rsidRDefault="00E72A01" w:rsidP="001B75A6">
      <w:pPr>
        <w:rPr>
          <w:rStyle w:val="Textoennegrita"/>
          <w:lang w:val="en-US"/>
        </w:rPr>
      </w:pPr>
    </w:p>
    <w:p w14:paraId="6F22E61B" w14:textId="77777777" w:rsidR="00E72A01" w:rsidRDefault="00E72A01" w:rsidP="001B75A6">
      <w:pPr>
        <w:rPr>
          <w:rStyle w:val="Textoennegrita"/>
          <w:lang w:val="en-US"/>
        </w:rPr>
      </w:pPr>
    </w:p>
    <w:p w14:paraId="1769605B" w14:textId="77777777" w:rsidR="00E72A01" w:rsidRDefault="00E72A01" w:rsidP="001B75A6">
      <w:pPr>
        <w:rPr>
          <w:rStyle w:val="Textoennegrita"/>
          <w:lang w:val="en-US"/>
        </w:rPr>
      </w:pPr>
    </w:p>
    <w:p w14:paraId="367FEDC1" w14:textId="6790CB64" w:rsidR="00115216" w:rsidRPr="001B75A6" w:rsidRDefault="00115216" w:rsidP="00E72A01">
      <w:pPr>
        <w:rPr>
          <w:lang w:val="en-US"/>
        </w:rPr>
      </w:pPr>
      <w:r w:rsidRPr="001B75A6">
        <w:rPr>
          <w:rStyle w:val="Textoennegrita"/>
          <w:i/>
          <w:iCs/>
          <w:lang w:val="en-US"/>
        </w:rPr>
        <w:lastRenderedPageBreak/>
        <w:t>Research Design Guided by the Question</w:t>
      </w:r>
      <w:r w:rsidRPr="001B75A6">
        <w:rPr>
          <w:i/>
          <w:iCs/>
          <w:lang w:val="en-US"/>
        </w:rPr>
        <w:br/>
      </w:r>
      <w:r w:rsidRPr="001B75A6">
        <w:rPr>
          <w:lang w:val="en-US"/>
        </w:rPr>
        <w:t xml:space="preserve">When analyzing my research question—What effect does the implementation of the </w:t>
      </w:r>
      <w:r w:rsidRPr="001B75A6">
        <w:rPr>
          <w:rStyle w:val="nfasis"/>
          <w:lang w:val="en-US"/>
        </w:rPr>
        <w:t>Explorers of the Forest of Reading and Writing</w:t>
      </w:r>
      <w:r w:rsidRPr="001B75A6">
        <w:rPr>
          <w:lang w:val="en-US"/>
        </w:rPr>
        <w:t xml:space="preserve"> project have on the motivation, reading comprehension, and written production in Spanish of second-grade students in a bilingual blended learning environment?—and drawing on Table 4.1 from </w:t>
      </w:r>
      <w:proofErr w:type="spellStart"/>
      <w:r w:rsidRPr="001B75A6">
        <w:rPr>
          <w:lang w:val="en-US"/>
        </w:rPr>
        <w:t>Mertler</w:t>
      </w:r>
      <w:proofErr w:type="spellEnd"/>
      <w:r w:rsidRPr="001B75A6">
        <w:rPr>
          <w:lang w:val="en-US"/>
        </w:rPr>
        <w:t xml:space="preserve"> (2019), I conclude that the most appropriate design is a mixed-methods approach. On one hand, quantitative data is necessary to measure progress in reading comprehension and written production through diagnostic and post-tests, analytic rubrics with numerical scores, and fluency records. These represent observable and comparable results (lag measures). On the other hand, qualitative data is needed to capture how blended activities influence students’ motivation, using Likert-type surveys, classroom observations, digital portfolios, and anecdotal notes (lead measures). As </w:t>
      </w:r>
      <w:proofErr w:type="spellStart"/>
      <w:r w:rsidRPr="001B75A6">
        <w:rPr>
          <w:lang w:val="en-US"/>
        </w:rPr>
        <w:t>Mertler</w:t>
      </w:r>
      <w:proofErr w:type="spellEnd"/>
      <w:r w:rsidRPr="001B75A6">
        <w:rPr>
          <w:lang w:val="en-US"/>
        </w:rPr>
        <w:t xml:space="preserve"> (2019) explains, a mixed design is most suitable when the research seeks to address both measurable outcomes and subjective processes. In my case, this approach ensures a comprehensive understanding by showing not only whether students improve in literacy skills, but also how and why the blended environment fosters their interest and desire to learn.</w:t>
      </w:r>
    </w:p>
    <w:p w14:paraId="4D6C72CD" w14:textId="77777777" w:rsidR="00115216" w:rsidRPr="00115216" w:rsidRDefault="00115216" w:rsidP="001B75A6">
      <w:pPr>
        <w:rPr>
          <w:rFonts w:eastAsia="Times New Roman" w:cs="Times New Roman"/>
          <w:kern w:val="0"/>
          <w:lang w:val="en-US" w:eastAsia="es-MX"/>
          <w14:ligatures w14:val="none"/>
        </w:rPr>
      </w:pPr>
      <w:r w:rsidRPr="001B75A6">
        <w:rPr>
          <w:rFonts w:eastAsia="Times New Roman" w:cs="Times New Roman"/>
          <w:b/>
          <w:bCs/>
          <w:i/>
          <w:iCs/>
          <w:kern w:val="0"/>
          <w:lang w:val="en-US" w:eastAsia="es-MX"/>
          <w14:ligatures w14:val="none"/>
        </w:rPr>
        <w:t>Most Appropriate Type of Data for the Research</w:t>
      </w:r>
      <w:r w:rsidRPr="001B75A6">
        <w:rPr>
          <w:rFonts w:eastAsia="Times New Roman" w:cs="Times New Roman"/>
          <w:b/>
          <w:bCs/>
          <w:i/>
          <w:iCs/>
          <w:kern w:val="0"/>
          <w:lang w:val="en-US" w:eastAsia="es-MX"/>
          <w14:ligatures w14:val="none"/>
        </w:rPr>
        <w:br/>
      </w:r>
      <w:r w:rsidRPr="00115216">
        <w:rPr>
          <w:rFonts w:eastAsia="Times New Roman" w:cs="Times New Roman"/>
          <w:kern w:val="0"/>
          <w:lang w:val="en-US" w:eastAsia="es-MX"/>
          <w14:ligatures w14:val="none"/>
        </w:rPr>
        <w:t xml:space="preserve">The most appropriate type of data for my action research is mixed methods, since my goal is to gain a comprehensive understanding of the effect of the </w:t>
      </w:r>
      <w:r w:rsidRPr="00115216">
        <w:rPr>
          <w:rFonts w:eastAsia="Times New Roman" w:cs="Times New Roman"/>
          <w:i/>
          <w:iCs/>
          <w:kern w:val="0"/>
          <w:lang w:val="en-US" w:eastAsia="es-MX"/>
          <w14:ligatures w14:val="none"/>
        </w:rPr>
        <w:t>Explorers of the Forest of Reading and Writing</w:t>
      </w:r>
      <w:r w:rsidRPr="00115216">
        <w:rPr>
          <w:rFonts w:eastAsia="Times New Roman" w:cs="Times New Roman"/>
          <w:kern w:val="0"/>
          <w:lang w:val="en-US" w:eastAsia="es-MX"/>
          <w14:ligatures w14:val="none"/>
        </w:rPr>
        <w:t xml:space="preserve"> project on Spanish literacy and student motivation in a bilingual blended learning environment. Quantitative data will allow me to measure progress in reading comprehension and written production through diagnostic and post-tests, analytic rubrics with numerical scores, fluency records, and digital platform analytics such as iReady (time on task, frequency of access, and progress achieved). At the same time, qualitative data will provide insights into students’ </w:t>
      </w:r>
      <w:r w:rsidRPr="00115216">
        <w:rPr>
          <w:rFonts w:eastAsia="Times New Roman" w:cs="Times New Roman"/>
          <w:kern w:val="0"/>
          <w:lang w:val="en-US" w:eastAsia="es-MX"/>
          <w14:ligatures w14:val="none"/>
        </w:rPr>
        <w:lastRenderedPageBreak/>
        <w:t xml:space="preserve">experiences and perceptions through Likert-type surveys adapted to second grade, classroom observations, digital portfolios, and anecdotal notes on enthusiasm or frustration. As </w:t>
      </w:r>
      <w:proofErr w:type="spellStart"/>
      <w:r w:rsidRPr="00115216">
        <w:rPr>
          <w:rFonts w:eastAsia="Times New Roman" w:cs="Times New Roman"/>
          <w:kern w:val="0"/>
          <w:lang w:val="en-US" w:eastAsia="es-MX"/>
          <w14:ligatures w14:val="none"/>
        </w:rPr>
        <w:t>Mertler</w:t>
      </w:r>
      <w:proofErr w:type="spellEnd"/>
      <w:r w:rsidRPr="00115216">
        <w:rPr>
          <w:rFonts w:eastAsia="Times New Roman" w:cs="Times New Roman"/>
          <w:kern w:val="0"/>
          <w:lang w:val="en-US" w:eastAsia="es-MX"/>
          <w14:ligatures w14:val="none"/>
        </w:rPr>
        <w:t xml:space="preserve"> (2019) highlights, combining both types of data strengthens validity and enables triangulation. In this way, quantitative evidence will capture objective results and participation, while qualitative evidence will reveal students’ voices, emotions, and experiences, offering a holistic view of how the blended environment transforms both their learning and their desire to learn.</w:t>
      </w:r>
    </w:p>
    <w:p w14:paraId="39EC807F" w14:textId="2254C7FC" w:rsidR="00115216" w:rsidRPr="001B75A6" w:rsidRDefault="009F3EAF" w:rsidP="001B75A6">
      <w:pPr>
        <w:rPr>
          <w:lang w:val="en-US"/>
        </w:rPr>
      </w:pPr>
      <w:r w:rsidRPr="001B75A6">
        <w:rPr>
          <w:rStyle w:val="Textoennegrita"/>
          <w:lang w:val="en-US"/>
        </w:rPr>
        <w:t>Specific Data and Measurement Instruments</w:t>
      </w:r>
      <w:r w:rsidRPr="001B75A6">
        <w:rPr>
          <w:lang w:val="en-US"/>
        </w:rPr>
        <w:br/>
        <w:t xml:space="preserve">In my action research, I will collect mixed data that address both academic outcomes and motivational or participation processes. For </w:t>
      </w:r>
      <w:r w:rsidRPr="001B75A6">
        <w:rPr>
          <w:rStyle w:val="Textoennegrita"/>
          <w:lang w:val="en-US"/>
        </w:rPr>
        <w:t>motivation</w:t>
      </w:r>
      <w:r w:rsidRPr="001B75A6">
        <w:rPr>
          <w:lang w:val="en-US"/>
        </w:rPr>
        <w:t xml:space="preserve">, I will administer Likert-type perception surveys adapted to second grade at three points (pre, mid, and post), conduct structured observations, and keep anecdotal notes on enthusiasm, persistence, and attitudes toward reading and writing. I will also analyze digital portfolios (Schoology, ClassDojo) and physical portfolios (notebooks and folders) that show voluntary participation, quality of entries, and feedback. For </w:t>
      </w:r>
      <w:r w:rsidRPr="001B75A6">
        <w:rPr>
          <w:rStyle w:val="Textoennegrita"/>
          <w:lang w:val="en-US"/>
        </w:rPr>
        <w:t>reading comprehension</w:t>
      </w:r>
      <w:r w:rsidRPr="001B75A6">
        <w:rPr>
          <w:lang w:val="en-US"/>
        </w:rPr>
        <w:t xml:space="preserve">, I will use diagnostic and post-tests of literal and inferential comprehension, reading fluency records (WCPM), and analytics from platforms such as iReady and Amplify Reading, focusing on time on task, lessons completed, and level achieved. Regarding </w:t>
      </w:r>
      <w:r w:rsidRPr="001B75A6">
        <w:rPr>
          <w:rStyle w:val="Textoennegrita"/>
          <w:lang w:val="en-US"/>
        </w:rPr>
        <w:t>written production</w:t>
      </w:r>
      <w:r w:rsidRPr="001B75A6">
        <w:rPr>
          <w:lang w:val="en-US"/>
        </w:rPr>
        <w:t xml:space="preserve">, I will collect Spanish writing samples at baseline and at the end of the project, evaluate them with analytic rubrics (ideas, organization, vocabulary, conventions), and review evidence in both digital and physical portfolios. Finally, for </w:t>
      </w:r>
      <w:r w:rsidRPr="001B75A6">
        <w:rPr>
          <w:rStyle w:val="Textoennegrita"/>
          <w:lang w:val="en-US"/>
        </w:rPr>
        <w:t>participation and bilingual strategy transfer</w:t>
      </w:r>
      <w:r w:rsidRPr="001B75A6">
        <w:rPr>
          <w:lang w:val="en-US"/>
        </w:rPr>
        <w:t xml:space="preserve">, I will analyze platform data (Schoology, iReady, Amplify, ClassDojo), use participation checklists for class and hybrid activities, and employ observation protocols to identify the use of cognates, inferences, and predictions between English and Spanish. As </w:t>
      </w:r>
      <w:proofErr w:type="spellStart"/>
      <w:r w:rsidRPr="001B75A6">
        <w:rPr>
          <w:lang w:val="en-US"/>
        </w:rPr>
        <w:t>Mertler</w:t>
      </w:r>
      <w:proofErr w:type="spellEnd"/>
      <w:r w:rsidRPr="001B75A6">
        <w:rPr>
          <w:lang w:val="en-US"/>
        </w:rPr>
        <w:t xml:space="preserve"> (2019) highlights, this multimodal and triangulated approach ensures that </w:t>
      </w:r>
      <w:r w:rsidRPr="001B75A6">
        <w:rPr>
          <w:lang w:val="en-US"/>
        </w:rPr>
        <w:lastRenderedPageBreak/>
        <w:t>the collected data capture both academic achievement and students’ motivational experiences in a valid and comprehensive way.</w:t>
      </w:r>
    </w:p>
    <w:p w14:paraId="77465AB3" w14:textId="4D74AD88" w:rsidR="00E72A01" w:rsidRDefault="009F3EAF" w:rsidP="001B75A6">
      <w:pPr>
        <w:rPr>
          <w:rFonts w:eastAsia="Times New Roman" w:cs="Times New Roman"/>
          <w:kern w:val="0"/>
          <w:lang w:val="en-US" w:eastAsia="es-MX"/>
          <w14:ligatures w14:val="none"/>
        </w:rPr>
      </w:pPr>
      <w:r w:rsidRPr="009F3EAF">
        <w:rPr>
          <w:rFonts w:eastAsia="Times New Roman" w:cs="Times New Roman"/>
          <w:kern w:val="0"/>
          <w:lang w:val="en-US" w:eastAsia="es-MX"/>
          <w14:ligatures w14:val="none"/>
        </w:rPr>
        <w:t>Importance of Anticipating Data Collection and Aligning the Research Plan</w:t>
      </w:r>
      <w:r w:rsidRPr="009F3EAF">
        <w:rPr>
          <w:rFonts w:eastAsia="Times New Roman" w:cs="Times New Roman"/>
          <w:kern w:val="0"/>
          <w:lang w:val="en-US" w:eastAsia="es-MX"/>
          <w14:ligatures w14:val="none"/>
        </w:rPr>
        <w:br/>
        <w:t>Anticipating data collection and other steps of my research plan is essential because it ensures that all components of the design remain properly aligned. According to Table 4.2 in Chapter 4 (</w:t>
      </w:r>
      <w:proofErr w:type="spellStart"/>
      <w:r w:rsidRPr="009F3EAF">
        <w:rPr>
          <w:rFonts w:eastAsia="Times New Roman" w:cs="Times New Roman"/>
          <w:kern w:val="0"/>
          <w:lang w:val="en-US" w:eastAsia="es-MX"/>
          <w14:ligatures w14:val="none"/>
        </w:rPr>
        <w:t>Mertler</w:t>
      </w:r>
      <w:proofErr w:type="spellEnd"/>
      <w:r w:rsidRPr="009F3EAF">
        <w:rPr>
          <w:rFonts w:eastAsia="Times New Roman" w:cs="Times New Roman"/>
          <w:kern w:val="0"/>
          <w:lang w:val="en-US" w:eastAsia="es-MX"/>
          <w14:ligatures w14:val="none"/>
        </w:rPr>
        <w:t xml:space="preserve">, 2019), there must be a clear correspondence between the research problem, the guiding questions, the selected design, the type of data to be collected, the measurement instruments, and the analysis strategies. Without this alignment from the beginning, there is a risk of collecting irrelevant or insufficient data that fails to address the research question. For instance, if my focus is on motivation toward reading and writing in Spanish within a blended environment but I do not prepare instruments to measure attitudes or participation, my study would remain incomplete. </w:t>
      </w:r>
    </w:p>
    <w:p w14:paraId="7E4EE596" w14:textId="55CC19D6" w:rsidR="00115216" w:rsidRDefault="009F3EAF" w:rsidP="001B75A6">
      <w:pPr>
        <w:rPr>
          <w:rFonts w:eastAsia="Times New Roman" w:cs="Times New Roman"/>
          <w:kern w:val="0"/>
          <w:lang w:val="en-US" w:eastAsia="es-MX"/>
          <w14:ligatures w14:val="none"/>
        </w:rPr>
      </w:pPr>
      <w:r w:rsidRPr="009F3EAF">
        <w:rPr>
          <w:rFonts w:eastAsia="Times New Roman" w:cs="Times New Roman"/>
          <w:kern w:val="0"/>
          <w:lang w:val="en-US" w:eastAsia="es-MX"/>
          <w14:ligatures w14:val="none"/>
        </w:rPr>
        <w:t>In my case, anticipating data collection allows me to choose appropriate tools in advance (rubrics, surveys, fluency records, digital platform analytics) and schedule specific moments for their application (diagnostic, monitoring, post). It also enables me to plan how I will analyze the information to provide clear and coherent answers to my research questions. In short, anticipating and aligning each step ensures that the process is rigorously planned, feasible in practice, and valid in its results, which strengthens the credibility and usefulness of my action research both in my classroom and in the academic work required in EDLD 5320.</w:t>
      </w:r>
    </w:p>
    <w:p w14:paraId="20EAD649" w14:textId="3E3F949F" w:rsidR="00E72A01" w:rsidRDefault="00E72A01" w:rsidP="001B75A6">
      <w:pPr>
        <w:rPr>
          <w:rStyle w:val="Textoennegrita"/>
          <w:rFonts w:eastAsia="Times New Roman" w:cs="Times New Roman"/>
          <w:b w:val="0"/>
          <w:bCs w:val="0"/>
          <w:kern w:val="0"/>
          <w:lang w:val="en-US" w:eastAsia="es-MX"/>
          <w14:ligatures w14:val="none"/>
        </w:rPr>
      </w:pPr>
    </w:p>
    <w:p w14:paraId="6DA9B643" w14:textId="77777777" w:rsidR="00E72A01" w:rsidRDefault="00E72A01" w:rsidP="001B75A6">
      <w:pPr>
        <w:rPr>
          <w:rStyle w:val="Textoennegrita"/>
          <w:rFonts w:eastAsia="Times New Roman" w:cs="Times New Roman"/>
          <w:b w:val="0"/>
          <w:bCs w:val="0"/>
          <w:kern w:val="0"/>
          <w:lang w:val="en-US" w:eastAsia="es-MX"/>
          <w14:ligatures w14:val="none"/>
        </w:rPr>
      </w:pPr>
    </w:p>
    <w:p w14:paraId="4FE20801" w14:textId="2D32FF9C" w:rsidR="00E72A01" w:rsidRDefault="00E72A01" w:rsidP="001B75A6">
      <w:pPr>
        <w:rPr>
          <w:rStyle w:val="Textoennegrita"/>
          <w:rFonts w:eastAsia="Times New Roman" w:cs="Times New Roman"/>
          <w:b w:val="0"/>
          <w:bCs w:val="0"/>
          <w:kern w:val="0"/>
          <w:lang w:val="en-US" w:eastAsia="es-MX"/>
          <w14:ligatures w14:val="none"/>
        </w:rPr>
      </w:pPr>
    </w:p>
    <w:p w14:paraId="6FB78755" w14:textId="7EB744F9" w:rsidR="00E72A01" w:rsidRDefault="00E72A01" w:rsidP="001B75A6">
      <w:pPr>
        <w:rPr>
          <w:rStyle w:val="Textoennegrita"/>
          <w:rFonts w:eastAsia="Times New Roman" w:cs="Times New Roman"/>
          <w:b w:val="0"/>
          <w:bCs w:val="0"/>
          <w:kern w:val="0"/>
          <w:lang w:val="en-US" w:eastAsia="es-MX"/>
          <w14:ligatures w14:val="none"/>
        </w:rPr>
      </w:pPr>
    </w:p>
    <w:p w14:paraId="32923284" w14:textId="57DE12F8" w:rsidR="00E72A01" w:rsidRDefault="00E72A01" w:rsidP="001B75A6">
      <w:pPr>
        <w:rPr>
          <w:rStyle w:val="Textoennegrita"/>
          <w:rFonts w:eastAsia="Times New Roman" w:cs="Times New Roman"/>
          <w:b w:val="0"/>
          <w:bCs w:val="0"/>
          <w:kern w:val="0"/>
          <w:lang w:val="en-US" w:eastAsia="es-MX"/>
          <w14:ligatures w14:val="none"/>
        </w:rPr>
      </w:pPr>
      <w:r>
        <w:rPr>
          <w:rFonts w:eastAsia="Times New Roman" w:cs="Times New Roman"/>
          <w:noProof/>
          <w:kern w:val="0"/>
          <w:lang w:val="en-US" w:eastAsia="es-MX"/>
        </w:rPr>
        <w:lastRenderedPageBreak/>
        <w:drawing>
          <wp:anchor distT="0" distB="0" distL="114300" distR="114300" simplePos="0" relativeHeight="251662336" behindDoc="0" locked="0" layoutInCell="1" allowOverlap="1" wp14:anchorId="455FDD5E" wp14:editId="0FD9B697">
            <wp:simplePos x="0" y="0"/>
            <wp:positionH relativeFrom="column">
              <wp:posOffset>-85474</wp:posOffset>
            </wp:positionH>
            <wp:positionV relativeFrom="paragraph">
              <wp:posOffset>-134956</wp:posOffset>
            </wp:positionV>
            <wp:extent cx="6383020" cy="8672830"/>
            <wp:effectExtent l="0" t="0" r="5080" b="1270"/>
            <wp:wrapNone/>
            <wp:docPr id="10281848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84824" name="Imagen 1028184824"/>
                    <pic:cNvPicPr/>
                  </pic:nvPicPr>
                  <pic:blipFill>
                    <a:blip r:embed="rId7">
                      <a:extLst>
                        <a:ext uri="{28A0092B-C50C-407E-A947-70E740481C1C}">
                          <a14:useLocalDpi xmlns:a14="http://schemas.microsoft.com/office/drawing/2010/main" val="0"/>
                        </a:ext>
                      </a:extLst>
                    </a:blip>
                    <a:stretch>
                      <a:fillRect/>
                    </a:stretch>
                  </pic:blipFill>
                  <pic:spPr>
                    <a:xfrm>
                      <a:off x="0" y="0"/>
                      <a:ext cx="6383020" cy="8672830"/>
                    </a:xfrm>
                    <a:prstGeom prst="rect">
                      <a:avLst/>
                    </a:prstGeom>
                  </pic:spPr>
                </pic:pic>
              </a:graphicData>
            </a:graphic>
            <wp14:sizeRelH relativeFrom="page">
              <wp14:pctWidth>0</wp14:pctWidth>
            </wp14:sizeRelH>
            <wp14:sizeRelV relativeFrom="page">
              <wp14:pctHeight>0</wp14:pctHeight>
            </wp14:sizeRelV>
          </wp:anchor>
        </w:drawing>
      </w:r>
    </w:p>
    <w:p w14:paraId="400677C3" w14:textId="77777777" w:rsidR="00E72A01" w:rsidRDefault="00E72A01" w:rsidP="001B75A6">
      <w:pPr>
        <w:rPr>
          <w:rStyle w:val="Textoennegrita"/>
          <w:rFonts w:eastAsia="Times New Roman" w:cs="Times New Roman"/>
          <w:b w:val="0"/>
          <w:bCs w:val="0"/>
          <w:kern w:val="0"/>
          <w:lang w:val="en-US" w:eastAsia="es-MX"/>
          <w14:ligatures w14:val="none"/>
        </w:rPr>
      </w:pPr>
    </w:p>
    <w:p w14:paraId="0CBC15DE" w14:textId="77777777" w:rsidR="00E72A01" w:rsidRDefault="00E72A01" w:rsidP="001B75A6">
      <w:pPr>
        <w:rPr>
          <w:rStyle w:val="Textoennegrita"/>
          <w:rFonts w:eastAsia="Times New Roman" w:cs="Times New Roman"/>
          <w:b w:val="0"/>
          <w:bCs w:val="0"/>
          <w:kern w:val="0"/>
          <w:lang w:val="en-US" w:eastAsia="es-MX"/>
          <w14:ligatures w14:val="none"/>
        </w:rPr>
      </w:pPr>
    </w:p>
    <w:p w14:paraId="55A51C92" w14:textId="77777777" w:rsidR="00E72A01" w:rsidRDefault="00E72A01" w:rsidP="001B75A6">
      <w:pPr>
        <w:rPr>
          <w:rStyle w:val="Textoennegrita"/>
          <w:rFonts w:eastAsia="Times New Roman" w:cs="Times New Roman"/>
          <w:b w:val="0"/>
          <w:bCs w:val="0"/>
          <w:kern w:val="0"/>
          <w:lang w:val="en-US" w:eastAsia="es-MX"/>
          <w14:ligatures w14:val="none"/>
        </w:rPr>
      </w:pPr>
    </w:p>
    <w:p w14:paraId="2660DB4B" w14:textId="77777777" w:rsidR="00E72A01" w:rsidRDefault="00E72A01" w:rsidP="001B75A6">
      <w:pPr>
        <w:rPr>
          <w:rStyle w:val="Textoennegrita"/>
          <w:rFonts w:eastAsia="Times New Roman" w:cs="Times New Roman"/>
          <w:b w:val="0"/>
          <w:bCs w:val="0"/>
          <w:kern w:val="0"/>
          <w:lang w:val="en-US" w:eastAsia="es-MX"/>
          <w14:ligatures w14:val="none"/>
        </w:rPr>
      </w:pPr>
    </w:p>
    <w:p w14:paraId="0A6C1FEA" w14:textId="77777777" w:rsidR="00E72A01" w:rsidRDefault="00E72A01" w:rsidP="001B75A6">
      <w:pPr>
        <w:rPr>
          <w:rStyle w:val="Textoennegrita"/>
          <w:rFonts w:eastAsia="Times New Roman" w:cs="Times New Roman"/>
          <w:b w:val="0"/>
          <w:bCs w:val="0"/>
          <w:kern w:val="0"/>
          <w:lang w:val="en-US" w:eastAsia="es-MX"/>
          <w14:ligatures w14:val="none"/>
        </w:rPr>
      </w:pPr>
    </w:p>
    <w:p w14:paraId="3797D7DB" w14:textId="77777777" w:rsidR="00E72A01" w:rsidRDefault="00E72A01" w:rsidP="001B75A6">
      <w:pPr>
        <w:rPr>
          <w:rStyle w:val="Textoennegrita"/>
          <w:rFonts w:eastAsia="Times New Roman" w:cs="Times New Roman"/>
          <w:b w:val="0"/>
          <w:bCs w:val="0"/>
          <w:kern w:val="0"/>
          <w:lang w:val="en-US" w:eastAsia="es-MX"/>
          <w14:ligatures w14:val="none"/>
        </w:rPr>
      </w:pPr>
    </w:p>
    <w:p w14:paraId="6833A951" w14:textId="77777777" w:rsidR="00E72A01" w:rsidRDefault="00E72A01" w:rsidP="001B75A6">
      <w:pPr>
        <w:rPr>
          <w:rStyle w:val="Textoennegrita"/>
          <w:rFonts w:eastAsia="Times New Roman" w:cs="Times New Roman"/>
          <w:b w:val="0"/>
          <w:bCs w:val="0"/>
          <w:kern w:val="0"/>
          <w:lang w:val="en-US" w:eastAsia="es-MX"/>
          <w14:ligatures w14:val="none"/>
        </w:rPr>
      </w:pPr>
    </w:p>
    <w:p w14:paraId="3463D87F" w14:textId="77777777" w:rsidR="00E72A01" w:rsidRDefault="00E72A01" w:rsidP="001B75A6">
      <w:pPr>
        <w:rPr>
          <w:rStyle w:val="Textoennegrita"/>
          <w:rFonts w:eastAsia="Times New Roman" w:cs="Times New Roman"/>
          <w:b w:val="0"/>
          <w:bCs w:val="0"/>
          <w:kern w:val="0"/>
          <w:lang w:val="en-US" w:eastAsia="es-MX"/>
          <w14:ligatures w14:val="none"/>
        </w:rPr>
      </w:pPr>
    </w:p>
    <w:p w14:paraId="30B0AD03" w14:textId="77777777" w:rsidR="00E72A01" w:rsidRDefault="00E72A01" w:rsidP="001B75A6">
      <w:pPr>
        <w:rPr>
          <w:rStyle w:val="Textoennegrita"/>
          <w:rFonts w:eastAsia="Times New Roman" w:cs="Times New Roman"/>
          <w:b w:val="0"/>
          <w:bCs w:val="0"/>
          <w:kern w:val="0"/>
          <w:lang w:val="en-US" w:eastAsia="es-MX"/>
          <w14:ligatures w14:val="none"/>
        </w:rPr>
      </w:pPr>
    </w:p>
    <w:p w14:paraId="251174E5" w14:textId="77777777" w:rsidR="00E72A01" w:rsidRDefault="00E72A01" w:rsidP="001B75A6">
      <w:pPr>
        <w:rPr>
          <w:rStyle w:val="Textoennegrita"/>
          <w:rFonts w:eastAsia="Times New Roman" w:cs="Times New Roman"/>
          <w:b w:val="0"/>
          <w:bCs w:val="0"/>
          <w:kern w:val="0"/>
          <w:lang w:val="en-US" w:eastAsia="es-MX"/>
          <w14:ligatures w14:val="none"/>
        </w:rPr>
      </w:pPr>
    </w:p>
    <w:p w14:paraId="01A91D16" w14:textId="77777777" w:rsidR="00E72A01" w:rsidRDefault="00E72A01" w:rsidP="001B75A6">
      <w:pPr>
        <w:rPr>
          <w:rStyle w:val="Textoennegrita"/>
          <w:rFonts w:eastAsia="Times New Roman" w:cs="Times New Roman"/>
          <w:b w:val="0"/>
          <w:bCs w:val="0"/>
          <w:kern w:val="0"/>
          <w:lang w:val="en-US" w:eastAsia="es-MX"/>
          <w14:ligatures w14:val="none"/>
        </w:rPr>
      </w:pPr>
    </w:p>
    <w:p w14:paraId="1BC82BF5" w14:textId="77777777" w:rsidR="00E72A01" w:rsidRDefault="00E72A01" w:rsidP="001B75A6">
      <w:pPr>
        <w:rPr>
          <w:rStyle w:val="Textoennegrita"/>
          <w:rFonts w:eastAsia="Times New Roman" w:cs="Times New Roman"/>
          <w:b w:val="0"/>
          <w:bCs w:val="0"/>
          <w:kern w:val="0"/>
          <w:lang w:val="en-US" w:eastAsia="es-MX"/>
          <w14:ligatures w14:val="none"/>
        </w:rPr>
      </w:pPr>
    </w:p>
    <w:p w14:paraId="01E500C3" w14:textId="77777777" w:rsidR="00E72A01" w:rsidRDefault="00E72A01" w:rsidP="001B75A6">
      <w:pPr>
        <w:rPr>
          <w:rStyle w:val="Textoennegrita"/>
          <w:rFonts w:eastAsia="Times New Roman" w:cs="Times New Roman"/>
          <w:b w:val="0"/>
          <w:bCs w:val="0"/>
          <w:kern w:val="0"/>
          <w:lang w:val="en-US" w:eastAsia="es-MX"/>
          <w14:ligatures w14:val="none"/>
        </w:rPr>
      </w:pPr>
    </w:p>
    <w:p w14:paraId="3DCA2C63" w14:textId="77777777" w:rsidR="00E72A01" w:rsidRDefault="00E72A01" w:rsidP="001B75A6">
      <w:pPr>
        <w:rPr>
          <w:rStyle w:val="Textoennegrita"/>
          <w:rFonts w:eastAsia="Times New Roman" w:cs="Times New Roman"/>
          <w:b w:val="0"/>
          <w:bCs w:val="0"/>
          <w:kern w:val="0"/>
          <w:lang w:val="en-US" w:eastAsia="es-MX"/>
          <w14:ligatures w14:val="none"/>
        </w:rPr>
      </w:pPr>
    </w:p>
    <w:p w14:paraId="2BE27EB2" w14:textId="77777777" w:rsidR="00E72A01" w:rsidRDefault="00E72A01" w:rsidP="001B75A6">
      <w:pPr>
        <w:rPr>
          <w:rStyle w:val="Textoennegrita"/>
          <w:rFonts w:eastAsia="Times New Roman" w:cs="Times New Roman"/>
          <w:b w:val="0"/>
          <w:bCs w:val="0"/>
          <w:kern w:val="0"/>
          <w:lang w:val="en-US" w:eastAsia="es-MX"/>
          <w14:ligatures w14:val="none"/>
        </w:rPr>
      </w:pPr>
    </w:p>
    <w:p w14:paraId="045D40FD" w14:textId="77777777" w:rsidR="00E72A01" w:rsidRDefault="00E72A01" w:rsidP="001B75A6">
      <w:pPr>
        <w:rPr>
          <w:rStyle w:val="Textoennegrita"/>
          <w:rFonts w:eastAsia="Times New Roman" w:cs="Times New Roman"/>
          <w:b w:val="0"/>
          <w:bCs w:val="0"/>
          <w:kern w:val="0"/>
          <w:lang w:val="en-US" w:eastAsia="es-MX"/>
          <w14:ligatures w14:val="none"/>
        </w:rPr>
      </w:pPr>
    </w:p>
    <w:p w14:paraId="1EBB4E00" w14:textId="77777777" w:rsidR="00E72A01" w:rsidRDefault="00E72A01" w:rsidP="001B75A6">
      <w:pPr>
        <w:rPr>
          <w:rStyle w:val="Textoennegrita"/>
          <w:rFonts w:eastAsia="Times New Roman" w:cs="Times New Roman"/>
          <w:b w:val="0"/>
          <w:bCs w:val="0"/>
          <w:kern w:val="0"/>
          <w:lang w:val="en-US" w:eastAsia="es-MX"/>
          <w14:ligatures w14:val="none"/>
        </w:rPr>
      </w:pPr>
    </w:p>
    <w:p w14:paraId="6CE8DF82" w14:textId="77777777" w:rsidR="00E72A01" w:rsidRDefault="00E72A01" w:rsidP="001B75A6">
      <w:pPr>
        <w:rPr>
          <w:rStyle w:val="Textoennegrita"/>
          <w:rFonts w:eastAsia="Times New Roman" w:cs="Times New Roman"/>
          <w:b w:val="0"/>
          <w:bCs w:val="0"/>
          <w:kern w:val="0"/>
          <w:lang w:val="en-US" w:eastAsia="es-MX"/>
          <w14:ligatures w14:val="none"/>
        </w:rPr>
      </w:pPr>
    </w:p>
    <w:p w14:paraId="154D7A40" w14:textId="77777777" w:rsidR="00E72A01" w:rsidRDefault="00E72A01" w:rsidP="001B75A6">
      <w:pPr>
        <w:rPr>
          <w:rStyle w:val="Textoennegrita"/>
          <w:rFonts w:eastAsia="Times New Roman" w:cs="Times New Roman"/>
          <w:b w:val="0"/>
          <w:bCs w:val="0"/>
          <w:kern w:val="0"/>
          <w:lang w:val="en-US" w:eastAsia="es-MX"/>
          <w14:ligatures w14:val="none"/>
        </w:rPr>
      </w:pPr>
    </w:p>
    <w:p w14:paraId="408A822F" w14:textId="19EE6128" w:rsidR="001B75A6" w:rsidRDefault="00EF7FB7" w:rsidP="001B75A6">
      <w:pPr>
        <w:rPr>
          <w:rStyle w:val="nfasis"/>
          <w:lang w:val="en-US"/>
        </w:rPr>
      </w:pPr>
      <w:r w:rsidRPr="001B75A6">
        <w:rPr>
          <w:rStyle w:val="Textoennegrita"/>
          <w:i/>
          <w:iCs/>
          <w:lang w:val="en-US"/>
        </w:rPr>
        <w:t>References</w:t>
      </w:r>
      <w:r w:rsidRPr="001B75A6">
        <w:rPr>
          <w:rStyle w:val="Textoennegrita"/>
          <w:i/>
          <w:iCs/>
          <w:lang w:val="en-US"/>
        </w:rPr>
        <w:br/>
      </w:r>
      <w:r w:rsidRPr="001B75A6">
        <w:rPr>
          <w:lang w:val="en-US"/>
        </w:rPr>
        <w:t xml:space="preserve">Fink, L. D. (2013). </w:t>
      </w:r>
      <w:r w:rsidRPr="001B75A6">
        <w:rPr>
          <w:rStyle w:val="nfasis"/>
          <w:lang w:val="en-US"/>
        </w:rPr>
        <w:t xml:space="preserve">Creating significant learning experiences: An integrated approach to </w:t>
      </w:r>
    </w:p>
    <w:p w14:paraId="518E8D98" w14:textId="652BCFA4" w:rsidR="001B75A6" w:rsidRDefault="00EF7FB7" w:rsidP="001B75A6">
      <w:pPr>
        <w:rPr>
          <w:lang w:val="en-US"/>
        </w:rPr>
      </w:pPr>
      <w:r w:rsidRPr="001B75A6">
        <w:rPr>
          <w:rStyle w:val="nfasis"/>
          <w:lang w:val="en-US"/>
        </w:rPr>
        <w:t>designing college courses</w:t>
      </w:r>
      <w:r w:rsidRPr="001B75A6">
        <w:rPr>
          <w:lang w:val="en-US"/>
        </w:rPr>
        <w:t xml:space="preserve"> (2nd ed.). Jossey-Bass.</w:t>
      </w:r>
      <w:r w:rsidRPr="001B75A6">
        <w:rPr>
          <w:lang w:val="en-US"/>
        </w:rPr>
        <w:br/>
      </w:r>
      <w:proofErr w:type="spellStart"/>
      <w:r w:rsidRPr="001B75A6">
        <w:rPr>
          <w:lang w:val="en-US"/>
        </w:rPr>
        <w:t>Mertler</w:t>
      </w:r>
      <w:proofErr w:type="spellEnd"/>
      <w:r w:rsidRPr="001B75A6">
        <w:rPr>
          <w:lang w:val="en-US"/>
        </w:rPr>
        <w:t xml:space="preserve">, C. A. (2019). </w:t>
      </w:r>
      <w:r w:rsidRPr="001B75A6">
        <w:rPr>
          <w:rStyle w:val="nfasis"/>
          <w:lang w:val="en-US"/>
        </w:rPr>
        <w:t>Action research: Improving schools and empowering educators</w:t>
      </w:r>
      <w:r w:rsidRPr="001B75A6">
        <w:rPr>
          <w:lang w:val="en-US"/>
        </w:rPr>
        <w:t xml:space="preserve"> (6th ed.). </w:t>
      </w:r>
    </w:p>
    <w:p w14:paraId="797EB8E1" w14:textId="1CB11C12" w:rsidR="00EF7FB7" w:rsidRPr="001B75A6" w:rsidRDefault="00EF7FB7" w:rsidP="001B75A6">
      <w:pPr>
        <w:rPr>
          <w:rStyle w:val="Textoennegrita"/>
          <w:rFonts w:eastAsiaTheme="majorEastAsia"/>
          <w:b w:val="0"/>
          <w:bCs w:val="0"/>
          <w:kern w:val="0"/>
          <w:lang w:val="en-US" w:eastAsia="es-MX"/>
          <w14:ligatures w14:val="none"/>
        </w:rPr>
      </w:pPr>
      <w:r w:rsidRPr="001B75A6">
        <w:t xml:space="preserve">SAGE </w:t>
      </w:r>
      <w:proofErr w:type="spellStart"/>
      <w:r w:rsidRPr="001B75A6">
        <w:t>Publications</w:t>
      </w:r>
      <w:proofErr w:type="spellEnd"/>
      <w:r w:rsidRPr="001B75A6">
        <w:t>.</w:t>
      </w:r>
    </w:p>
    <w:sectPr w:rsidR="00EF7FB7" w:rsidRPr="001B75A6" w:rsidSect="00B025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23E47"/>
    <w:multiLevelType w:val="multilevel"/>
    <w:tmpl w:val="E94A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7004"/>
    <w:multiLevelType w:val="multilevel"/>
    <w:tmpl w:val="2B6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26937"/>
    <w:multiLevelType w:val="multilevel"/>
    <w:tmpl w:val="8002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7B7C4F"/>
    <w:multiLevelType w:val="multilevel"/>
    <w:tmpl w:val="60120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FD1430"/>
    <w:multiLevelType w:val="multilevel"/>
    <w:tmpl w:val="B316C24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39435A"/>
    <w:multiLevelType w:val="multilevel"/>
    <w:tmpl w:val="320E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4A43DD"/>
    <w:multiLevelType w:val="multilevel"/>
    <w:tmpl w:val="911E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DD18D9"/>
    <w:multiLevelType w:val="multilevel"/>
    <w:tmpl w:val="CBE2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7698513">
    <w:abstractNumId w:val="6"/>
  </w:num>
  <w:num w:numId="2" w16cid:durableId="290402101">
    <w:abstractNumId w:val="5"/>
  </w:num>
  <w:num w:numId="3" w16cid:durableId="245654591">
    <w:abstractNumId w:val="1"/>
  </w:num>
  <w:num w:numId="4" w16cid:durableId="1428962336">
    <w:abstractNumId w:val="7"/>
  </w:num>
  <w:num w:numId="5" w16cid:durableId="800072665">
    <w:abstractNumId w:val="2"/>
  </w:num>
  <w:num w:numId="6" w16cid:durableId="1795706286">
    <w:abstractNumId w:val="0"/>
  </w:num>
  <w:num w:numId="7" w16cid:durableId="1683818668">
    <w:abstractNumId w:val="3"/>
  </w:num>
  <w:num w:numId="8" w16cid:durableId="806893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CF"/>
    <w:rsid w:val="00033F85"/>
    <w:rsid w:val="000F3B77"/>
    <w:rsid w:val="00115216"/>
    <w:rsid w:val="001B75A6"/>
    <w:rsid w:val="001E6796"/>
    <w:rsid w:val="001F4291"/>
    <w:rsid w:val="001F67D1"/>
    <w:rsid w:val="0024705D"/>
    <w:rsid w:val="002C1AFD"/>
    <w:rsid w:val="003214BE"/>
    <w:rsid w:val="00335FC4"/>
    <w:rsid w:val="003423AD"/>
    <w:rsid w:val="0037198E"/>
    <w:rsid w:val="003E29A4"/>
    <w:rsid w:val="0040379D"/>
    <w:rsid w:val="00517B4B"/>
    <w:rsid w:val="00533EC9"/>
    <w:rsid w:val="00546975"/>
    <w:rsid w:val="005622AC"/>
    <w:rsid w:val="0056245D"/>
    <w:rsid w:val="005A012F"/>
    <w:rsid w:val="005A27CF"/>
    <w:rsid w:val="005D7B8F"/>
    <w:rsid w:val="00631566"/>
    <w:rsid w:val="00634B4B"/>
    <w:rsid w:val="00670C4F"/>
    <w:rsid w:val="00680D51"/>
    <w:rsid w:val="006A0BDC"/>
    <w:rsid w:val="00726797"/>
    <w:rsid w:val="007B0876"/>
    <w:rsid w:val="00812152"/>
    <w:rsid w:val="00833533"/>
    <w:rsid w:val="008A27BD"/>
    <w:rsid w:val="008A7F0F"/>
    <w:rsid w:val="008C03BA"/>
    <w:rsid w:val="008D4434"/>
    <w:rsid w:val="008F1245"/>
    <w:rsid w:val="009567A8"/>
    <w:rsid w:val="009C3DFA"/>
    <w:rsid w:val="009F3EAF"/>
    <w:rsid w:val="00A0060C"/>
    <w:rsid w:val="00A729EB"/>
    <w:rsid w:val="00AE1859"/>
    <w:rsid w:val="00AF3E22"/>
    <w:rsid w:val="00B02529"/>
    <w:rsid w:val="00B13460"/>
    <w:rsid w:val="00B62310"/>
    <w:rsid w:val="00B72780"/>
    <w:rsid w:val="00C07026"/>
    <w:rsid w:val="00C8367D"/>
    <w:rsid w:val="00C87CDE"/>
    <w:rsid w:val="00CD153E"/>
    <w:rsid w:val="00CE6CC5"/>
    <w:rsid w:val="00D06A02"/>
    <w:rsid w:val="00D410A3"/>
    <w:rsid w:val="00D5509C"/>
    <w:rsid w:val="00D75AC9"/>
    <w:rsid w:val="00E34961"/>
    <w:rsid w:val="00E72A01"/>
    <w:rsid w:val="00E901B9"/>
    <w:rsid w:val="00EA4108"/>
    <w:rsid w:val="00ED549D"/>
    <w:rsid w:val="00EF7FB7"/>
    <w:rsid w:val="00F6772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F11B"/>
  <w15:chartTrackingRefBased/>
  <w15:docId w15:val="{05B7210D-406F-CE47-B2C6-F55F8904D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PA"/>
    <w:qFormat/>
    <w:rsid w:val="001F67D1"/>
    <w:pPr>
      <w:spacing w:line="480" w:lineRule="auto"/>
      <w:ind w:firstLine="720"/>
    </w:pPr>
    <w:rPr>
      <w:rFonts w:ascii="Times New Roman" w:hAnsi="Times New Roman"/>
    </w:rPr>
  </w:style>
  <w:style w:type="paragraph" w:styleId="Ttulo1">
    <w:name w:val="heading 1"/>
    <w:basedOn w:val="Normal"/>
    <w:next w:val="Normal"/>
    <w:link w:val="Ttulo1Car"/>
    <w:uiPriority w:val="9"/>
    <w:qFormat/>
    <w:rsid w:val="005A27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27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5A27C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27C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27C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27C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27C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27C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27C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27C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27C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5A27C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27C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27C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27C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27C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27C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27CF"/>
    <w:rPr>
      <w:rFonts w:eastAsiaTheme="majorEastAsia" w:cstheme="majorBidi"/>
      <w:color w:val="272727" w:themeColor="text1" w:themeTint="D8"/>
    </w:rPr>
  </w:style>
  <w:style w:type="paragraph" w:styleId="Ttulo">
    <w:name w:val="Title"/>
    <w:basedOn w:val="Normal"/>
    <w:next w:val="Normal"/>
    <w:link w:val="TtuloCar"/>
    <w:uiPriority w:val="10"/>
    <w:qFormat/>
    <w:rsid w:val="005A27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27C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27CF"/>
    <w:pPr>
      <w:numPr>
        <w:ilvl w:val="1"/>
      </w:numPr>
      <w:ind w:firstLine="72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27C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27CF"/>
    <w:pPr>
      <w:spacing w:before="160"/>
      <w:jc w:val="center"/>
    </w:pPr>
    <w:rPr>
      <w:i/>
      <w:iCs/>
      <w:color w:val="404040" w:themeColor="text1" w:themeTint="BF"/>
    </w:rPr>
  </w:style>
  <w:style w:type="character" w:customStyle="1" w:styleId="CitaCar">
    <w:name w:val="Cita Car"/>
    <w:basedOn w:val="Fuentedeprrafopredeter"/>
    <w:link w:val="Cita"/>
    <w:uiPriority w:val="29"/>
    <w:rsid w:val="005A27CF"/>
    <w:rPr>
      <w:i/>
      <w:iCs/>
      <w:color w:val="404040" w:themeColor="text1" w:themeTint="BF"/>
    </w:rPr>
  </w:style>
  <w:style w:type="paragraph" w:styleId="Prrafodelista">
    <w:name w:val="List Paragraph"/>
    <w:basedOn w:val="Normal"/>
    <w:uiPriority w:val="34"/>
    <w:qFormat/>
    <w:rsid w:val="005A27CF"/>
    <w:pPr>
      <w:ind w:left="720"/>
      <w:contextualSpacing/>
    </w:pPr>
  </w:style>
  <w:style w:type="character" w:styleId="nfasisintenso">
    <w:name w:val="Intense Emphasis"/>
    <w:basedOn w:val="Fuentedeprrafopredeter"/>
    <w:uiPriority w:val="21"/>
    <w:qFormat/>
    <w:rsid w:val="005A27CF"/>
    <w:rPr>
      <w:i/>
      <w:iCs/>
      <w:color w:val="0F4761" w:themeColor="accent1" w:themeShade="BF"/>
    </w:rPr>
  </w:style>
  <w:style w:type="paragraph" w:styleId="Citadestacada">
    <w:name w:val="Intense Quote"/>
    <w:basedOn w:val="Normal"/>
    <w:next w:val="Normal"/>
    <w:link w:val="CitadestacadaCar"/>
    <w:uiPriority w:val="30"/>
    <w:qFormat/>
    <w:rsid w:val="005A27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27CF"/>
    <w:rPr>
      <w:i/>
      <w:iCs/>
      <w:color w:val="0F4761" w:themeColor="accent1" w:themeShade="BF"/>
    </w:rPr>
  </w:style>
  <w:style w:type="character" w:styleId="Referenciaintensa">
    <w:name w:val="Intense Reference"/>
    <w:basedOn w:val="Fuentedeprrafopredeter"/>
    <w:uiPriority w:val="32"/>
    <w:qFormat/>
    <w:rsid w:val="005A27CF"/>
    <w:rPr>
      <w:b/>
      <w:bCs/>
      <w:smallCaps/>
      <w:color w:val="0F4761" w:themeColor="accent1" w:themeShade="BF"/>
      <w:spacing w:val="5"/>
    </w:rPr>
  </w:style>
  <w:style w:type="paragraph" w:styleId="NormalWeb">
    <w:name w:val="Normal (Web)"/>
    <w:basedOn w:val="Normal"/>
    <w:uiPriority w:val="99"/>
    <w:unhideWhenUsed/>
    <w:rsid w:val="005A27CF"/>
    <w:pPr>
      <w:spacing w:before="100" w:beforeAutospacing="1" w:after="100" w:afterAutospacing="1" w:line="240" w:lineRule="auto"/>
    </w:pPr>
    <w:rPr>
      <w:rFonts w:eastAsia="Times New Roman" w:cs="Times New Roman"/>
      <w:kern w:val="0"/>
      <w:lang w:eastAsia="es-MX"/>
      <w14:ligatures w14:val="none"/>
    </w:rPr>
  </w:style>
  <w:style w:type="character" w:styleId="nfasis">
    <w:name w:val="Emphasis"/>
    <w:basedOn w:val="Fuentedeprrafopredeter"/>
    <w:uiPriority w:val="20"/>
    <w:qFormat/>
    <w:rsid w:val="005A27CF"/>
    <w:rPr>
      <w:i/>
      <w:iCs/>
    </w:rPr>
  </w:style>
  <w:style w:type="character" w:styleId="Hipervnculo">
    <w:name w:val="Hyperlink"/>
    <w:basedOn w:val="Fuentedeprrafopredeter"/>
    <w:uiPriority w:val="99"/>
    <w:unhideWhenUsed/>
    <w:rsid w:val="005A27CF"/>
    <w:rPr>
      <w:color w:val="0000FF"/>
      <w:u w:val="single"/>
    </w:rPr>
  </w:style>
  <w:style w:type="character" w:styleId="Textoennegrita">
    <w:name w:val="Strong"/>
    <w:basedOn w:val="Fuentedeprrafopredeter"/>
    <w:uiPriority w:val="22"/>
    <w:qFormat/>
    <w:rsid w:val="00EA4108"/>
    <w:rPr>
      <w:b/>
      <w:bCs/>
    </w:rPr>
  </w:style>
  <w:style w:type="character" w:styleId="Mencinsinresolver">
    <w:name w:val="Unresolved Mention"/>
    <w:basedOn w:val="Fuentedeprrafopredeter"/>
    <w:uiPriority w:val="99"/>
    <w:semiHidden/>
    <w:unhideWhenUsed/>
    <w:rsid w:val="0024705D"/>
    <w:rPr>
      <w:color w:val="605E5C"/>
      <w:shd w:val="clear" w:color="auto" w:fill="E1DFDD"/>
    </w:rPr>
  </w:style>
  <w:style w:type="character" w:styleId="Hipervnculovisitado">
    <w:name w:val="FollowedHyperlink"/>
    <w:basedOn w:val="Fuentedeprrafopredeter"/>
    <w:uiPriority w:val="99"/>
    <w:semiHidden/>
    <w:unhideWhenUsed/>
    <w:rsid w:val="0024705D"/>
    <w:rPr>
      <w:color w:val="96607D" w:themeColor="followedHyperlink"/>
      <w:u w:val="single"/>
    </w:rPr>
  </w:style>
  <w:style w:type="paragraph" w:styleId="z-Principiodelformulario">
    <w:name w:val="HTML Top of Form"/>
    <w:basedOn w:val="Normal"/>
    <w:next w:val="Normal"/>
    <w:link w:val="z-PrincipiodelformularioCar"/>
    <w:hidden/>
    <w:uiPriority w:val="99"/>
    <w:semiHidden/>
    <w:unhideWhenUsed/>
    <w:rsid w:val="00A729EB"/>
    <w:pPr>
      <w:pBdr>
        <w:bottom w:val="single" w:sz="6" w:space="1" w:color="auto"/>
      </w:pBdr>
      <w:spacing w:after="0" w:line="240" w:lineRule="auto"/>
      <w:jc w:val="center"/>
    </w:pPr>
    <w:rPr>
      <w:rFonts w:ascii="Arial" w:eastAsia="Times New Roman" w:hAnsi="Arial" w:cs="Arial"/>
      <w:vanish/>
      <w:kern w:val="0"/>
      <w:sz w:val="16"/>
      <w:szCs w:val="16"/>
      <w:lang w:eastAsia="es-MX"/>
      <w14:ligatures w14:val="none"/>
    </w:rPr>
  </w:style>
  <w:style w:type="character" w:customStyle="1" w:styleId="z-PrincipiodelformularioCar">
    <w:name w:val="z-Principio del formulario Car"/>
    <w:basedOn w:val="Fuentedeprrafopredeter"/>
    <w:link w:val="z-Principiodelformulario"/>
    <w:uiPriority w:val="99"/>
    <w:semiHidden/>
    <w:rsid w:val="00A729EB"/>
    <w:rPr>
      <w:rFonts w:ascii="Arial" w:eastAsia="Times New Roman" w:hAnsi="Arial" w:cs="Arial"/>
      <w:vanish/>
      <w:kern w:val="0"/>
      <w:sz w:val="16"/>
      <w:szCs w:val="16"/>
      <w:lang w:eastAsia="es-MX"/>
      <w14:ligatures w14:val="none"/>
    </w:rPr>
  </w:style>
  <w:style w:type="paragraph" w:customStyle="1" w:styleId="placeholder">
    <w:name w:val="placeholder"/>
    <w:basedOn w:val="Normal"/>
    <w:rsid w:val="00A729EB"/>
    <w:pPr>
      <w:spacing w:before="100" w:beforeAutospacing="1" w:after="100" w:afterAutospacing="1" w:line="240" w:lineRule="auto"/>
    </w:pPr>
    <w:rPr>
      <w:rFonts w:eastAsia="Times New Roman" w:cs="Times New Roman"/>
      <w:kern w:val="0"/>
      <w:lang w:eastAsia="es-MX"/>
      <w14:ligatures w14:val="none"/>
    </w:rPr>
  </w:style>
  <w:style w:type="character" w:customStyle="1" w:styleId="mx-15">
    <w:name w:val="mx-1.5"/>
    <w:basedOn w:val="Fuentedeprrafopredeter"/>
    <w:rsid w:val="00A729EB"/>
  </w:style>
  <w:style w:type="paragraph" w:styleId="z-Finaldelformulario">
    <w:name w:val="HTML Bottom of Form"/>
    <w:basedOn w:val="Normal"/>
    <w:next w:val="Normal"/>
    <w:link w:val="z-FinaldelformularioCar"/>
    <w:hidden/>
    <w:uiPriority w:val="99"/>
    <w:semiHidden/>
    <w:unhideWhenUsed/>
    <w:rsid w:val="00A729EB"/>
    <w:pPr>
      <w:pBdr>
        <w:top w:val="single" w:sz="6" w:space="1" w:color="auto"/>
      </w:pBdr>
      <w:spacing w:after="0" w:line="240" w:lineRule="auto"/>
      <w:jc w:val="center"/>
    </w:pPr>
    <w:rPr>
      <w:rFonts w:ascii="Arial" w:eastAsia="Times New Roman" w:hAnsi="Arial" w:cs="Arial"/>
      <w:vanish/>
      <w:kern w:val="0"/>
      <w:sz w:val="16"/>
      <w:szCs w:val="16"/>
      <w:lang w:eastAsia="es-MX"/>
      <w14:ligatures w14:val="none"/>
    </w:rPr>
  </w:style>
  <w:style w:type="character" w:customStyle="1" w:styleId="z-FinaldelformularioCar">
    <w:name w:val="z-Final del formulario Car"/>
    <w:basedOn w:val="Fuentedeprrafopredeter"/>
    <w:link w:val="z-Finaldelformulario"/>
    <w:uiPriority w:val="99"/>
    <w:semiHidden/>
    <w:rsid w:val="00A729EB"/>
    <w:rPr>
      <w:rFonts w:ascii="Arial" w:eastAsia="Times New Roman" w:hAnsi="Arial" w:cs="Arial"/>
      <w:vanish/>
      <w:kern w:val="0"/>
      <w:sz w:val="16"/>
      <w:szCs w:val="16"/>
      <w:lang w:eastAsia="es-MX"/>
      <w14:ligatures w14:val="none"/>
    </w:rPr>
  </w:style>
  <w:style w:type="table" w:styleId="Listaclara-nfasis1">
    <w:name w:val="Light List Accent 1"/>
    <w:basedOn w:val="Tablanormal"/>
    <w:uiPriority w:val="61"/>
    <w:rsid w:val="00631566"/>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93740">
      <w:bodyDiv w:val="1"/>
      <w:marLeft w:val="0"/>
      <w:marRight w:val="0"/>
      <w:marTop w:val="0"/>
      <w:marBottom w:val="0"/>
      <w:divBdr>
        <w:top w:val="none" w:sz="0" w:space="0" w:color="auto"/>
        <w:left w:val="none" w:sz="0" w:space="0" w:color="auto"/>
        <w:bottom w:val="none" w:sz="0" w:space="0" w:color="auto"/>
        <w:right w:val="none" w:sz="0" w:space="0" w:color="auto"/>
      </w:divBdr>
    </w:div>
    <w:div w:id="61954769">
      <w:bodyDiv w:val="1"/>
      <w:marLeft w:val="0"/>
      <w:marRight w:val="0"/>
      <w:marTop w:val="0"/>
      <w:marBottom w:val="0"/>
      <w:divBdr>
        <w:top w:val="none" w:sz="0" w:space="0" w:color="auto"/>
        <w:left w:val="none" w:sz="0" w:space="0" w:color="auto"/>
        <w:bottom w:val="none" w:sz="0" w:space="0" w:color="auto"/>
        <w:right w:val="none" w:sz="0" w:space="0" w:color="auto"/>
      </w:divBdr>
    </w:div>
    <w:div w:id="73556481">
      <w:bodyDiv w:val="1"/>
      <w:marLeft w:val="0"/>
      <w:marRight w:val="0"/>
      <w:marTop w:val="0"/>
      <w:marBottom w:val="0"/>
      <w:divBdr>
        <w:top w:val="none" w:sz="0" w:space="0" w:color="auto"/>
        <w:left w:val="none" w:sz="0" w:space="0" w:color="auto"/>
        <w:bottom w:val="none" w:sz="0" w:space="0" w:color="auto"/>
        <w:right w:val="none" w:sz="0" w:space="0" w:color="auto"/>
      </w:divBdr>
    </w:div>
    <w:div w:id="153688608">
      <w:bodyDiv w:val="1"/>
      <w:marLeft w:val="0"/>
      <w:marRight w:val="0"/>
      <w:marTop w:val="0"/>
      <w:marBottom w:val="0"/>
      <w:divBdr>
        <w:top w:val="none" w:sz="0" w:space="0" w:color="auto"/>
        <w:left w:val="none" w:sz="0" w:space="0" w:color="auto"/>
        <w:bottom w:val="none" w:sz="0" w:space="0" w:color="auto"/>
        <w:right w:val="none" w:sz="0" w:space="0" w:color="auto"/>
      </w:divBdr>
    </w:div>
    <w:div w:id="186984864">
      <w:bodyDiv w:val="1"/>
      <w:marLeft w:val="0"/>
      <w:marRight w:val="0"/>
      <w:marTop w:val="0"/>
      <w:marBottom w:val="0"/>
      <w:divBdr>
        <w:top w:val="none" w:sz="0" w:space="0" w:color="auto"/>
        <w:left w:val="none" w:sz="0" w:space="0" w:color="auto"/>
        <w:bottom w:val="none" w:sz="0" w:space="0" w:color="auto"/>
        <w:right w:val="none" w:sz="0" w:space="0" w:color="auto"/>
      </w:divBdr>
    </w:div>
    <w:div w:id="233124536">
      <w:bodyDiv w:val="1"/>
      <w:marLeft w:val="0"/>
      <w:marRight w:val="0"/>
      <w:marTop w:val="0"/>
      <w:marBottom w:val="0"/>
      <w:divBdr>
        <w:top w:val="none" w:sz="0" w:space="0" w:color="auto"/>
        <w:left w:val="none" w:sz="0" w:space="0" w:color="auto"/>
        <w:bottom w:val="none" w:sz="0" w:space="0" w:color="auto"/>
        <w:right w:val="none" w:sz="0" w:space="0" w:color="auto"/>
      </w:divBdr>
    </w:div>
    <w:div w:id="248738779">
      <w:bodyDiv w:val="1"/>
      <w:marLeft w:val="0"/>
      <w:marRight w:val="0"/>
      <w:marTop w:val="0"/>
      <w:marBottom w:val="0"/>
      <w:divBdr>
        <w:top w:val="none" w:sz="0" w:space="0" w:color="auto"/>
        <w:left w:val="none" w:sz="0" w:space="0" w:color="auto"/>
        <w:bottom w:val="none" w:sz="0" w:space="0" w:color="auto"/>
        <w:right w:val="none" w:sz="0" w:space="0" w:color="auto"/>
      </w:divBdr>
    </w:div>
    <w:div w:id="275716610">
      <w:bodyDiv w:val="1"/>
      <w:marLeft w:val="0"/>
      <w:marRight w:val="0"/>
      <w:marTop w:val="0"/>
      <w:marBottom w:val="0"/>
      <w:divBdr>
        <w:top w:val="none" w:sz="0" w:space="0" w:color="auto"/>
        <w:left w:val="none" w:sz="0" w:space="0" w:color="auto"/>
        <w:bottom w:val="none" w:sz="0" w:space="0" w:color="auto"/>
        <w:right w:val="none" w:sz="0" w:space="0" w:color="auto"/>
      </w:divBdr>
    </w:div>
    <w:div w:id="336812122">
      <w:bodyDiv w:val="1"/>
      <w:marLeft w:val="0"/>
      <w:marRight w:val="0"/>
      <w:marTop w:val="0"/>
      <w:marBottom w:val="0"/>
      <w:divBdr>
        <w:top w:val="none" w:sz="0" w:space="0" w:color="auto"/>
        <w:left w:val="none" w:sz="0" w:space="0" w:color="auto"/>
        <w:bottom w:val="none" w:sz="0" w:space="0" w:color="auto"/>
        <w:right w:val="none" w:sz="0" w:space="0" w:color="auto"/>
      </w:divBdr>
    </w:div>
    <w:div w:id="375815742">
      <w:bodyDiv w:val="1"/>
      <w:marLeft w:val="0"/>
      <w:marRight w:val="0"/>
      <w:marTop w:val="0"/>
      <w:marBottom w:val="0"/>
      <w:divBdr>
        <w:top w:val="none" w:sz="0" w:space="0" w:color="auto"/>
        <w:left w:val="none" w:sz="0" w:space="0" w:color="auto"/>
        <w:bottom w:val="none" w:sz="0" w:space="0" w:color="auto"/>
        <w:right w:val="none" w:sz="0" w:space="0" w:color="auto"/>
      </w:divBdr>
    </w:div>
    <w:div w:id="387538200">
      <w:bodyDiv w:val="1"/>
      <w:marLeft w:val="0"/>
      <w:marRight w:val="0"/>
      <w:marTop w:val="0"/>
      <w:marBottom w:val="0"/>
      <w:divBdr>
        <w:top w:val="none" w:sz="0" w:space="0" w:color="auto"/>
        <w:left w:val="none" w:sz="0" w:space="0" w:color="auto"/>
        <w:bottom w:val="none" w:sz="0" w:space="0" w:color="auto"/>
        <w:right w:val="none" w:sz="0" w:space="0" w:color="auto"/>
      </w:divBdr>
    </w:div>
    <w:div w:id="441532557">
      <w:bodyDiv w:val="1"/>
      <w:marLeft w:val="0"/>
      <w:marRight w:val="0"/>
      <w:marTop w:val="0"/>
      <w:marBottom w:val="0"/>
      <w:divBdr>
        <w:top w:val="none" w:sz="0" w:space="0" w:color="auto"/>
        <w:left w:val="none" w:sz="0" w:space="0" w:color="auto"/>
        <w:bottom w:val="none" w:sz="0" w:space="0" w:color="auto"/>
        <w:right w:val="none" w:sz="0" w:space="0" w:color="auto"/>
      </w:divBdr>
    </w:div>
    <w:div w:id="499925146">
      <w:bodyDiv w:val="1"/>
      <w:marLeft w:val="0"/>
      <w:marRight w:val="0"/>
      <w:marTop w:val="0"/>
      <w:marBottom w:val="0"/>
      <w:divBdr>
        <w:top w:val="none" w:sz="0" w:space="0" w:color="auto"/>
        <w:left w:val="none" w:sz="0" w:space="0" w:color="auto"/>
        <w:bottom w:val="none" w:sz="0" w:space="0" w:color="auto"/>
        <w:right w:val="none" w:sz="0" w:space="0" w:color="auto"/>
      </w:divBdr>
    </w:div>
    <w:div w:id="507213656">
      <w:bodyDiv w:val="1"/>
      <w:marLeft w:val="0"/>
      <w:marRight w:val="0"/>
      <w:marTop w:val="0"/>
      <w:marBottom w:val="0"/>
      <w:divBdr>
        <w:top w:val="none" w:sz="0" w:space="0" w:color="auto"/>
        <w:left w:val="none" w:sz="0" w:space="0" w:color="auto"/>
        <w:bottom w:val="none" w:sz="0" w:space="0" w:color="auto"/>
        <w:right w:val="none" w:sz="0" w:space="0" w:color="auto"/>
      </w:divBdr>
    </w:div>
    <w:div w:id="507989535">
      <w:bodyDiv w:val="1"/>
      <w:marLeft w:val="0"/>
      <w:marRight w:val="0"/>
      <w:marTop w:val="0"/>
      <w:marBottom w:val="0"/>
      <w:divBdr>
        <w:top w:val="none" w:sz="0" w:space="0" w:color="auto"/>
        <w:left w:val="none" w:sz="0" w:space="0" w:color="auto"/>
        <w:bottom w:val="none" w:sz="0" w:space="0" w:color="auto"/>
        <w:right w:val="none" w:sz="0" w:space="0" w:color="auto"/>
      </w:divBdr>
    </w:div>
    <w:div w:id="536813225">
      <w:bodyDiv w:val="1"/>
      <w:marLeft w:val="0"/>
      <w:marRight w:val="0"/>
      <w:marTop w:val="0"/>
      <w:marBottom w:val="0"/>
      <w:divBdr>
        <w:top w:val="none" w:sz="0" w:space="0" w:color="auto"/>
        <w:left w:val="none" w:sz="0" w:space="0" w:color="auto"/>
        <w:bottom w:val="none" w:sz="0" w:space="0" w:color="auto"/>
        <w:right w:val="none" w:sz="0" w:space="0" w:color="auto"/>
      </w:divBdr>
    </w:div>
    <w:div w:id="537159794">
      <w:bodyDiv w:val="1"/>
      <w:marLeft w:val="0"/>
      <w:marRight w:val="0"/>
      <w:marTop w:val="0"/>
      <w:marBottom w:val="0"/>
      <w:divBdr>
        <w:top w:val="none" w:sz="0" w:space="0" w:color="auto"/>
        <w:left w:val="none" w:sz="0" w:space="0" w:color="auto"/>
        <w:bottom w:val="none" w:sz="0" w:space="0" w:color="auto"/>
        <w:right w:val="none" w:sz="0" w:space="0" w:color="auto"/>
      </w:divBdr>
    </w:div>
    <w:div w:id="572815104">
      <w:bodyDiv w:val="1"/>
      <w:marLeft w:val="0"/>
      <w:marRight w:val="0"/>
      <w:marTop w:val="0"/>
      <w:marBottom w:val="0"/>
      <w:divBdr>
        <w:top w:val="none" w:sz="0" w:space="0" w:color="auto"/>
        <w:left w:val="none" w:sz="0" w:space="0" w:color="auto"/>
        <w:bottom w:val="none" w:sz="0" w:space="0" w:color="auto"/>
        <w:right w:val="none" w:sz="0" w:space="0" w:color="auto"/>
      </w:divBdr>
    </w:div>
    <w:div w:id="587888524">
      <w:bodyDiv w:val="1"/>
      <w:marLeft w:val="0"/>
      <w:marRight w:val="0"/>
      <w:marTop w:val="0"/>
      <w:marBottom w:val="0"/>
      <w:divBdr>
        <w:top w:val="none" w:sz="0" w:space="0" w:color="auto"/>
        <w:left w:val="none" w:sz="0" w:space="0" w:color="auto"/>
        <w:bottom w:val="none" w:sz="0" w:space="0" w:color="auto"/>
        <w:right w:val="none" w:sz="0" w:space="0" w:color="auto"/>
      </w:divBdr>
    </w:div>
    <w:div w:id="597834086">
      <w:bodyDiv w:val="1"/>
      <w:marLeft w:val="0"/>
      <w:marRight w:val="0"/>
      <w:marTop w:val="0"/>
      <w:marBottom w:val="0"/>
      <w:divBdr>
        <w:top w:val="none" w:sz="0" w:space="0" w:color="auto"/>
        <w:left w:val="none" w:sz="0" w:space="0" w:color="auto"/>
        <w:bottom w:val="none" w:sz="0" w:space="0" w:color="auto"/>
        <w:right w:val="none" w:sz="0" w:space="0" w:color="auto"/>
      </w:divBdr>
    </w:div>
    <w:div w:id="674190283">
      <w:bodyDiv w:val="1"/>
      <w:marLeft w:val="0"/>
      <w:marRight w:val="0"/>
      <w:marTop w:val="0"/>
      <w:marBottom w:val="0"/>
      <w:divBdr>
        <w:top w:val="none" w:sz="0" w:space="0" w:color="auto"/>
        <w:left w:val="none" w:sz="0" w:space="0" w:color="auto"/>
        <w:bottom w:val="none" w:sz="0" w:space="0" w:color="auto"/>
        <w:right w:val="none" w:sz="0" w:space="0" w:color="auto"/>
      </w:divBdr>
    </w:div>
    <w:div w:id="681472793">
      <w:bodyDiv w:val="1"/>
      <w:marLeft w:val="0"/>
      <w:marRight w:val="0"/>
      <w:marTop w:val="0"/>
      <w:marBottom w:val="0"/>
      <w:divBdr>
        <w:top w:val="none" w:sz="0" w:space="0" w:color="auto"/>
        <w:left w:val="none" w:sz="0" w:space="0" w:color="auto"/>
        <w:bottom w:val="none" w:sz="0" w:space="0" w:color="auto"/>
        <w:right w:val="none" w:sz="0" w:space="0" w:color="auto"/>
      </w:divBdr>
    </w:div>
    <w:div w:id="707338016">
      <w:bodyDiv w:val="1"/>
      <w:marLeft w:val="0"/>
      <w:marRight w:val="0"/>
      <w:marTop w:val="0"/>
      <w:marBottom w:val="0"/>
      <w:divBdr>
        <w:top w:val="none" w:sz="0" w:space="0" w:color="auto"/>
        <w:left w:val="none" w:sz="0" w:space="0" w:color="auto"/>
        <w:bottom w:val="none" w:sz="0" w:space="0" w:color="auto"/>
        <w:right w:val="none" w:sz="0" w:space="0" w:color="auto"/>
      </w:divBdr>
    </w:div>
    <w:div w:id="710110911">
      <w:bodyDiv w:val="1"/>
      <w:marLeft w:val="0"/>
      <w:marRight w:val="0"/>
      <w:marTop w:val="0"/>
      <w:marBottom w:val="0"/>
      <w:divBdr>
        <w:top w:val="none" w:sz="0" w:space="0" w:color="auto"/>
        <w:left w:val="none" w:sz="0" w:space="0" w:color="auto"/>
        <w:bottom w:val="none" w:sz="0" w:space="0" w:color="auto"/>
        <w:right w:val="none" w:sz="0" w:space="0" w:color="auto"/>
      </w:divBdr>
    </w:div>
    <w:div w:id="750659967">
      <w:bodyDiv w:val="1"/>
      <w:marLeft w:val="0"/>
      <w:marRight w:val="0"/>
      <w:marTop w:val="0"/>
      <w:marBottom w:val="0"/>
      <w:divBdr>
        <w:top w:val="none" w:sz="0" w:space="0" w:color="auto"/>
        <w:left w:val="none" w:sz="0" w:space="0" w:color="auto"/>
        <w:bottom w:val="none" w:sz="0" w:space="0" w:color="auto"/>
        <w:right w:val="none" w:sz="0" w:space="0" w:color="auto"/>
      </w:divBdr>
    </w:div>
    <w:div w:id="766775597">
      <w:bodyDiv w:val="1"/>
      <w:marLeft w:val="0"/>
      <w:marRight w:val="0"/>
      <w:marTop w:val="0"/>
      <w:marBottom w:val="0"/>
      <w:divBdr>
        <w:top w:val="none" w:sz="0" w:space="0" w:color="auto"/>
        <w:left w:val="none" w:sz="0" w:space="0" w:color="auto"/>
        <w:bottom w:val="none" w:sz="0" w:space="0" w:color="auto"/>
        <w:right w:val="none" w:sz="0" w:space="0" w:color="auto"/>
      </w:divBdr>
    </w:div>
    <w:div w:id="767114353">
      <w:bodyDiv w:val="1"/>
      <w:marLeft w:val="0"/>
      <w:marRight w:val="0"/>
      <w:marTop w:val="0"/>
      <w:marBottom w:val="0"/>
      <w:divBdr>
        <w:top w:val="none" w:sz="0" w:space="0" w:color="auto"/>
        <w:left w:val="none" w:sz="0" w:space="0" w:color="auto"/>
        <w:bottom w:val="none" w:sz="0" w:space="0" w:color="auto"/>
        <w:right w:val="none" w:sz="0" w:space="0" w:color="auto"/>
      </w:divBdr>
    </w:div>
    <w:div w:id="770972343">
      <w:bodyDiv w:val="1"/>
      <w:marLeft w:val="0"/>
      <w:marRight w:val="0"/>
      <w:marTop w:val="0"/>
      <w:marBottom w:val="0"/>
      <w:divBdr>
        <w:top w:val="none" w:sz="0" w:space="0" w:color="auto"/>
        <w:left w:val="none" w:sz="0" w:space="0" w:color="auto"/>
        <w:bottom w:val="none" w:sz="0" w:space="0" w:color="auto"/>
        <w:right w:val="none" w:sz="0" w:space="0" w:color="auto"/>
      </w:divBdr>
    </w:div>
    <w:div w:id="872956535">
      <w:bodyDiv w:val="1"/>
      <w:marLeft w:val="0"/>
      <w:marRight w:val="0"/>
      <w:marTop w:val="0"/>
      <w:marBottom w:val="0"/>
      <w:divBdr>
        <w:top w:val="none" w:sz="0" w:space="0" w:color="auto"/>
        <w:left w:val="none" w:sz="0" w:space="0" w:color="auto"/>
        <w:bottom w:val="none" w:sz="0" w:space="0" w:color="auto"/>
        <w:right w:val="none" w:sz="0" w:space="0" w:color="auto"/>
      </w:divBdr>
    </w:div>
    <w:div w:id="923801024">
      <w:bodyDiv w:val="1"/>
      <w:marLeft w:val="0"/>
      <w:marRight w:val="0"/>
      <w:marTop w:val="0"/>
      <w:marBottom w:val="0"/>
      <w:divBdr>
        <w:top w:val="none" w:sz="0" w:space="0" w:color="auto"/>
        <w:left w:val="none" w:sz="0" w:space="0" w:color="auto"/>
        <w:bottom w:val="none" w:sz="0" w:space="0" w:color="auto"/>
        <w:right w:val="none" w:sz="0" w:space="0" w:color="auto"/>
      </w:divBdr>
    </w:div>
    <w:div w:id="956251292">
      <w:bodyDiv w:val="1"/>
      <w:marLeft w:val="0"/>
      <w:marRight w:val="0"/>
      <w:marTop w:val="0"/>
      <w:marBottom w:val="0"/>
      <w:divBdr>
        <w:top w:val="none" w:sz="0" w:space="0" w:color="auto"/>
        <w:left w:val="none" w:sz="0" w:space="0" w:color="auto"/>
        <w:bottom w:val="none" w:sz="0" w:space="0" w:color="auto"/>
        <w:right w:val="none" w:sz="0" w:space="0" w:color="auto"/>
      </w:divBdr>
    </w:div>
    <w:div w:id="970208495">
      <w:bodyDiv w:val="1"/>
      <w:marLeft w:val="0"/>
      <w:marRight w:val="0"/>
      <w:marTop w:val="0"/>
      <w:marBottom w:val="0"/>
      <w:divBdr>
        <w:top w:val="none" w:sz="0" w:space="0" w:color="auto"/>
        <w:left w:val="none" w:sz="0" w:space="0" w:color="auto"/>
        <w:bottom w:val="none" w:sz="0" w:space="0" w:color="auto"/>
        <w:right w:val="none" w:sz="0" w:space="0" w:color="auto"/>
      </w:divBdr>
    </w:div>
    <w:div w:id="973868616">
      <w:bodyDiv w:val="1"/>
      <w:marLeft w:val="0"/>
      <w:marRight w:val="0"/>
      <w:marTop w:val="0"/>
      <w:marBottom w:val="0"/>
      <w:divBdr>
        <w:top w:val="none" w:sz="0" w:space="0" w:color="auto"/>
        <w:left w:val="none" w:sz="0" w:space="0" w:color="auto"/>
        <w:bottom w:val="none" w:sz="0" w:space="0" w:color="auto"/>
        <w:right w:val="none" w:sz="0" w:space="0" w:color="auto"/>
      </w:divBdr>
    </w:div>
    <w:div w:id="1009913673">
      <w:bodyDiv w:val="1"/>
      <w:marLeft w:val="0"/>
      <w:marRight w:val="0"/>
      <w:marTop w:val="0"/>
      <w:marBottom w:val="0"/>
      <w:divBdr>
        <w:top w:val="none" w:sz="0" w:space="0" w:color="auto"/>
        <w:left w:val="none" w:sz="0" w:space="0" w:color="auto"/>
        <w:bottom w:val="none" w:sz="0" w:space="0" w:color="auto"/>
        <w:right w:val="none" w:sz="0" w:space="0" w:color="auto"/>
      </w:divBdr>
    </w:div>
    <w:div w:id="1030839298">
      <w:bodyDiv w:val="1"/>
      <w:marLeft w:val="0"/>
      <w:marRight w:val="0"/>
      <w:marTop w:val="0"/>
      <w:marBottom w:val="0"/>
      <w:divBdr>
        <w:top w:val="none" w:sz="0" w:space="0" w:color="auto"/>
        <w:left w:val="none" w:sz="0" w:space="0" w:color="auto"/>
        <w:bottom w:val="none" w:sz="0" w:space="0" w:color="auto"/>
        <w:right w:val="none" w:sz="0" w:space="0" w:color="auto"/>
      </w:divBdr>
      <w:divsChild>
        <w:div w:id="2112237070">
          <w:marLeft w:val="0"/>
          <w:marRight w:val="0"/>
          <w:marTop w:val="0"/>
          <w:marBottom w:val="0"/>
          <w:divBdr>
            <w:top w:val="none" w:sz="0" w:space="0" w:color="auto"/>
            <w:left w:val="none" w:sz="0" w:space="0" w:color="auto"/>
            <w:bottom w:val="none" w:sz="0" w:space="0" w:color="auto"/>
            <w:right w:val="none" w:sz="0" w:space="0" w:color="auto"/>
          </w:divBdr>
          <w:divsChild>
            <w:div w:id="902250821">
              <w:marLeft w:val="0"/>
              <w:marRight w:val="0"/>
              <w:marTop w:val="0"/>
              <w:marBottom w:val="0"/>
              <w:divBdr>
                <w:top w:val="none" w:sz="0" w:space="0" w:color="auto"/>
                <w:left w:val="none" w:sz="0" w:space="0" w:color="auto"/>
                <w:bottom w:val="none" w:sz="0" w:space="0" w:color="auto"/>
                <w:right w:val="none" w:sz="0" w:space="0" w:color="auto"/>
              </w:divBdr>
              <w:divsChild>
                <w:div w:id="530072472">
                  <w:marLeft w:val="0"/>
                  <w:marRight w:val="0"/>
                  <w:marTop w:val="0"/>
                  <w:marBottom w:val="0"/>
                  <w:divBdr>
                    <w:top w:val="none" w:sz="0" w:space="0" w:color="auto"/>
                    <w:left w:val="none" w:sz="0" w:space="0" w:color="auto"/>
                    <w:bottom w:val="none" w:sz="0" w:space="0" w:color="auto"/>
                    <w:right w:val="none" w:sz="0" w:space="0" w:color="auto"/>
                  </w:divBdr>
                  <w:divsChild>
                    <w:div w:id="760570234">
                      <w:marLeft w:val="0"/>
                      <w:marRight w:val="0"/>
                      <w:marTop w:val="0"/>
                      <w:marBottom w:val="0"/>
                      <w:divBdr>
                        <w:top w:val="none" w:sz="0" w:space="0" w:color="auto"/>
                        <w:left w:val="none" w:sz="0" w:space="0" w:color="auto"/>
                        <w:bottom w:val="none" w:sz="0" w:space="0" w:color="auto"/>
                        <w:right w:val="none" w:sz="0" w:space="0" w:color="auto"/>
                      </w:divBdr>
                      <w:divsChild>
                        <w:div w:id="118762016">
                          <w:marLeft w:val="0"/>
                          <w:marRight w:val="0"/>
                          <w:marTop w:val="0"/>
                          <w:marBottom w:val="0"/>
                          <w:divBdr>
                            <w:top w:val="none" w:sz="0" w:space="0" w:color="auto"/>
                            <w:left w:val="none" w:sz="0" w:space="0" w:color="auto"/>
                            <w:bottom w:val="none" w:sz="0" w:space="0" w:color="auto"/>
                            <w:right w:val="none" w:sz="0" w:space="0" w:color="auto"/>
                          </w:divBdr>
                          <w:divsChild>
                            <w:div w:id="26878678">
                              <w:marLeft w:val="0"/>
                              <w:marRight w:val="0"/>
                              <w:marTop w:val="0"/>
                              <w:marBottom w:val="0"/>
                              <w:divBdr>
                                <w:top w:val="none" w:sz="0" w:space="0" w:color="auto"/>
                                <w:left w:val="none" w:sz="0" w:space="0" w:color="auto"/>
                                <w:bottom w:val="none" w:sz="0" w:space="0" w:color="auto"/>
                                <w:right w:val="none" w:sz="0" w:space="0" w:color="auto"/>
                              </w:divBdr>
                              <w:divsChild>
                                <w:div w:id="938148067">
                                  <w:marLeft w:val="0"/>
                                  <w:marRight w:val="0"/>
                                  <w:marTop w:val="0"/>
                                  <w:marBottom w:val="0"/>
                                  <w:divBdr>
                                    <w:top w:val="none" w:sz="0" w:space="0" w:color="auto"/>
                                    <w:left w:val="none" w:sz="0" w:space="0" w:color="auto"/>
                                    <w:bottom w:val="none" w:sz="0" w:space="0" w:color="auto"/>
                                    <w:right w:val="none" w:sz="0" w:space="0" w:color="auto"/>
                                  </w:divBdr>
                                  <w:divsChild>
                                    <w:div w:id="262493872">
                                      <w:marLeft w:val="0"/>
                                      <w:marRight w:val="0"/>
                                      <w:marTop w:val="0"/>
                                      <w:marBottom w:val="0"/>
                                      <w:divBdr>
                                        <w:top w:val="none" w:sz="0" w:space="0" w:color="auto"/>
                                        <w:left w:val="none" w:sz="0" w:space="0" w:color="auto"/>
                                        <w:bottom w:val="none" w:sz="0" w:space="0" w:color="auto"/>
                                        <w:right w:val="none" w:sz="0" w:space="0" w:color="auto"/>
                                      </w:divBdr>
                                      <w:divsChild>
                                        <w:div w:id="1301035226">
                                          <w:marLeft w:val="0"/>
                                          <w:marRight w:val="0"/>
                                          <w:marTop w:val="0"/>
                                          <w:marBottom w:val="0"/>
                                          <w:divBdr>
                                            <w:top w:val="none" w:sz="0" w:space="0" w:color="auto"/>
                                            <w:left w:val="none" w:sz="0" w:space="0" w:color="auto"/>
                                            <w:bottom w:val="none" w:sz="0" w:space="0" w:color="auto"/>
                                            <w:right w:val="none" w:sz="0" w:space="0" w:color="auto"/>
                                          </w:divBdr>
                                          <w:divsChild>
                                            <w:div w:id="854346339">
                                              <w:marLeft w:val="0"/>
                                              <w:marRight w:val="0"/>
                                              <w:marTop w:val="0"/>
                                              <w:marBottom w:val="0"/>
                                              <w:divBdr>
                                                <w:top w:val="none" w:sz="0" w:space="0" w:color="auto"/>
                                                <w:left w:val="none" w:sz="0" w:space="0" w:color="auto"/>
                                                <w:bottom w:val="none" w:sz="0" w:space="0" w:color="auto"/>
                                                <w:right w:val="none" w:sz="0" w:space="0" w:color="auto"/>
                                              </w:divBdr>
                                              <w:divsChild>
                                                <w:div w:id="663709074">
                                                  <w:marLeft w:val="0"/>
                                                  <w:marRight w:val="0"/>
                                                  <w:marTop w:val="0"/>
                                                  <w:marBottom w:val="0"/>
                                                  <w:divBdr>
                                                    <w:top w:val="none" w:sz="0" w:space="0" w:color="auto"/>
                                                    <w:left w:val="none" w:sz="0" w:space="0" w:color="auto"/>
                                                    <w:bottom w:val="none" w:sz="0" w:space="0" w:color="auto"/>
                                                    <w:right w:val="none" w:sz="0" w:space="0" w:color="auto"/>
                                                  </w:divBdr>
                                                  <w:divsChild>
                                                    <w:div w:id="161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7595278">
          <w:marLeft w:val="0"/>
          <w:marRight w:val="0"/>
          <w:marTop w:val="0"/>
          <w:marBottom w:val="0"/>
          <w:divBdr>
            <w:top w:val="none" w:sz="0" w:space="0" w:color="auto"/>
            <w:left w:val="none" w:sz="0" w:space="0" w:color="auto"/>
            <w:bottom w:val="none" w:sz="0" w:space="0" w:color="auto"/>
            <w:right w:val="none" w:sz="0" w:space="0" w:color="auto"/>
          </w:divBdr>
          <w:divsChild>
            <w:div w:id="1187252882">
              <w:marLeft w:val="0"/>
              <w:marRight w:val="0"/>
              <w:marTop w:val="0"/>
              <w:marBottom w:val="0"/>
              <w:divBdr>
                <w:top w:val="none" w:sz="0" w:space="0" w:color="auto"/>
                <w:left w:val="none" w:sz="0" w:space="0" w:color="auto"/>
                <w:bottom w:val="none" w:sz="0" w:space="0" w:color="auto"/>
                <w:right w:val="none" w:sz="0" w:space="0" w:color="auto"/>
              </w:divBdr>
              <w:divsChild>
                <w:div w:id="124085827">
                  <w:marLeft w:val="0"/>
                  <w:marRight w:val="0"/>
                  <w:marTop w:val="0"/>
                  <w:marBottom w:val="0"/>
                  <w:divBdr>
                    <w:top w:val="none" w:sz="0" w:space="0" w:color="auto"/>
                    <w:left w:val="none" w:sz="0" w:space="0" w:color="auto"/>
                    <w:bottom w:val="none" w:sz="0" w:space="0" w:color="auto"/>
                    <w:right w:val="none" w:sz="0" w:space="0" w:color="auto"/>
                  </w:divBdr>
                  <w:divsChild>
                    <w:div w:id="556628220">
                      <w:marLeft w:val="0"/>
                      <w:marRight w:val="0"/>
                      <w:marTop w:val="0"/>
                      <w:marBottom w:val="0"/>
                      <w:divBdr>
                        <w:top w:val="none" w:sz="0" w:space="0" w:color="auto"/>
                        <w:left w:val="none" w:sz="0" w:space="0" w:color="auto"/>
                        <w:bottom w:val="none" w:sz="0" w:space="0" w:color="auto"/>
                        <w:right w:val="none" w:sz="0" w:space="0" w:color="auto"/>
                      </w:divBdr>
                      <w:divsChild>
                        <w:div w:id="1886867039">
                          <w:marLeft w:val="0"/>
                          <w:marRight w:val="0"/>
                          <w:marTop w:val="0"/>
                          <w:marBottom w:val="0"/>
                          <w:divBdr>
                            <w:top w:val="none" w:sz="0" w:space="0" w:color="auto"/>
                            <w:left w:val="none" w:sz="0" w:space="0" w:color="auto"/>
                            <w:bottom w:val="none" w:sz="0" w:space="0" w:color="auto"/>
                            <w:right w:val="none" w:sz="0" w:space="0" w:color="auto"/>
                          </w:divBdr>
                          <w:divsChild>
                            <w:div w:id="849224883">
                              <w:marLeft w:val="0"/>
                              <w:marRight w:val="0"/>
                              <w:marTop w:val="0"/>
                              <w:marBottom w:val="0"/>
                              <w:divBdr>
                                <w:top w:val="none" w:sz="0" w:space="0" w:color="auto"/>
                                <w:left w:val="none" w:sz="0" w:space="0" w:color="auto"/>
                                <w:bottom w:val="none" w:sz="0" w:space="0" w:color="auto"/>
                                <w:right w:val="none" w:sz="0" w:space="0" w:color="auto"/>
                              </w:divBdr>
                              <w:divsChild>
                                <w:div w:id="887760937">
                                  <w:marLeft w:val="0"/>
                                  <w:marRight w:val="0"/>
                                  <w:marTop w:val="0"/>
                                  <w:marBottom w:val="0"/>
                                  <w:divBdr>
                                    <w:top w:val="none" w:sz="0" w:space="0" w:color="auto"/>
                                    <w:left w:val="none" w:sz="0" w:space="0" w:color="auto"/>
                                    <w:bottom w:val="none" w:sz="0" w:space="0" w:color="auto"/>
                                    <w:right w:val="none" w:sz="0" w:space="0" w:color="auto"/>
                                  </w:divBdr>
                                  <w:divsChild>
                                    <w:div w:id="1566985049">
                                      <w:marLeft w:val="0"/>
                                      <w:marRight w:val="0"/>
                                      <w:marTop w:val="0"/>
                                      <w:marBottom w:val="0"/>
                                      <w:divBdr>
                                        <w:top w:val="none" w:sz="0" w:space="0" w:color="auto"/>
                                        <w:left w:val="none" w:sz="0" w:space="0" w:color="auto"/>
                                        <w:bottom w:val="none" w:sz="0" w:space="0" w:color="auto"/>
                                        <w:right w:val="none" w:sz="0" w:space="0" w:color="auto"/>
                                      </w:divBdr>
                                      <w:divsChild>
                                        <w:div w:id="671033436">
                                          <w:marLeft w:val="0"/>
                                          <w:marRight w:val="0"/>
                                          <w:marTop w:val="0"/>
                                          <w:marBottom w:val="0"/>
                                          <w:divBdr>
                                            <w:top w:val="none" w:sz="0" w:space="0" w:color="auto"/>
                                            <w:left w:val="none" w:sz="0" w:space="0" w:color="auto"/>
                                            <w:bottom w:val="none" w:sz="0" w:space="0" w:color="auto"/>
                                            <w:right w:val="none" w:sz="0" w:space="0" w:color="auto"/>
                                          </w:divBdr>
                                          <w:divsChild>
                                            <w:div w:id="1371026447">
                                              <w:marLeft w:val="0"/>
                                              <w:marRight w:val="0"/>
                                              <w:marTop w:val="0"/>
                                              <w:marBottom w:val="0"/>
                                              <w:divBdr>
                                                <w:top w:val="none" w:sz="0" w:space="0" w:color="auto"/>
                                                <w:left w:val="none" w:sz="0" w:space="0" w:color="auto"/>
                                                <w:bottom w:val="none" w:sz="0" w:space="0" w:color="auto"/>
                                                <w:right w:val="none" w:sz="0" w:space="0" w:color="auto"/>
                                              </w:divBdr>
                                              <w:divsChild>
                                                <w:div w:id="885146294">
                                                  <w:marLeft w:val="0"/>
                                                  <w:marRight w:val="0"/>
                                                  <w:marTop w:val="0"/>
                                                  <w:marBottom w:val="0"/>
                                                  <w:divBdr>
                                                    <w:top w:val="none" w:sz="0" w:space="0" w:color="auto"/>
                                                    <w:left w:val="none" w:sz="0" w:space="0" w:color="auto"/>
                                                    <w:bottom w:val="none" w:sz="0" w:space="0" w:color="auto"/>
                                                    <w:right w:val="none" w:sz="0" w:space="0" w:color="auto"/>
                                                  </w:divBdr>
                                                  <w:divsChild>
                                                    <w:div w:id="357050302">
                                                      <w:marLeft w:val="0"/>
                                                      <w:marRight w:val="0"/>
                                                      <w:marTop w:val="0"/>
                                                      <w:marBottom w:val="0"/>
                                                      <w:divBdr>
                                                        <w:top w:val="none" w:sz="0" w:space="0" w:color="auto"/>
                                                        <w:left w:val="none" w:sz="0" w:space="0" w:color="auto"/>
                                                        <w:bottom w:val="none" w:sz="0" w:space="0" w:color="auto"/>
                                                        <w:right w:val="none" w:sz="0" w:space="0" w:color="auto"/>
                                                      </w:divBdr>
                                                      <w:divsChild>
                                                        <w:div w:id="1371564734">
                                                          <w:marLeft w:val="0"/>
                                                          <w:marRight w:val="0"/>
                                                          <w:marTop w:val="0"/>
                                                          <w:marBottom w:val="0"/>
                                                          <w:divBdr>
                                                            <w:top w:val="none" w:sz="0" w:space="0" w:color="auto"/>
                                                            <w:left w:val="none" w:sz="0" w:space="0" w:color="auto"/>
                                                            <w:bottom w:val="none" w:sz="0" w:space="0" w:color="auto"/>
                                                            <w:right w:val="none" w:sz="0" w:space="0" w:color="auto"/>
                                                          </w:divBdr>
                                                          <w:divsChild>
                                                            <w:div w:id="18002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632344">
                                  <w:marLeft w:val="0"/>
                                  <w:marRight w:val="0"/>
                                  <w:marTop w:val="0"/>
                                  <w:marBottom w:val="0"/>
                                  <w:divBdr>
                                    <w:top w:val="none" w:sz="0" w:space="0" w:color="auto"/>
                                    <w:left w:val="none" w:sz="0" w:space="0" w:color="auto"/>
                                    <w:bottom w:val="none" w:sz="0" w:space="0" w:color="auto"/>
                                    <w:right w:val="none" w:sz="0" w:space="0" w:color="auto"/>
                                  </w:divBdr>
                                  <w:divsChild>
                                    <w:div w:id="658846200">
                                      <w:marLeft w:val="0"/>
                                      <w:marRight w:val="0"/>
                                      <w:marTop w:val="0"/>
                                      <w:marBottom w:val="0"/>
                                      <w:divBdr>
                                        <w:top w:val="none" w:sz="0" w:space="0" w:color="auto"/>
                                        <w:left w:val="none" w:sz="0" w:space="0" w:color="auto"/>
                                        <w:bottom w:val="none" w:sz="0" w:space="0" w:color="auto"/>
                                        <w:right w:val="none" w:sz="0" w:space="0" w:color="auto"/>
                                      </w:divBdr>
                                      <w:divsChild>
                                        <w:div w:id="1747922705">
                                          <w:marLeft w:val="0"/>
                                          <w:marRight w:val="0"/>
                                          <w:marTop w:val="0"/>
                                          <w:marBottom w:val="0"/>
                                          <w:divBdr>
                                            <w:top w:val="none" w:sz="0" w:space="0" w:color="auto"/>
                                            <w:left w:val="none" w:sz="0" w:space="0" w:color="auto"/>
                                            <w:bottom w:val="none" w:sz="0" w:space="0" w:color="auto"/>
                                            <w:right w:val="none" w:sz="0" w:space="0" w:color="auto"/>
                                          </w:divBdr>
                                          <w:divsChild>
                                            <w:div w:id="759907319">
                                              <w:marLeft w:val="0"/>
                                              <w:marRight w:val="0"/>
                                              <w:marTop w:val="0"/>
                                              <w:marBottom w:val="0"/>
                                              <w:divBdr>
                                                <w:top w:val="none" w:sz="0" w:space="0" w:color="auto"/>
                                                <w:left w:val="none" w:sz="0" w:space="0" w:color="auto"/>
                                                <w:bottom w:val="none" w:sz="0" w:space="0" w:color="auto"/>
                                                <w:right w:val="none" w:sz="0" w:space="0" w:color="auto"/>
                                              </w:divBdr>
                                              <w:divsChild>
                                                <w:div w:id="8041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773052">
              <w:marLeft w:val="0"/>
              <w:marRight w:val="0"/>
              <w:marTop w:val="0"/>
              <w:marBottom w:val="0"/>
              <w:divBdr>
                <w:top w:val="none" w:sz="0" w:space="0" w:color="auto"/>
                <w:left w:val="none" w:sz="0" w:space="0" w:color="auto"/>
                <w:bottom w:val="none" w:sz="0" w:space="0" w:color="auto"/>
                <w:right w:val="none" w:sz="0" w:space="0" w:color="auto"/>
              </w:divBdr>
              <w:divsChild>
                <w:div w:id="268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86613">
      <w:bodyDiv w:val="1"/>
      <w:marLeft w:val="0"/>
      <w:marRight w:val="0"/>
      <w:marTop w:val="0"/>
      <w:marBottom w:val="0"/>
      <w:divBdr>
        <w:top w:val="none" w:sz="0" w:space="0" w:color="auto"/>
        <w:left w:val="none" w:sz="0" w:space="0" w:color="auto"/>
        <w:bottom w:val="none" w:sz="0" w:space="0" w:color="auto"/>
        <w:right w:val="none" w:sz="0" w:space="0" w:color="auto"/>
      </w:divBdr>
    </w:div>
    <w:div w:id="1056854500">
      <w:bodyDiv w:val="1"/>
      <w:marLeft w:val="0"/>
      <w:marRight w:val="0"/>
      <w:marTop w:val="0"/>
      <w:marBottom w:val="0"/>
      <w:divBdr>
        <w:top w:val="none" w:sz="0" w:space="0" w:color="auto"/>
        <w:left w:val="none" w:sz="0" w:space="0" w:color="auto"/>
        <w:bottom w:val="none" w:sz="0" w:space="0" w:color="auto"/>
        <w:right w:val="none" w:sz="0" w:space="0" w:color="auto"/>
      </w:divBdr>
    </w:div>
    <w:div w:id="1094203802">
      <w:bodyDiv w:val="1"/>
      <w:marLeft w:val="0"/>
      <w:marRight w:val="0"/>
      <w:marTop w:val="0"/>
      <w:marBottom w:val="0"/>
      <w:divBdr>
        <w:top w:val="none" w:sz="0" w:space="0" w:color="auto"/>
        <w:left w:val="none" w:sz="0" w:space="0" w:color="auto"/>
        <w:bottom w:val="none" w:sz="0" w:space="0" w:color="auto"/>
        <w:right w:val="none" w:sz="0" w:space="0" w:color="auto"/>
      </w:divBdr>
    </w:div>
    <w:div w:id="1099719700">
      <w:bodyDiv w:val="1"/>
      <w:marLeft w:val="0"/>
      <w:marRight w:val="0"/>
      <w:marTop w:val="0"/>
      <w:marBottom w:val="0"/>
      <w:divBdr>
        <w:top w:val="none" w:sz="0" w:space="0" w:color="auto"/>
        <w:left w:val="none" w:sz="0" w:space="0" w:color="auto"/>
        <w:bottom w:val="none" w:sz="0" w:space="0" w:color="auto"/>
        <w:right w:val="none" w:sz="0" w:space="0" w:color="auto"/>
      </w:divBdr>
    </w:div>
    <w:div w:id="1129668887">
      <w:bodyDiv w:val="1"/>
      <w:marLeft w:val="0"/>
      <w:marRight w:val="0"/>
      <w:marTop w:val="0"/>
      <w:marBottom w:val="0"/>
      <w:divBdr>
        <w:top w:val="none" w:sz="0" w:space="0" w:color="auto"/>
        <w:left w:val="none" w:sz="0" w:space="0" w:color="auto"/>
        <w:bottom w:val="none" w:sz="0" w:space="0" w:color="auto"/>
        <w:right w:val="none" w:sz="0" w:space="0" w:color="auto"/>
      </w:divBdr>
    </w:div>
    <w:div w:id="1186751288">
      <w:bodyDiv w:val="1"/>
      <w:marLeft w:val="0"/>
      <w:marRight w:val="0"/>
      <w:marTop w:val="0"/>
      <w:marBottom w:val="0"/>
      <w:divBdr>
        <w:top w:val="none" w:sz="0" w:space="0" w:color="auto"/>
        <w:left w:val="none" w:sz="0" w:space="0" w:color="auto"/>
        <w:bottom w:val="none" w:sz="0" w:space="0" w:color="auto"/>
        <w:right w:val="none" w:sz="0" w:space="0" w:color="auto"/>
      </w:divBdr>
    </w:div>
    <w:div w:id="1215265621">
      <w:bodyDiv w:val="1"/>
      <w:marLeft w:val="0"/>
      <w:marRight w:val="0"/>
      <w:marTop w:val="0"/>
      <w:marBottom w:val="0"/>
      <w:divBdr>
        <w:top w:val="none" w:sz="0" w:space="0" w:color="auto"/>
        <w:left w:val="none" w:sz="0" w:space="0" w:color="auto"/>
        <w:bottom w:val="none" w:sz="0" w:space="0" w:color="auto"/>
        <w:right w:val="none" w:sz="0" w:space="0" w:color="auto"/>
      </w:divBdr>
    </w:div>
    <w:div w:id="1216235979">
      <w:bodyDiv w:val="1"/>
      <w:marLeft w:val="0"/>
      <w:marRight w:val="0"/>
      <w:marTop w:val="0"/>
      <w:marBottom w:val="0"/>
      <w:divBdr>
        <w:top w:val="none" w:sz="0" w:space="0" w:color="auto"/>
        <w:left w:val="none" w:sz="0" w:space="0" w:color="auto"/>
        <w:bottom w:val="none" w:sz="0" w:space="0" w:color="auto"/>
        <w:right w:val="none" w:sz="0" w:space="0" w:color="auto"/>
      </w:divBdr>
    </w:div>
    <w:div w:id="1218468545">
      <w:bodyDiv w:val="1"/>
      <w:marLeft w:val="0"/>
      <w:marRight w:val="0"/>
      <w:marTop w:val="0"/>
      <w:marBottom w:val="0"/>
      <w:divBdr>
        <w:top w:val="none" w:sz="0" w:space="0" w:color="auto"/>
        <w:left w:val="none" w:sz="0" w:space="0" w:color="auto"/>
        <w:bottom w:val="none" w:sz="0" w:space="0" w:color="auto"/>
        <w:right w:val="none" w:sz="0" w:space="0" w:color="auto"/>
      </w:divBdr>
    </w:div>
    <w:div w:id="1238977534">
      <w:bodyDiv w:val="1"/>
      <w:marLeft w:val="0"/>
      <w:marRight w:val="0"/>
      <w:marTop w:val="0"/>
      <w:marBottom w:val="0"/>
      <w:divBdr>
        <w:top w:val="none" w:sz="0" w:space="0" w:color="auto"/>
        <w:left w:val="none" w:sz="0" w:space="0" w:color="auto"/>
        <w:bottom w:val="none" w:sz="0" w:space="0" w:color="auto"/>
        <w:right w:val="none" w:sz="0" w:space="0" w:color="auto"/>
      </w:divBdr>
    </w:div>
    <w:div w:id="1242906739">
      <w:bodyDiv w:val="1"/>
      <w:marLeft w:val="0"/>
      <w:marRight w:val="0"/>
      <w:marTop w:val="0"/>
      <w:marBottom w:val="0"/>
      <w:divBdr>
        <w:top w:val="none" w:sz="0" w:space="0" w:color="auto"/>
        <w:left w:val="none" w:sz="0" w:space="0" w:color="auto"/>
        <w:bottom w:val="none" w:sz="0" w:space="0" w:color="auto"/>
        <w:right w:val="none" w:sz="0" w:space="0" w:color="auto"/>
      </w:divBdr>
    </w:div>
    <w:div w:id="1247567460">
      <w:bodyDiv w:val="1"/>
      <w:marLeft w:val="0"/>
      <w:marRight w:val="0"/>
      <w:marTop w:val="0"/>
      <w:marBottom w:val="0"/>
      <w:divBdr>
        <w:top w:val="none" w:sz="0" w:space="0" w:color="auto"/>
        <w:left w:val="none" w:sz="0" w:space="0" w:color="auto"/>
        <w:bottom w:val="none" w:sz="0" w:space="0" w:color="auto"/>
        <w:right w:val="none" w:sz="0" w:space="0" w:color="auto"/>
      </w:divBdr>
    </w:div>
    <w:div w:id="1321613791">
      <w:bodyDiv w:val="1"/>
      <w:marLeft w:val="0"/>
      <w:marRight w:val="0"/>
      <w:marTop w:val="0"/>
      <w:marBottom w:val="0"/>
      <w:divBdr>
        <w:top w:val="none" w:sz="0" w:space="0" w:color="auto"/>
        <w:left w:val="none" w:sz="0" w:space="0" w:color="auto"/>
        <w:bottom w:val="none" w:sz="0" w:space="0" w:color="auto"/>
        <w:right w:val="none" w:sz="0" w:space="0" w:color="auto"/>
      </w:divBdr>
    </w:div>
    <w:div w:id="1323392768">
      <w:bodyDiv w:val="1"/>
      <w:marLeft w:val="0"/>
      <w:marRight w:val="0"/>
      <w:marTop w:val="0"/>
      <w:marBottom w:val="0"/>
      <w:divBdr>
        <w:top w:val="none" w:sz="0" w:space="0" w:color="auto"/>
        <w:left w:val="none" w:sz="0" w:space="0" w:color="auto"/>
        <w:bottom w:val="none" w:sz="0" w:space="0" w:color="auto"/>
        <w:right w:val="none" w:sz="0" w:space="0" w:color="auto"/>
      </w:divBdr>
    </w:div>
    <w:div w:id="1337727395">
      <w:bodyDiv w:val="1"/>
      <w:marLeft w:val="0"/>
      <w:marRight w:val="0"/>
      <w:marTop w:val="0"/>
      <w:marBottom w:val="0"/>
      <w:divBdr>
        <w:top w:val="none" w:sz="0" w:space="0" w:color="auto"/>
        <w:left w:val="none" w:sz="0" w:space="0" w:color="auto"/>
        <w:bottom w:val="none" w:sz="0" w:space="0" w:color="auto"/>
        <w:right w:val="none" w:sz="0" w:space="0" w:color="auto"/>
      </w:divBdr>
    </w:div>
    <w:div w:id="1358391499">
      <w:bodyDiv w:val="1"/>
      <w:marLeft w:val="0"/>
      <w:marRight w:val="0"/>
      <w:marTop w:val="0"/>
      <w:marBottom w:val="0"/>
      <w:divBdr>
        <w:top w:val="none" w:sz="0" w:space="0" w:color="auto"/>
        <w:left w:val="none" w:sz="0" w:space="0" w:color="auto"/>
        <w:bottom w:val="none" w:sz="0" w:space="0" w:color="auto"/>
        <w:right w:val="none" w:sz="0" w:space="0" w:color="auto"/>
      </w:divBdr>
    </w:div>
    <w:div w:id="1373188154">
      <w:bodyDiv w:val="1"/>
      <w:marLeft w:val="0"/>
      <w:marRight w:val="0"/>
      <w:marTop w:val="0"/>
      <w:marBottom w:val="0"/>
      <w:divBdr>
        <w:top w:val="none" w:sz="0" w:space="0" w:color="auto"/>
        <w:left w:val="none" w:sz="0" w:space="0" w:color="auto"/>
        <w:bottom w:val="none" w:sz="0" w:space="0" w:color="auto"/>
        <w:right w:val="none" w:sz="0" w:space="0" w:color="auto"/>
      </w:divBdr>
    </w:div>
    <w:div w:id="1375616079">
      <w:bodyDiv w:val="1"/>
      <w:marLeft w:val="0"/>
      <w:marRight w:val="0"/>
      <w:marTop w:val="0"/>
      <w:marBottom w:val="0"/>
      <w:divBdr>
        <w:top w:val="none" w:sz="0" w:space="0" w:color="auto"/>
        <w:left w:val="none" w:sz="0" w:space="0" w:color="auto"/>
        <w:bottom w:val="none" w:sz="0" w:space="0" w:color="auto"/>
        <w:right w:val="none" w:sz="0" w:space="0" w:color="auto"/>
      </w:divBdr>
    </w:div>
    <w:div w:id="1377388252">
      <w:bodyDiv w:val="1"/>
      <w:marLeft w:val="0"/>
      <w:marRight w:val="0"/>
      <w:marTop w:val="0"/>
      <w:marBottom w:val="0"/>
      <w:divBdr>
        <w:top w:val="none" w:sz="0" w:space="0" w:color="auto"/>
        <w:left w:val="none" w:sz="0" w:space="0" w:color="auto"/>
        <w:bottom w:val="none" w:sz="0" w:space="0" w:color="auto"/>
        <w:right w:val="none" w:sz="0" w:space="0" w:color="auto"/>
      </w:divBdr>
    </w:div>
    <w:div w:id="1391802821">
      <w:bodyDiv w:val="1"/>
      <w:marLeft w:val="0"/>
      <w:marRight w:val="0"/>
      <w:marTop w:val="0"/>
      <w:marBottom w:val="0"/>
      <w:divBdr>
        <w:top w:val="none" w:sz="0" w:space="0" w:color="auto"/>
        <w:left w:val="none" w:sz="0" w:space="0" w:color="auto"/>
        <w:bottom w:val="none" w:sz="0" w:space="0" w:color="auto"/>
        <w:right w:val="none" w:sz="0" w:space="0" w:color="auto"/>
      </w:divBdr>
    </w:div>
    <w:div w:id="1395590714">
      <w:bodyDiv w:val="1"/>
      <w:marLeft w:val="0"/>
      <w:marRight w:val="0"/>
      <w:marTop w:val="0"/>
      <w:marBottom w:val="0"/>
      <w:divBdr>
        <w:top w:val="none" w:sz="0" w:space="0" w:color="auto"/>
        <w:left w:val="none" w:sz="0" w:space="0" w:color="auto"/>
        <w:bottom w:val="none" w:sz="0" w:space="0" w:color="auto"/>
        <w:right w:val="none" w:sz="0" w:space="0" w:color="auto"/>
      </w:divBdr>
    </w:div>
    <w:div w:id="1411078690">
      <w:bodyDiv w:val="1"/>
      <w:marLeft w:val="0"/>
      <w:marRight w:val="0"/>
      <w:marTop w:val="0"/>
      <w:marBottom w:val="0"/>
      <w:divBdr>
        <w:top w:val="none" w:sz="0" w:space="0" w:color="auto"/>
        <w:left w:val="none" w:sz="0" w:space="0" w:color="auto"/>
        <w:bottom w:val="none" w:sz="0" w:space="0" w:color="auto"/>
        <w:right w:val="none" w:sz="0" w:space="0" w:color="auto"/>
      </w:divBdr>
    </w:div>
    <w:div w:id="1432819832">
      <w:bodyDiv w:val="1"/>
      <w:marLeft w:val="0"/>
      <w:marRight w:val="0"/>
      <w:marTop w:val="0"/>
      <w:marBottom w:val="0"/>
      <w:divBdr>
        <w:top w:val="none" w:sz="0" w:space="0" w:color="auto"/>
        <w:left w:val="none" w:sz="0" w:space="0" w:color="auto"/>
        <w:bottom w:val="none" w:sz="0" w:space="0" w:color="auto"/>
        <w:right w:val="none" w:sz="0" w:space="0" w:color="auto"/>
      </w:divBdr>
    </w:div>
    <w:div w:id="1449737790">
      <w:bodyDiv w:val="1"/>
      <w:marLeft w:val="0"/>
      <w:marRight w:val="0"/>
      <w:marTop w:val="0"/>
      <w:marBottom w:val="0"/>
      <w:divBdr>
        <w:top w:val="none" w:sz="0" w:space="0" w:color="auto"/>
        <w:left w:val="none" w:sz="0" w:space="0" w:color="auto"/>
        <w:bottom w:val="none" w:sz="0" w:space="0" w:color="auto"/>
        <w:right w:val="none" w:sz="0" w:space="0" w:color="auto"/>
      </w:divBdr>
    </w:div>
    <w:div w:id="1496798070">
      <w:bodyDiv w:val="1"/>
      <w:marLeft w:val="0"/>
      <w:marRight w:val="0"/>
      <w:marTop w:val="0"/>
      <w:marBottom w:val="0"/>
      <w:divBdr>
        <w:top w:val="none" w:sz="0" w:space="0" w:color="auto"/>
        <w:left w:val="none" w:sz="0" w:space="0" w:color="auto"/>
        <w:bottom w:val="none" w:sz="0" w:space="0" w:color="auto"/>
        <w:right w:val="none" w:sz="0" w:space="0" w:color="auto"/>
      </w:divBdr>
    </w:div>
    <w:div w:id="1539469443">
      <w:bodyDiv w:val="1"/>
      <w:marLeft w:val="0"/>
      <w:marRight w:val="0"/>
      <w:marTop w:val="0"/>
      <w:marBottom w:val="0"/>
      <w:divBdr>
        <w:top w:val="none" w:sz="0" w:space="0" w:color="auto"/>
        <w:left w:val="none" w:sz="0" w:space="0" w:color="auto"/>
        <w:bottom w:val="none" w:sz="0" w:space="0" w:color="auto"/>
        <w:right w:val="none" w:sz="0" w:space="0" w:color="auto"/>
      </w:divBdr>
    </w:div>
    <w:div w:id="1561869715">
      <w:bodyDiv w:val="1"/>
      <w:marLeft w:val="0"/>
      <w:marRight w:val="0"/>
      <w:marTop w:val="0"/>
      <w:marBottom w:val="0"/>
      <w:divBdr>
        <w:top w:val="none" w:sz="0" w:space="0" w:color="auto"/>
        <w:left w:val="none" w:sz="0" w:space="0" w:color="auto"/>
        <w:bottom w:val="none" w:sz="0" w:space="0" w:color="auto"/>
        <w:right w:val="none" w:sz="0" w:space="0" w:color="auto"/>
      </w:divBdr>
    </w:div>
    <w:div w:id="1594557102">
      <w:bodyDiv w:val="1"/>
      <w:marLeft w:val="0"/>
      <w:marRight w:val="0"/>
      <w:marTop w:val="0"/>
      <w:marBottom w:val="0"/>
      <w:divBdr>
        <w:top w:val="none" w:sz="0" w:space="0" w:color="auto"/>
        <w:left w:val="none" w:sz="0" w:space="0" w:color="auto"/>
        <w:bottom w:val="none" w:sz="0" w:space="0" w:color="auto"/>
        <w:right w:val="none" w:sz="0" w:space="0" w:color="auto"/>
      </w:divBdr>
    </w:div>
    <w:div w:id="1622345276">
      <w:bodyDiv w:val="1"/>
      <w:marLeft w:val="0"/>
      <w:marRight w:val="0"/>
      <w:marTop w:val="0"/>
      <w:marBottom w:val="0"/>
      <w:divBdr>
        <w:top w:val="none" w:sz="0" w:space="0" w:color="auto"/>
        <w:left w:val="none" w:sz="0" w:space="0" w:color="auto"/>
        <w:bottom w:val="none" w:sz="0" w:space="0" w:color="auto"/>
        <w:right w:val="none" w:sz="0" w:space="0" w:color="auto"/>
      </w:divBdr>
    </w:div>
    <w:div w:id="1659576151">
      <w:bodyDiv w:val="1"/>
      <w:marLeft w:val="0"/>
      <w:marRight w:val="0"/>
      <w:marTop w:val="0"/>
      <w:marBottom w:val="0"/>
      <w:divBdr>
        <w:top w:val="none" w:sz="0" w:space="0" w:color="auto"/>
        <w:left w:val="none" w:sz="0" w:space="0" w:color="auto"/>
        <w:bottom w:val="none" w:sz="0" w:space="0" w:color="auto"/>
        <w:right w:val="none" w:sz="0" w:space="0" w:color="auto"/>
      </w:divBdr>
    </w:div>
    <w:div w:id="1684241500">
      <w:bodyDiv w:val="1"/>
      <w:marLeft w:val="0"/>
      <w:marRight w:val="0"/>
      <w:marTop w:val="0"/>
      <w:marBottom w:val="0"/>
      <w:divBdr>
        <w:top w:val="none" w:sz="0" w:space="0" w:color="auto"/>
        <w:left w:val="none" w:sz="0" w:space="0" w:color="auto"/>
        <w:bottom w:val="none" w:sz="0" w:space="0" w:color="auto"/>
        <w:right w:val="none" w:sz="0" w:space="0" w:color="auto"/>
      </w:divBdr>
    </w:div>
    <w:div w:id="1700668363">
      <w:bodyDiv w:val="1"/>
      <w:marLeft w:val="0"/>
      <w:marRight w:val="0"/>
      <w:marTop w:val="0"/>
      <w:marBottom w:val="0"/>
      <w:divBdr>
        <w:top w:val="none" w:sz="0" w:space="0" w:color="auto"/>
        <w:left w:val="none" w:sz="0" w:space="0" w:color="auto"/>
        <w:bottom w:val="none" w:sz="0" w:space="0" w:color="auto"/>
        <w:right w:val="none" w:sz="0" w:space="0" w:color="auto"/>
      </w:divBdr>
    </w:div>
    <w:div w:id="1710757996">
      <w:bodyDiv w:val="1"/>
      <w:marLeft w:val="0"/>
      <w:marRight w:val="0"/>
      <w:marTop w:val="0"/>
      <w:marBottom w:val="0"/>
      <w:divBdr>
        <w:top w:val="none" w:sz="0" w:space="0" w:color="auto"/>
        <w:left w:val="none" w:sz="0" w:space="0" w:color="auto"/>
        <w:bottom w:val="none" w:sz="0" w:space="0" w:color="auto"/>
        <w:right w:val="none" w:sz="0" w:space="0" w:color="auto"/>
      </w:divBdr>
    </w:div>
    <w:div w:id="1718701800">
      <w:bodyDiv w:val="1"/>
      <w:marLeft w:val="0"/>
      <w:marRight w:val="0"/>
      <w:marTop w:val="0"/>
      <w:marBottom w:val="0"/>
      <w:divBdr>
        <w:top w:val="none" w:sz="0" w:space="0" w:color="auto"/>
        <w:left w:val="none" w:sz="0" w:space="0" w:color="auto"/>
        <w:bottom w:val="none" w:sz="0" w:space="0" w:color="auto"/>
        <w:right w:val="none" w:sz="0" w:space="0" w:color="auto"/>
      </w:divBdr>
    </w:div>
    <w:div w:id="1730834564">
      <w:bodyDiv w:val="1"/>
      <w:marLeft w:val="0"/>
      <w:marRight w:val="0"/>
      <w:marTop w:val="0"/>
      <w:marBottom w:val="0"/>
      <w:divBdr>
        <w:top w:val="none" w:sz="0" w:space="0" w:color="auto"/>
        <w:left w:val="none" w:sz="0" w:space="0" w:color="auto"/>
        <w:bottom w:val="none" w:sz="0" w:space="0" w:color="auto"/>
        <w:right w:val="none" w:sz="0" w:space="0" w:color="auto"/>
      </w:divBdr>
    </w:div>
    <w:div w:id="1743680757">
      <w:bodyDiv w:val="1"/>
      <w:marLeft w:val="0"/>
      <w:marRight w:val="0"/>
      <w:marTop w:val="0"/>
      <w:marBottom w:val="0"/>
      <w:divBdr>
        <w:top w:val="none" w:sz="0" w:space="0" w:color="auto"/>
        <w:left w:val="none" w:sz="0" w:space="0" w:color="auto"/>
        <w:bottom w:val="none" w:sz="0" w:space="0" w:color="auto"/>
        <w:right w:val="none" w:sz="0" w:space="0" w:color="auto"/>
      </w:divBdr>
    </w:div>
    <w:div w:id="1783647044">
      <w:bodyDiv w:val="1"/>
      <w:marLeft w:val="0"/>
      <w:marRight w:val="0"/>
      <w:marTop w:val="0"/>
      <w:marBottom w:val="0"/>
      <w:divBdr>
        <w:top w:val="none" w:sz="0" w:space="0" w:color="auto"/>
        <w:left w:val="none" w:sz="0" w:space="0" w:color="auto"/>
        <w:bottom w:val="none" w:sz="0" w:space="0" w:color="auto"/>
        <w:right w:val="none" w:sz="0" w:space="0" w:color="auto"/>
      </w:divBdr>
    </w:div>
    <w:div w:id="1785417409">
      <w:bodyDiv w:val="1"/>
      <w:marLeft w:val="0"/>
      <w:marRight w:val="0"/>
      <w:marTop w:val="0"/>
      <w:marBottom w:val="0"/>
      <w:divBdr>
        <w:top w:val="none" w:sz="0" w:space="0" w:color="auto"/>
        <w:left w:val="none" w:sz="0" w:space="0" w:color="auto"/>
        <w:bottom w:val="none" w:sz="0" w:space="0" w:color="auto"/>
        <w:right w:val="none" w:sz="0" w:space="0" w:color="auto"/>
      </w:divBdr>
    </w:div>
    <w:div w:id="1788503186">
      <w:bodyDiv w:val="1"/>
      <w:marLeft w:val="0"/>
      <w:marRight w:val="0"/>
      <w:marTop w:val="0"/>
      <w:marBottom w:val="0"/>
      <w:divBdr>
        <w:top w:val="none" w:sz="0" w:space="0" w:color="auto"/>
        <w:left w:val="none" w:sz="0" w:space="0" w:color="auto"/>
        <w:bottom w:val="none" w:sz="0" w:space="0" w:color="auto"/>
        <w:right w:val="none" w:sz="0" w:space="0" w:color="auto"/>
      </w:divBdr>
    </w:div>
    <w:div w:id="1802652688">
      <w:bodyDiv w:val="1"/>
      <w:marLeft w:val="0"/>
      <w:marRight w:val="0"/>
      <w:marTop w:val="0"/>
      <w:marBottom w:val="0"/>
      <w:divBdr>
        <w:top w:val="none" w:sz="0" w:space="0" w:color="auto"/>
        <w:left w:val="none" w:sz="0" w:space="0" w:color="auto"/>
        <w:bottom w:val="none" w:sz="0" w:space="0" w:color="auto"/>
        <w:right w:val="none" w:sz="0" w:space="0" w:color="auto"/>
      </w:divBdr>
    </w:div>
    <w:div w:id="1806192388">
      <w:bodyDiv w:val="1"/>
      <w:marLeft w:val="0"/>
      <w:marRight w:val="0"/>
      <w:marTop w:val="0"/>
      <w:marBottom w:val="0"/>
      <w:divBdr>
        <w:top w:val="none" w:sz="0" w:space="0" w:color="auto"/>
        <w:left w:val="none" w:sz="0" w:space="0" w:color="auto"/>
        <w:bottom w:val="none" w:sz="0" w:space="0" w:color="auto"/>
        <w:right w:val="none" w:sz="0" w:space="0" w:color="auto"/>
      </w:divBdr>
    </w:div>
    <w:div w:id="1844664318">
      <w:bodyDiv w:val="1"/>
      <w:marLeft w:val="0"/>
      <w:marRight w:val="0"/>
      <w:marTop w:val="0"/>
      <w:marBottom w:val="0"/>
      <w:divBdr>
        <w:top w:val="none" w:sz="0" w:space="0" w:color="auto"/>
        <w:left w:val="none" w:sz="0" w:space="0" w:color="auto"/>
        <w:bottom w:val="none" w:sz="0" w:space="0" w:color="auto"/>
        <w:right w:val="none" w:sz="0" w:space="0" w:color="auto"/>
      </w:divBdr>
    </w:div>
    <w:div w:id="1857690899">
      <w:bodyDiv w:val="1"/>
      <w:marLeft w:val="0"/>
      <w:marRight w:val="0"/>
      <w:marTop w:val="0"/>
      <w:marBottom w:val="0"/>
      <w:divBdr>
        <w:top w:val="none" w:sz="0" w:space="0" w:color="auto"/>
        <w:left w:val="none" w:sz="0" w:space="0" w:color="auto"/>
        <w:bottom w:val="none" w:sz="0" w:space="0" w:color="auto"/>
        <w:right w:val="none" w:sz="0" w:space="0" w:color="auto"/>
      </w:divBdr>
    </w:div>
    <w:div w:id="1911040995">
      <w:bodyDiv w:val="1"/>
      <w:marLeft w:val="0"/>
      <w:marRight w:val="0"/>
      <w:marTop w:val="0"/>
      <w:marBottom w:val="0"/>
      <w:divBdr>
        <w:top w:val="none" w:sz="0" w:space="0" w:color="auto"/>
        <w:left w:val="none" w:sz="0" w:space="0" w:color="auto"/>
        <w:bottom w:val="none" w:sz="0" w:space="0" w:color="auto"/>
        <w:right w:val="none" w:sz="0" w:space="0" w:color="auto"/>
      </w:divBdr>
    </w:div>
    <w:div w:id="1942760285">
      <w:bodyDiv w:val="1"/>
      <w:marLeft w:val="0"/>
      <w:marRight w:val="0"/>
      <w:marTop w:val="0"/>
      <w:marBottom w:val="0"/>
      <w:divBdr>
        <w:top w:val="none" w:sz="0" w:space="0" w:color="auto"/>
        <w:left w:val="none" w:sz="0" w:space="0" w:color="auto"/>
        <w:bottom w:val="none" w:sz="0" w:space="0" w:color="auto"/>
        <w:right w:val="none" w:sz="0" w:space="0" w:color="auto"/>
      </w:divBdr>
    </w:div>
    <w:div w:id="2026126391">
      <w:bodyDiv w:val="1"/>
      <w:marLeft w:val="0"/>
      <w:marRight w:val="0"/>
      <w:marTop w:val="0"/>
      <w:marBottom w:val="0"/>
      <w:divBdr>
        <w:top w:val="none" w:sz="0" w:space="0" w:color="auto"/>
        <w:left w:val="none" w:sz="0" w:space="0" w:color="auto"/>
        <w:bottom w:val="none" w:sz="0" w:space="0" w:color="auto"/>
        <w:right w:val="none" w:sz="0" w:space="0" w:color="auto"/>
      </w:divBdr>
    </w:div>
    <w:div w:id="2065710357">
      <w:bodyDiv w:val="1"/>
      <w:marLeft w:val="0"/>
      <w:marRight w:val="0"/>
      <w:marTop w:val="0"/>
      <w:marBottom w:val="0"/>
      <w:divBdr>
        <w:top w:val="none" w:sz="0" w:space="0" w:color="auto"/>
        <w:left w:val="none" w:sz="0" w:space="0" w:color="auto"/>
        <w:bottom w:val="none" w:sz="0" w:space="0" w:color="auto"/>
        <w:right w:val="none" w:sz="0" w:space="0" w:color="auto"/>
      </w:divBdr>
    </w:div>
    <w:div w:id="2069765727">
      <w:bodyDiv w:val="1"/>
      <w:marLeft w:val="0"/>
      <w:marRight w:val="0"/>
      <w:marTop w:val="0"/>
      <w:marBottom w:val="0"/>
      <w:divBdr>
        <w:top w:val="none" w:sz="0" w:space="0" w:color="auto"/>
        <w:left w:val="none" w:sz="0" w:space="0" w:color="auto"/>
        <w:bottom w:val="none" w:sz="0" w:space="0" w:color="auto"/>
        <w:right w:val="none" w:sz="0" w:space="0" w:color="auto"/>
      </w:divBdr>
    </w:div>
    <w:div w:id="2082022321">
      <w:bodyDiv w:val="1"/>
      <w:marLeft w:val="0"/>
      <w:marRight w:val="0"/>
      <w:marTop w:val="0"/>
      <w:marBottom w:val="0"/>
      <w:divBdr>
        <w:top w:val="none" w:sz="0" w:space="0" w:color="auto"/>
        <w:left w:val="none" w:sz="0" w:space="0" w:color="auto"/>
        <w:bottom w:val="none" w:sz="0" w:space="0" w:color="auto"/>
        <w:right w:val="none" w:sz="0" w:space="0" w:color="auto"/>
      </w:divBdr>
    </w:div>
    <w:div w:id="2085444105">
      <w:bodyDiv w:val="1"/>
      <w:marLeft w:val="0"/>
      <w:marRight w:val="0"/>
      <w:marTop w:val="0"/>
      <w:marBottom w:val="0"/>
      <w:divBdr>
        <w:top w:val="none" w:sz="0" w:space="0" w:color="auto"/>
        <w:left w:val="none" w:sz="0" w:space="0" w:color="auto"/>
        <w:bottom w:val="none" w:sz="0" w:space="0" w:color="auto"/>
        <w:right w:val="none" w:sz="0" w:space="0" w:color="auto"/>
      </w:divBdr>
    </w:div>
    <w:div w:id="2087022388">
      <w:bodyDiv w:val="1"/>
      <w:marLeft w:val="0"/>
      <w:marRight w:val="0"/>
      <w:marTop w:val="0"/>
      <w:marBottom w:val="0"/>
      <w:divBdr>
        <w:top w:val="none" w:sz="0" w:space="0" w:color="auto"/>
        <w:left w:val="none" w:sz="0" w:space="0" w:color="auto"/>
        <w:bottom w:val="none" w:sz="0" w:space="0" w:color="auto"/>
        <w:right w:val="none" w:sz="0" w:space="0" w:color="auto"/>
      </w:divBdr>
    </w:div>
    <w:div w:id="213274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88709-5BD4-0942-9995-3CA06979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1593</Words>
  <Characters>8767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A Correa</dc:creator>
  <cp:keywords/>
  <dc:description/>
  <cp:lastModifiedBy>Paula A Correa</cp:lastModifiedBy>
  <cp:revision>3</cp:revision>
  <cp:lastPrinted>2025-06-18T04:38:00Z</cp:lastPrinted>
  <dcterms:created xsi:type="dcterms:W3CDTF">2025-08-27T09:42:00Z</dcterms:created>
  <dcterms:modified xsi:type="dcterms:W3CDTF">2025-08-27T11:01:00Z</dcterms:modified>
</cp:coreProperties>
</file>