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24FD6" w14:textId="5D62AE70" w:rsidR="008476BE" w:rsidRPr="006D6DCA" w:rsidRDefault="008476BE" w:rsidP="00671103">
      <w:pPr>
        <w:jc w:val="center"/>
        <w:rPr>
          <w:b/>
          <w:bCs/>
          <w:i/>
          <w:iCs/>
          <w:color w:val="404040" w:themeColor="text1" w:themeTint="BF"/>
          <w:lang w:val="en-US"/>
        </w:rPr>
      </w:pPr>
      <w:r w:rsidRPr="006D6DCA">
        <w:rPr>
          <w:b/>
          <w:bCs/>
          <w:i/>
          <w:iCs/>
          <w:color w:val="404040" w:themeColor="text1" w:themeTint="BF"/>
          <w:lang w:val="en-US"/>
        </w:rPr>
        <w:t>Learning Environment Factors for Teacher Preparation: Keys to Designing Hybrid Literacy and Writing Experiences</w:t>
      </w:r>
    </w:p>
    <w:p w14:paraId="1EBF144A" w14:textId="77777777" w:rsidR="00F474D7" w:rsidRPr="006D6DCA" w:rsidRDefault="00F474D7" w:rsidP="00F474D7">
      <w:pPr>
        <w:rPr>
          <w:i/>
          <w:iCs/>
          <w:color w:val="404040" w:themeColor="text1" w:themeTint="BF"/>
          <w:lang w:val="en-US"/>
        </w:rPr>
      </w:pPr>
      <w:r w:rsidRPr="006D6DCA">
        <w:rPr>
          <w:b/>
          <w:i/>
          <w:iCs/>
          <w:color w:val="404040" w:themeColor="text1" w:themeTint="BF"/>
          <w:lang w:val="en-US"/>
        </w:rPr>
        <w:t>1.  Specific Context of the Teaching/Learning Situation</w:t>
      </w:r>
    </w:p>
    <w:p w14:paraId="70E9232E" w14:textId="61431195" w:rsidR="00F474D7" w:rsidRPr="006D6DCA" w:rsidRDefault="00F474D7" w:rsidP="008476BE">
      <w:pPr>
        <w:rPr>
          <w:color w:val="404040" w:themeColor="text1" w:themeTint="BF"/>
          <w:lang w:val="en-US" w:eastAsia="es-MX"/>
        </w:rPr>
      </w:pPr>
      <w:r w:rsidRPr="006D6DCA">
        <w:rPr>
          <w:color w:val="404040" w:themeColor="text1" w:themeTint="BF"/>
          <w:lang w:val="en-US"/>
        </w:rPr>
        <w:t xml:space="preserve">This course is designed for 20 in-service elementary teachers who will implement the </w:t>
      </w:r>
      <w:r w:rsidRPr="006D6DCA">
        <w:rPr>
          <w:rStyle w:val="nfasis"/>
          <w:color w:val="404040" w:themeColor="text1" w:themeTint="BF"/>
          <w:lang w:val="en-US"/>
        </w:rPr>
        <w:t>Explorers of the Magical Forest of Reading and Writing</w:t>
      </w:r>
      <w:r w:rsidRPr="006D6DCA">
        <w:rPr>
          <w:color w:val="404040" w:themeColor="text1" w:themeTint="BF"/>
          <w:lang w:val="en-US"/>
        </w:rPr>
        <w:t xml:space="preserve"> program, currently being developed in the EDLD 5318 course. It is a blended professional development experience that combines weekly live sessions (60 minutes via Microsoft Teams) with asynchronous reflection and planning tasks. The course is delivered through Schoology and supported by tools like Padlet, Canva, and Genially to model hybrid instruction and foster collaboration. Designed with equity and access in mind, the course addresses potential challenges, including limited connectivity, shared devices, and varying levels of digital fluency. Its main goal is to support teachers in implementing realistic, inclusive, and meaningful reading and writing strategies in their classroom contexts.</w:t>
      </w:r>
    </w:p>
    <w:p w14:paraId="4C0954D2" w14:textId="77777777" w:rsidR="00F474D7" w:rsidRPr="006D6DCA" w:rsidRDefault="00F474D7" w:rsidP="00F474D7">
      <w:pPr>
        <w:rPr>
          <w:b/>
          <w:i/>
          <w:iCs/>
          <w:color w:val="404040" w:themeColor="text1" w:themeTint="BF"/>
          <w:lang w:val="en-US"/>
        </w:rPr>
      </w:pPr>
      <w:r w:rsidRPr="006D6DCA">
        <w:rPr>
          <w:b/>
          <w:i/>
          <w:iCs/>
          <w:color w:val="404040" w:themeColor="text1" w:themeTint="BF"/>
          <w:lang w:val="en-US"/>
        </w:rPr>
        <w:t>2.  General Context of the Learning Situation</w:t>
      </w:r>
    </w:p>
    <w:p w14:paraId="4E9A0295" w14:textId="4CB711F7" w:rsidR="00F474D7" w:rsidRPr="006D6DCA" w:rsidRDefault="00F474D7" w:rsidP="001F763A">
      <w:pPr>
        <w:rPr>
          <w:color w:val="404040" w:themeColor="text1" w:themeTint="BF"/>
          <w:lang w:val="en-US"/>
        </w:rPr>
      </w:pPr>
      <w:r w:rsidRPr="006D6DCA">
        <w:rPr>
          <w:color w:val="404040" w:themeColor="text1" w:themeTint="BF"/>
          <w:lang w:val="en-US"/>
        </w:rPr>
        <w:t>This course is part of an educational innovation plan designed to enhance the implementation of hybrid learning as a strategy for improving reading and writing outcomes in second grade. At the institutional and district levels, teachers are expected to transform their practices into more flexible, inclusive, and student-centered environments by intentionally using technology to create meaningful learning experiences. From a professional standpoint, the teacher’s role is evolving</w:t>
      </w:r>
      <w:r w:rsidR="001F763A" w:rsidRPr="006D6DCA">
        <w:rPr>
          <w:color w:val="404040" w:themeColor="text1" w:themeTint="BF"/>
          <w:lang w:val="en-US"/>
        </w:rPr>
        <w:t>;</w:t>
      </w:r>
      <w:r w:rsidRPr="006D6DCA">
        <w:rPr>
          <w:color w:val="404040" w:themeColor="text1" w:themeTint="BF"/>
          <w:lang w:val="en-US"/>
        </w:rPr>
        <w:t xml:space="preserve"> it is no longer just about delivering </w:t>
      </w:r>
      <w:r w:rsidR="001F763A" w:rsidRPr="006D6DCA">
        <w:rPr>
          <w:color w:val="404040" w:themeColor="text1" w:themeTint="BF"/>
          <w:lang w:val="en-US"/>
        </w:rPr>
        <w:t>content but</w:t>
      </w:r>
      <w:r w:rsidRPr="006D6DCA">
        <w:rPr>
          <w:color w:val="404040" w:themeColor="text1" w:themeTint="BF"/>
          <w:lang w:val="en-US"/>
        </w:rPr>
        <w:t xml:space="preserve"> about designing authentic learning experiences that blend face-to-face and virtual components. This course supports that shift by offering practical tools, pedagogical foundations, and collaborative </w:t>
      </w:r>
      <w:r w:rsidRPr="006D6DCA">
        <w:rPr>
          <w:color w:val="404040" w:themeColor="text1" w:themeTint="BF"/>
          <w:lang w:val="en-US"/>
        </w:rPr>
        <w:lastRenderedPageBreak/>
        <w:t>guidance to help educators implement hybrid learning with confidence, creativity, and purpose. From a social perspective, schools are expected to prepare students who are autonomous, critical thinkers, and socially engaged. Achieving this vision requires educators who can innovate with empathy, adapt to changing realities, and build bridges between pedagogy, technology, and human development. This course serves as a concrete response to that need by cultivating a living, sustainable, and transformative learning culture (Bates, 2015).</w:t>
      </w:r>
    </w:p>
    <w:p w14:paraId="31CFA367" w14:textId="77777777" w:rsidR="003F0FF9" w:rsidRPr="006D6DCA" w:rsidRDefault="003F0FF9" w:rsidP="003F0FF9">
      <w:pPr>
        <w:rPr>
          <w:b/>
          <w:i/>
          <w:iCs/>
          <w:color w:val="404040" w:themeColor="text1" w:themeTint="BF"/>
          <w:lang w:val="en-US"/>
        </w:rPr>
      </w:pPr>
      <w:r w:rsidRPr="006D6DCA">
        <w:rPr>
          <w:b/>
          <w:i/>
          <w:iCs/>
          <w:color w:val="404040" w:themeColor="text1" w:themeTint="BF"/>
          <w:lang w:val="en-US"/>
        </w:rPr>
        <w:t>3.  Nature of the Subject</w:t>
      </w:r>
    </w:p>
    <w:p w14:paraId="32971E48" w14:textId="77777777" w:rsidR="003F0FF9" w:rsidRPr="006D6DCA" w:rsidRDefault="003F0FF9" w:rsidP="003F0FF9">
      <w:pPr>
        <w:rPr>
          <w:color w:val="404040" w:themeColor="text1" w:themeTint="BF"/>
          <w:lang w:val="en-US"/>
        </w:rPr>
      </w:pPr>
      <w:r w:rsidRPr="006D6DCA">
        <w:rPr>
          <w:color w:val="404040" w:themeColor="text1" w:themeTint="BF"/>
          <w:lang w:val="en-US"/>
        </w:rPr>
        <w:t>This course blends theoretical and practical foundations to equip teachers with the tools to implement hybrid learning in second grade, using technology strategically to enhance students’ reading and writing skills. It draws from theories such as meaningful learning (Ausubel, 1963), backward design (Wiggins &amp; McTighe, 2005), significant learning experiences (Fink, 2003), Universal Design for Learning (Nelson et al., 2021), and hybrid learning with educational technology (Bates, 2014). It also incorporates constructivist perspectives, including cognitive development in stages (Piaget, 1973) and social mediation and the zone of proximal development (Vygotsky, 1978).</w:t>
      </w:r>
    </w:p>
    <w:p w14:paraId="6A718323" w14:textId="02503EC8" w:rsidR="003F0FF9" w:rsidRDefault="003F0FF9" w:rsidP="001F763A">
      <w:pPr>
        <w:rPr>
          <w:color w:val="404040" w:themeColor="text1" w:themeTint="BF"/>
          <w:lang w:val="en-US"/>
        </w:rPr>
      </w:pPr>
      <w:r w:rsidRPr="006D6DCA">
        <w:rPr>
          <w:color w:val="404040" w:themeColor="text1" w:themeTint="BF"/>
          <w:lang w:val="en-US"/>
        </w:rPr>
        <w:t>This is an applied subject in which teachers design hybrid strategies that integrate in-person and digital instruction. The course is divergent, encouraging creative, context-sensitive, and student-centered pedagogical decisions (Thomas &amp; Seely Brown, 2011). It also addresses current challenges such as personalized learning, equity in hybrid classrooms, and the ethical use of educational technology.</w:t>
      </w:r>
    </w:p>
    <w:p w14:paraId="7B9B0AA0" w14:textId="77777777" w:rsidR="006D6DCA" w:rsidRDefault="006D6DCA" w:rsidP="001F763A">
      <w:pPr>
        <w:rPr>
          <w:color w:val="404040" w:themeColor="text1" w:themeTint="BF"/>
          <w:lang w:val="en-US"/>
        </w:rPr>
      </w:pPr>
    </w:p>
    <w:p w14:paraId="6EACC9A8" w14:textId="77777777" w:rsidR="006D6DCA" w:rsidRPr="006D6DCA" w:rsidRDefault="006D6DCA" w:rsidP="001F763A">
      <w:pPr>
        <w:rPr>
          <w:color w:val="404040" w:themeColor="text1" w:themeTint="BF"/>
          <w:lang w:val="en-US"/>
        </w:rPr>
      </w:pPr>
    </w:p>
    <w:p w14:paraId="08F7FFA7" w14:textId="6AA63F97" w:rsidR="007D037F" w:rsidRPr="006D6DCA" w:rsidRDefault="001F763A" w:rsidP="001F763A">
      <w:pPr>
        <w:rPr>
          <w:b/>
          <w:i/>
          <w:iCs/>
          <w:color w:val="404040" w:themeColor="text1" w:themeTint="BF"/>
          <w:lang w:val="en-US"/>
        </w:rPr>
      </w:pPr>
      <w:r w:rsidRPr="006D6DCA">
        <w:rPr>
          <w:b/>
          <w:i/>
          <w:iCs/>
          <w:color w:val="404040" w:themeColor="text1" w:themeTint="BF"/>
          <w:lang w:val="en-US"/>
        </w:rPr>
        <w:lastRenderedPageBreak/>
        <w:t>4.  Characteristics of the Learners</w:t>
      </w:r>
    </w:p>
    <w:p w14:paraId="46315F0A" w14:textId="77777777" w:rsidR="003F0FF9" w:rsidRPr="006D6DCA" w:rsidRDefault="003F0FF9" w:rsidP="001F763A">
      <w:pPr>
        <w:rPr>
          <w:rFonts w:eastAsia="Times New Roman" w:cs="Times New Roman"/>
          <w:color w:val="404040" w:themeColor="text1" w:themeTint="BF"/>
          <w:kern w:val="0"/>
          <w:lang w:val="en-US" w:eastAsia="es-MX"/>
          <w14:ligatures w14:val="none"/>
        </w:rPr>
      </w:pPr>
      <w:r w:rsidRPr="006D6DCA">
        <w:rPr>
          <w:rFonts w:eastAsia="Times New Roman" w:cs="Times New Roman"/>
          <w:color w:val="404040" w:themeColor="text1" w:themeTint="BF"/>
          <w:kern w:val="0"/>
          <w:lang w:val="en-US" w:eastAsia="es-MX"/>
          <w14:ligatures w14:val="none"/>
        </w:rPr>
        <w:t>Participants in this course are elementary school teachers, mostly women, with varying levels of professional experience. Many balance their teaching duties with family obligations, which brings challenges related to time management, emotional demands, and work-life balance. They come from diverse socio-economic and cultural backgrounds, which enriches the learning community but also requires the course to remain flexible, inclusive, and accessible.</w:t>
      </w:r>
    </w:p>
    <w:p w14:paraId="6F17CD09" w14:textId="2B35DE10" w:rsidR="003F0FF9" w:rsidRPr="006D6DCA" w:rsidRDefault="003F0FF9" w:rsidP="001F763A">
      <w:pPr>
        <w:rPr>
          <w:rFonts w:eastAsia="Times New Roman" w:cs="Times New Roman"/>
          <w:color w:val="404040" w:themeColor="text1" w:themeTint="BF"/>
          <w:kern w:val="0"/>
          <w:lang w:val="en-US" w:eastAsia="es-MX"/>
          <w14:ligatures w14:val="none"/>
        </w:rPr>
      </w:pPr>
      <w:r w:rsidRPr="006D6DCA">
        <w:rPr>
          <w:rFonts w:eastAsia="Times New Roman" w:cs="Times New Roman"/>
          <w:color w:val="404040" w:themeColor="text1" w:themeTint="BF"/>
          <w:kern w:val="0"/>
          <w:lang w:val="en-US" w:eastAsia="es-MX"/>
          <w14:ligatures w14:val="none"/>
        </w:rPr>
        <w:t>In terms of prior knowledge, most have classroom teaching experience and basic familiarity with educational platforms and digital tools. However, many still feel uncertain about how to design engaging hybrid learning experiences, how to integrate technology</w:t>
      </w:r>
      <w:r w:rsidR="001F763A" w:rsidRPr="006D6DCA">
        <w:rPr>
          <w:rFonts w:eastAsia="Times New Roman" w:cs="Times New Roman"/>
          <w:color w:val="404040" w:themeColor="text1" w:themeTint="BF"/>
          <w:kern w:val="0"/>
          <w:lang w:val="en-US" w:eastAsia="es-MX"/>
          <w14:ligatures w14:val="none"/>
        </w:rPr>
        <w:t xml:space="preserve"> meaningfully</w:t>
      </w:r>
      <w:r w:rsidRPr="006D6DCA">
        <w:rPr>
          <w:rFonts w:eastAsia="Times New Roman" w:cs="Times New Roman"/>
          <w:color w:val="404040" w:themeColor="text1" w:themeTint="BF"/>
          <w:kern w:val="0"/>
          <w:lang w:val="en-US" w:eastAsia="es-MX"/>
          <w14:ligatures w14:val="none"/>
        </w:rPr>
        <w:t>, and how to support diverse learners</w:t>
      </w:r>
      <w:r w:rsidR="001F763A" w:rsidRPr="006D6DCA">
        <w:rPr>
          <w:rFonts w:eastAsia="Times New Roman" w:cs="Times New Roman"/>
          <w:color w:val="404040" w:themeColor="text1" w:themeTint="BF"/>
          <w:kern w:val="0"/>
          <w:lang w:val="en-US" w:eastAsia="es-MX"/>
          <w14:ligatures w14:val="none"/>
        </w:rPr>
        <w:t xml:space="preserve">, </w:t>
      </w:r>
      <w:r w:rsidRPr="006D6DCA">
        <w:rPr>
          <w:rFonts w:eastAsia="Times New Roman" w:cs="Times New Roman"/>
          <w:color w:val="404040" w:themeColor="text1" w:themeTint="BF"/>
          <w:kern w:val="0"/>
          <w:lang w:val="en-US" w:eastAsia="es-MX"/>
          <w14:ligatures w14:val="none"/>
        </w:rPr>
        <w:t>especially in reading and writing instruction.</w:t>
      </w:r>
    </w:p>
    <w:p w14:paraId="7F21BA44" w14:textId="7B89C5A7" w:rsidR="003F0FF9" w:rsidRPr="006D6DCA" w:rsidRDefault="003F0FF9" w:rsidP="001F763A">
      <w:pPr>
        <w:rPr>
          <w:rFonts w:eastAsia="Times New Roman" w:cs="Times New Roman"/>
          <w:color w:val="404040" w:themeColor="text1" w:themeTint="BF"/>
          <w:kern w:val="0"/>
          <w:lang w:val="en-US" w:eastAsia="es-MX"/>
          <w14:ligatures w14:val="none"/>
        </w:rPr>
      </w:pPr>
      <w:r w:rsidRPr="006D6DCA">
        <w:rPr>
          <w:rFonts w:eastAsia="Times New Roman" w:cs="Times New Roman"/>
          <w:color w:val="404040" w:themeColor="text1" w:themeTint="BF"/>
          <w:kern w:val="0"/>
          <w:lang w:val="en-US" w:eastAsia="es-MX"/>
          <w14:ligatures w14:val="none"/>
        </w:rPr>
        <w:t xml:space="preserve">Their learning goals include </w:t>
      </w:r>
      <w:r w:rsidR="001F763A" w:rsidRPr="006D6DCA">
        <w:rPr>
          <w:rFonts w:eastAsia="Times New Roman" w:cs="Times New Roman"/>
          <w:color w:val="404040" w:themeColor="text1" w:themeTint="BF"/>
          <w:kern w:val="0"/>
          <w:lang w:val="en-US" w:eastAsia="es-MX"/>
          <w14:ligatures w14:val="none"/>
        </w:rPr>
        <w:t>acquir</w:t>
      </w:r>
      <w:r w:rsidRPr="006D6DCA">
        <w:rPr>
          <w:rFonts w:eastAsia="Times New Roman" w:cs="Times New Roman"/>
          <w:color w:val="404040" w:themeColor="text1" w:themeTint="BF"/>
          <w:kern w:val="0"/>
          <w:lang w:val="en-US" w:eastAsia="es-MX"/>
          <w14:ligatures w14:val="none"/>
        </w:rPr>
        <w:t>ing practical strategies, pedagogical inspiration, and professional support to implement hybrid learning</w:t>
      </w:r>
      <w:r w:rsidR="001F763A" w:rsidRPr="006D6DCA">
        <w:rPr>
          <w:rFonts w:eastAsia="Times New Roman" w:cs="Times New Roman"/>
          <w:color w:val="404040" w:themeColor="text1" w:themeTint="BF"/>
          <w:kern w:val="0"/>
          <w:lang w:val="en-US" w:eastAsia="es-MX"/>
          <w14:ligatures w14:val="none"/>
        </w:rPr>
        <w:t xml:space="preserve"> confidently</w:t>
      </w:r>
      <w:r w:rsidRPr="006D6DCA">
        <w:rPr>
          <w:rFonts w:eastAsia="Times New Roman" w:cs="Times New Roman"/>
          <w:color w:val="404040" w:themeColor="text1" w:themeTint="BF"/>
          <w:kern w:val="0"/>
          <w:lang w:val="en-US" w:eastAsia="es-MX"/>
          <w14:ligatures w14:val="none"/>
        </w:rPr>
        <w:t>. They also hope to feel seen, supported, and empowered as educators committed to transformative and meaningful change.</w:t>
      </w:r>
    </w:p>
    <w:p w14:paraId="0EB0BE23" w14:textId="77777777" w:rsidR="001F763A" w:rsidRPr="006D6DCA" w:rsidRDefault="001F763A" w:rsidP="001F763A">
      <w:pPr>
        <w:rPr>
          <w:b/>
          <w:i/>
          <w:iCs/>
          <w:color w:val="404040" w:themeColor="text1" w:themeTint="BF"/>
          <w:lang w:val="en-US"/>
        </w:rPr>
      </w:pPr>
      <w:r w:rsidRPr="006D6DCA">
        <w:rPr>
          <w:b/>
          <w:i/>
          <w:iCs/>
          <w:color w:val="404040" w:themeColor="text1" w:themeTint="BF"/>
          <w:lang w:val="en-US"/>
        </w:rPr>
        <w:t>5.  Characteristics of the Teacher</w:t>
      </w:r>
    </w:p>
    <w:p w14:paraId="3882B31D" w14:textId="77777777" w:rsidR="001F763A" w:rsidRPr="006D6DCA" w:rsidRDefault="001F763A" w:rsidP="001F763A">
      <w:pPr>
        <w:rPr>
          <w:color w:val="404040" w:themeColor="text1" w:themeTint="BF"/>
          <w:lang w:val="en-US" w:eastAsia="es-MX"/>
        </w:rPr>
      </w:pPr>
      <w:r w:rsidRPr="006D6DCA">
        <w:rPr>
          <w:color w:val="404040" w:themeColor="text1" w:themeTint="BF"/>
          <w:lang w:val="en-US" w:eastAsia="es-MX"/>
        </w:rPr>
        <w:t>The course facilitator must view learning as a transformative process, where technology is used intentionally to foster inclusion, motivation, and holistic development (Bates, 2015). They are expected to lead with a positive and empathetic attitude, creating a space of trust, reflection, and meaningful growth.</w:t>
      </w:r>
    </w:p>
    <w:p w14:paraId="091E28BE" w14:textId="77777777" w:rsidR="001F763A" w:rsidRPr="006D6DCA" w:rsidRDefault="001F763A" w:rsidP="001F763A">
      <w:pPr>
        <w:rPr>
          <w:color w:val="404040" w:themeColor="text1" w:themeTint="BF"/>
          <w:lang w:val="en-US" w:eastAsia="es-MX"/>
        </w:rPr>
      </w:pPr>
      <w:r w:rsidRPr="006D6DCA">
        <w:rPr>
          <w:color w:val="404040" w:themeColor="text1" w:themeTint="BF"/>
          <w:lang w:val="en-US" w:eastAsia="es-MX"/>
        </w:rPr>
        <w:t xml:space="preserve">They should have updated knowledge of educational theories, including meaningful learning (Ausubel, 1963), significant learning experiences (Fink, 2003), backward design (Wiggins &amp; McTighe, 2005), Universal Design for Learning (Nelson, Kennedy &amp; Fisher, 2021), </w:t>
      </w:r>
      <w:r w:rsidRPr="006D6DCA">
        <w:rPr>
          <w:color w:val="404040" w:themeColor="text1" w:themeTint="BF"/>
          <w:lang w:val="en-US" w:eastAsia="es-MX"/>
        </w:rPr>
        <w:lastRenderedPageBreak/>
        <w:t>hybrid learning (Bates, 2015), and constructivism (Piaget, 1973; Vygotsky, 1978), as well as experience teaching literacy in hybrid environments.</w:t>
      </w:r>
    </w:p>
    <w:p w14:paraId="650DC641" w14:textId="1D0072F2" w:rsidR="001F763A" w:rsidRPr="006D6DCA" w:rsidRDefault="001F763A" w:rsidP="001F763A">
      <w:pPr>
        <w:rPr>
          <w:color w:val="404040" w:themeColor="text1" w:themeTint="BF"/>
          <w:lang w:val="en-US" w:eastAsia="es-MX"/>
        </w:rPr>
      </w:pPr>
      <w:r w:rsidRPr="006D6DCA">
        <w:rPr>
          <w:color w:val="404040" w:themeColor="text1" w:themeTint="BF"/>
          <w:lang w:val="en-US" w:eastAsia="es-MX"/>
        </w:rPr>
        <w:t>Most importantly, the teacher must be student-centered deeply attuned to learners’ needs, contexts, and aspirations. Their greatest strength lies in their ability to accompany, listen, design authentic learning experiences, and inspire other educators to innovate with purpose, empathy, and a commitment to ethical learning for all learners.</w:t>
      </w:r>
    </w:p>
    <w:p w14:paraId="6E87B8D9" w14:textId="77777777" w:rsidR="001F763A" w:rsidRPr="006D6DCA" w:rsidRDefault="001F763A" w:rsidP="006D6DCA">
      <w:pPr>
        <w:ind w:firstLine="0"/>
        <w:rPr>
          <w:b/>
          <w:bCs/>
          <w:i/>
          <w:iCs/>
          <w:color w:val="404040" w:themeColor="text1" w:themeTint="BF"/>
          <w:lang w:val="en-US"/>
        </w:rPr>
      </w:pPr>
    </w:p>
    <w:p w14:paraId="0C731C37" w14:textId="39578B4C" w:rsidR="00C07026" w:rsidRPr="006D6DCA" w:rsidRDefault="008476BE" w:rsidP="001F763A">
      <w:pPr>
        <w:jc w:val="center"/>
        <w:rPr>
          <w:rStyle w:val="Textoennegrita"/>
          <w:rFonts w:eastAsiaTheme="majorEastAsia"/>
          <w:color w:val="404040" w:themeColor="text1" w:themeTint="BF"/>
          <w:kern w:val="0"/>
          <w:lang w:val="en-US" w:eastAsia="es-MX"/>
          <w14:ligatures w14:val="none"/>
        </w:rPr>
      </w:pPr>
      <w:r w:rsidRPr="006D6DCA">
        <w:rPr>
          <w:rStyle w:val="Textoennegrita"/>
          <w:rFonts w:eastAsiaTheme="majorEastAsia"/>
          <w:color w:val="404040" w:themeColor="text1" w:themeTint="BF"/>
          <w:kern w:val="0"/>
          <w:lang w:val="en-US" w:eastAsia="es-MX"/>
          <w14:ligatures w14:val="none"/>
        </w:rPr>
        <w:t>References</w:t>
      </w:r>
    </w:p>
    <w:p w14:paraId="05A4F463" w14:textId="604686F4" w:rsidR="008476BE" w:rsidRPr="006D6DCA" w:rsidRDefault="008476BE" w:rsidP="000879E5">
      <w:pPr>
        <w:ind w:firstLine="0"/>
        <w:rPr>
          <w:rFonts w:eastAsia="Times New Roman" w:cs="Times New Roman"/>
          <w:color w:val="404040" w:themeColor="text1" w:themeTint="BF"/>
          <w:lang w:val="en-US" w:eastAsia="es-MX"/>
        </w:rPr>
      </w:pPr>
      <w:r w:rsidRPr="006D6DCA">
        <w:rPr>
          <w:rFonts w:eastAsia="Times New Roman" w:cs="Times New Roman"/>
          <w:color w:val="404040" w:themeColor="text1" w:themeTint="BF"/>
          <w:lang w:val="en-US" w:eastAsia="es-MX"/>
        </w:rPr>
        <w:t xml:space="preserve">Ausubel, D. P. (1963). </w:t>
      </w:r>
      <w:r w:rsidRPr="006D6DCA">
        <w:rPr>
          <w:rFonts w:eastAsia="Times New Roman" w:cs="Times New Roman"/>
          <w:i/>
          <w:iCs/>
          <w:color w:val="404040" w:themeColor="text1" w:themeTint="BF"/>
          <w:lang w:val="en-US" w:eastAsia="es-MX"/>
        </w:rPr>
        <w:t>The psychology of meaningful verbal learning</w:t>
      </w:r>
      <w:r w:rsidRPr="006D6DCA">
        <w:rPr>
          <w:rFonts w:eastAsia="Times New Roman" w:cs="Times New Roman"/>
          <w:color w:val="404040" w:themeColor="text1" w:themeTint="BF"/>
          <w:lang w:val="en-US" w:eastAsia="es-MX"/>
        </w:rPr>
        <w:t>. Grune &amp; Stratton.</w:t>
      </w:r>
    </w:p>
    <w:p w14:paraId="5F942649" w14:textId="77777777" w:rsidR="000879E5" w:rsidRPr="006D6DCA" w:rsidRDefault="008476BE" w:rsidP="000879E5">
      <w:pPr>
        <w:rPr>
          <w:rFonts w:eastAsia="Times New Roman" w:cs="Times New Roman"/>
          <w:i/>
          <w:iCs/>
          <w:color w:val="404040" w:themeColor="text1" w:themeTint="BF"/>
          <w:lang w:val="en-US" w:eastAsia="es-MX"/>
        </w:rPr>
      </w:pPr>
      <w:r w:rsidRPr="006D6DCA">
        <w:rPr>
          <w:rFonts w:eastAsia="Times New Roman" w:cs="Times New Roman"/>
          <w:color w:val="404040" w:themeColor="text1" w:themeTint="BF"/>
          <w:lang w:val="en-US" w:eastAsia="es-MX"/>
        </w:rPr>
        <w:t xml:space="preserve">Bates, T. (2014). </w:t>
      </w:r>
      <w:r w:rsidRPr="006D6DCA">
        <w:rPr>
          <w:rFonts w:eastAsia="Times New Roman" w:cs="Times New Roman"/>
          <w:i/>
          <w:iCs/>
          <w:color w:val="404040" w:themeColor="text1" w:themeTint="BF"/>
          <w:lang w:val="en-US" w:eastAsia="es-MX"/>
        </w:rPr>
        <w:t xml:space="preserve">Teaching in a Digital Age: Guidelines for designing teaching and </w:t>
      </w:r>
    </w:p>
    <w:p w14:paraId="3E354642" w14:textId="77777777" w:rsidR="000879E5" w:rsidRPr="006D6DCA" w:rsidRDefault="008476BE" w:rsidP="000879E5">
      <w:pPr>
        <w:rPr>
          <w:rFonts w:eastAsia="Times New Roman" w:cs="Times New Roman"/>
          <w:color w:val="404040" w:themeColor="text1" w:themeTint="BF"/>
          <w:lang w:val="en-US" w:eastAsia="es-MX"/>
        </w:rPr>
      </w:pPr>
      <w:r w:rsidRPr="006D6DCA">
        <w:rPr>
          <w:rFonts w:eastAsia="Times New Roman" w:cs="Times New Roman"/>
          <w:i/>
          <w:iCs/>
          <w:color w:val="404040" w:themeColor="text1" w:themeTint="BF"/>
          <w:lang w:val="en-US" w:eastAsia="es-MX"/>
        </w:rPr>
        <w:t>learning</w:t>
      </w:r>
      <w:r w:rsidRPr="006D6DCA">
        <w:rPr>
          <w:rFonts w:eastAsia="Times New Roman" w:cs="Times New Roman"/>
          <w:color w:val="404040" w:themeColor="text1" w:themeTint="BF"/>
          <w:lang w:val="en-US" w:eastAsia="es-MX"/>
        </w:rPr>
        <w:t xml:space="preserve">. </w:t>
      </w:r>
    </w:p>
    <w:p w14:paraId="51F9797B" w14:textId="77777777" w:rsidR="007D037F" w:rsidRPr="006D6DCA" w:rsidRDefault="007D037F" w:rsidP="000879E5">
      <w:pPr>
        <w:ind w:firstLine="0"/>
        <w:rPr>
          <w:color w:val="404040" w:themeColor="text1" w:themeTint="BF"/>
          <w:lang w:val="en-US"/>
        </w:rPr>
      </w:pPr>
      <w:r w:rsidRPr="006D6DCA">
        <w:rPr>
          <w:color w:val="404040" w:themeColor="text1" w:themeTint="BF"/>
          <w:lang w:val="en-US"/>
        </w:rPr>
        <w:t xml:space="preserve">Bates, T. (2015). </w:t>
      </w:r>
      <w:r w:rsidRPr="006D6DCA">
        <w:rPr>
          <w:rStyle w:val="nfasis"/>
          <w:color w:val="404040" w:themeColor="text1" w:themeTint="BF"/>
          <w:lang w:val="en-US"/>
        </w:rPr>
        <w:t>Teaching in a digital age: Guidelines for designing teaching and learning</w:t>
      </w:r>
      <w:r w:rsidRPr="006D6DCA">
        <w:rPr>
          <w:color w:val="404040" w:themeColor="text1" w:themeTint="BF"/>
          <w:lang w:val="en-US"/>
        </w:rPr>
        <w:t xml:space="preserve">. Tony </w:t>
      </w:r>
    </w:p>
    <w:p w14:paraId="0C029A62" w14:textId="7B890108" w:rsidR="007D037F" w:rsidRPr="006D6DCA" w:rsidRDefault="007D037F" w:rsidP="007D037F">
      <w:pPr>
        <w:ind w:firstLine="708"/>
        <w:rPr>
          <w:color w:val="404040" w:themeColor="text1" w:themeTint="BF"/>
          <w:lang w:val="en-US"/>
        </w:rPr>
      </w:pPr>
      <w:r w:rsidRPr="006D6DCA">
        <w:rPr>
          <w:color w:val="404040" w:themeColor="text1" w:themeTint="BF"/>
          <w:lang w:val="en-US"/>
        </w:rPr>
        <w:t xml:space="preserve">Bates Associates Ltd. </w:t>
      </w:r>
      <w:hyperlink r:id="rId8" w:tgtFrame="_new" w:history="1">
        <w:r w:rsidRPr="006D6DCA">
          <w:rPr>
            <w:rStyle w:val="Hipervnculo"/>
            <w:color w:val="404040" w:themeColor="text1" w:themeTint="BF"/>
            <w:lang w:val="en-US"/>
          </w:rPr>
          <w:t>https://www.tonybates.ca/teaching-in-a-digital-age/</w:t>
        </w:r>
      </w:hyperlink>
    </w:p>
    <w:p w14:paraId="76BD3C13" w14:textId="6EC16312" w:rsidR="000879E5" w:rsidRPr="006D6DCA" w:rsidRDefault="008476BE" w:rsidP="000879E5">
      <w:pPr>
        <w:ind w:firstLine="0"/>
        <w:rPr>
          <w:rFonts w:eastAsia="Times New Roman" w:cs="Times New Roman"/>
          <w:i/>
          <w:iCs/>
          <w:color w:val="404040" w:themeColor="text1" w:themeTint="BF"/>
          <w:lang w:val="en-US" w:eastAsia="es-MX"/>
        </w:rPr>
      </w:pPr>
      <w:r w:rsidRPr="006D6DCA">
        <w:rPr>
          <w:rFonts w:eastAsia="Times New Roman" w:cs="Times New Roman"/>
          <w:color w:val="404040" w:themeColor="text1" w:themeTint="BF"/>
          <w:lang w:val="en-US" w:eastAsia="es-MX"/>
        </w:rPr>
        <w:t xml:space="preserve">Fink, L. D. (2003). </w:t>
      </w:r>
      <w:r w:rsidRPr="006D6DCA">
        <w:rPr>
          <w:rFonts w:eastAsia="Times New Roman" w:cs="Times New Roman"/>
          <w:i/>
          <w:iCs/>
          <w:color w:val="404040" w:themeColor="text1" w:themeTint="BF"/>
          <w:lang w:val="en-US" w:eastAsia="es-MX"/>
        </w:rPr>
        <w:t xml:space="preserve">Creating significant learning experiences: An integrated approach to </w:t>
      </w:r>
    </w:p>
    <w:p w14:paraId="4B530E49" w14:textId="7D711846" w:rsidR="008476BE" w:rsidRPr="006D6DCA" w:rsidRDefault="008476BE" w:rsidP="000879E5">
      <w:pPr>
        <w:ind w:firstLine="708"/>
        <w:rPr>
          <w:rFonts w:eastAsia="Times New Roman" w:cs="Times New Roman"/>
          <w:i/>
          <w:iCs/>
          <w:color w:val="404040" w:themeColor="text1" w:themeTint="BF"/>
          <w:lang w:val="en-US" w:eastAsia="es-MX"/>
        </w:rPr>
      </w:pPr>
      <w:r w:rsidRPr="006D6DCA">
        <w:rPr>
          <w:rFonts w:eastAsia="Times New Roman" w:cs="Times New Roman"/>
          <w:i/>
          <w:iCs/>
          <w:color w:val="404040" w:themeColor="text1" w:themeTint="BF"/>
          <w:lang w:val="en-US" w:eastAsia="es-MX"/>
        </w:rPr>
        <w:t xml:space="preserve"> designing college courses</w:t>
      </w:r>
      <w:r w:rsidRPr="006D6DCA">
        <w:rPr>
          <w:rFonts w:eastAsia="Times New Roman" w:cs="Times New Roman"/>
          <w:color w:val="404040" w:themeColor="text1" w:themeTint="BF"/>
          <w:lang w:val="en-US" w:eastAsia="es-MX"/>
        </w:rPr>
        <w:t>. Jossey-Bass.</w:t>
      </w:r>
    </w:p>
    <w:p w14:paraId="0223D84C" w14:textId="77777777" w:rsidR="008476BE" w:rsidRPr="006D6DCA" w:rsidRDefault="008476BE" w:rsidP="000879E5">
      <w:pPr>
        <w:ind w:firstLine="0"/>
        <w:rPr>
          <w:rFonts w:eastAsia="Times New Roman" w:cs="Times New Roman"/>
          <w:i/>
          <w:iCs/>
          <w:color w:val="404040" w:themeColor="text1" w:themeTint="BF"/>
          <w:lang w:val="en-US" w:eastAsia="es-MX"/>
        </w:rPr>
      </w:pPr>
      <w:r w:rsidRPr="006D6DCA">
        <w:rPr>
          <w:rFonts w:eastAsia="Times New Roman" w:cs="Times New Roman"/>
          <w:color w:val="404040" w:themeColor="text1" w:themeTint="BF"/>
          <w:lang w:val="en-US" w:eastAsia="es-MX"/>
        </w:rPr>
        <w:t xml:space="preserve">Nelson, L. L., Kennedy, K., &amp; Fisher, D. (2021). </w:t>
      </w:r>
      <w:r w:rsidRPr="006D6DCA">
        <w:rPr>
          <w:rFonts w:eastAsia="Times New Roman" w:cs="Times New Roman"/>
          <w:i/>
          <w:iCs/>
          <w:color w:val="404040" w:themeColor="text1" w:themeTint="BF"/>
          <w:lang w:val="en-US" w:eastAsia="es-MX"/>
        </w:rPr>
        <w:t xml:space="preserve">Design and deliver: Planning and teaching     </w:t>
      </w:r>
    </w:p>
    <w:p w14:paraId="4C57E2FB" w14:textId="78B8A627" w:rsidR="008476BE" w:rsidRPr="006D6DCA" w:rsidRDefault="008476BE" w:rsidP="000879E5">
      <w:pPr>
        <w:rPr>
          <w:rFonts w:eastAsia="Times New Roman" w:cs="Times New Roman"/>
          <w:i/>
          <w:iCs/>
          <w:color w:val="404040" w:themeColor="text1" w:themeTint="BF"/>
          <w:lang w:val="en-US" w:eastAsia="es-MX"/>
        </w:rPr>
      </w:pPr>
      <w:r w:rsidRPr="006D6DCA">
        <w:rPr>
          <w:rFonts w:eastAsia="Times New Roman" w:cs="Times New Roman"/>
          <w:i/>
          <w:iCs/>
          <w:color w:val="404040" w:themeColor="text1" w:themeTint="BF"/>
          <w:lang w:val="en-US" w:eastAsia="es-MX"/>
        </w:rPr>
        <w:t xml:space="preserve">  using universal design for learning</w:t>
      </w:r>
      <w:r w:rsidRPr="006D6DCA">
        <w:rPr>
          <w:rFonts w:eastAsia="Times New Roman" w:cs="Times New Roman"/>
          <w:color w:val="404040" w:themeColor="text1" w:themeTint="BF"/>
          <w:lang w:val="en-US" w:eastAsia="es-MX"/>
        </w:rPr>
        <w:t>. CAST Professional Publishing.</w:t>
      </w:r>
    </w:p>
    <w:p w14:paraId="62AB9691" w14:textId="31E75ACA" w:rsidR="008476BE" w:rsidRPr="006D6DCA" w:rsidRDefault="008476BE" w:rsidP="000879E5">
      <w:pPr>
        <w:ind w:firstLine="0"/>
        <w:rPr>
          <w:rFonts w:eastAsia="Times New Roman" w:cs="Times New Roman"/>
          <w:color w:val="404040" w:themeColor="text1" w:themeTint="BF"/>
          <w:lang w:val="en-US" w:eastAsia="es-MX"/>
        </w:rPr>
      </w:pPr>
      <w:r w:rsidRPr="006D6DCA">
        <w:rPr>
          <w:rFonts w:eastAsia="Times New Roman" w:cs="Times New Roman"/>
          <w:color w:val="404040" w:themeColor="text1" w:themeTint="BF"/>
          <w:lang w:val="en-US" w:eastAsia="es-MX"/>
        </w:rPr>
        <w:t xml:space="preserve">Piaget, J. (1973). </w:t>
      </w:r>
      <w:r w:rsidRPr="006D6DCA">
        <w:rPr>
          <w:rFonts w:eastAsia="Times New Roman" w:cs="Times New Roman"/>
          <w:i/>
          <w:iCs/>
          <w:color w:val="404040" w:themeColor="text1" w:themeTint="BF"/>
          <w:lang w:val="en-US" w:eastAsia="es-MX"/>
        </w:rPr>
        <w:t>To understand is to invent: The future of education</w:t>
      </w:r>
      <w:r w:rsidRPr="006D6DCA">
        <w:rPr>
          <w:rFonts w:eastAsia="Times New Roman" w:cs="Times New Roman"/>
          <w:color w:val="404040" w:themeColor="text1" w:themeTint="BF"/>
          <w:lang w:val="en-US" w:eastAsia="es-MX"/>
        </w:rPr>
        <w:t>. Grossman Publishers.</w:t>
      </w:r>
    </w:p>
    <w:p w14:paraId="1FC1CF45" w14:textId="77777777" w:rsidR="000879E5" w:rsidRPr="006D6DCA" w:rsidRDefault="008476BE" w:rsidP="000879E5">
      <w:pPr>
        <w:ind w:firstLine="0"/>
        <w:rPr>
          <w:rFonts w:eastAsia="Times New Roman" w:cs="Times New Roman"/>
          <w:i/>
          <w:iCs/>
          <w:color w:val="404040" w:themeColor="text1" w:themeTint="BF"/>
          <w:lang w:val="en-US" w:eastAsia="es-MX"/>
        </w:rPr>
      </w:pPr>
      <w:r w:rsidRPr="006D6DCA">
        <w:rPr>
          <w:rFonts w:eastAsia="Times New Roman" w:cs="Times New Roman"/>
          <w:color w:val="404040" w:themeColor="text1" w:themeTint="BF"/>
          <w:lang w:val="en-US" w:eastAsia="es-MX"/>
        </w:rPr>
        <w:t xml:space="preserve">Thomas, D., &amp; Seely Brown, J. (2011). </w:t>
      </w:r>
      <w:r w:rsidRPr="006D6DCA">
        <w:rPr>
          <w:rFonts w:eastAsia="Times New Roman" w:cs="Times New Roman"/>
          <w:i/>
          <w:iCs/>
          <w:color w:val="404040" w:themeColor="text1" w:themeTint="BF"/>
          <w:lang w:val="en-US" w:eastAsia="es-MX"/>
        </w:rPr>
        <w:t xml:space="preserve">A new culture of learning: Cultivating the imagination </w:t>
      </w:r>
    </w:p>
    <w:p w14:paraId="6BBC1B47" w14:textId="4CDC5F25" w:rsidR="008476BE" w:rsidRPr="006D6DCA" w:rsidRDefault="000879E5" w:rsidP="000879E5">
      <w:pPr>
        <w:ind w:firstLine="0"/>
        <w:rPr>
          <w:rFonts w:eastAsia="Times New Roman" w:cs="Times New Roman"/>
          <w:i/>
          <w:iCs/>
          <w:color w:val="404040" w:themeColor="text1" w:themeTint="BF"/>
          <w:lang w:val="en-US" w:eastAsia="es-MX"/>
        </w:rPr>
      </w:pPr>
      <w:r w:rsidRPr="006D6DCA">
        <w:rPr>
          <w:rFonts w:eastAsia="Times New Roman" w:cs="Times New Roman"/>
          <w:i/>
          <w:iCs/>
          <w:color w:val="404040" w:themeColor="text1" w:themeTint="BF"/>
          <w:lang w:val="en-US" w:eastAsia="es-MX"/>
        </w:rPr>
        <w:lastRenderedPageBreak/>
        <w:t xml:space="preserve">           </w:t>
      </w:r>
      <w:r w:rsidR="008476BE" w:rsidRPr="006D6DCA">
        <w:rPr>
          <w:rFonts w:eastAsia="Times New Roman" w:cs="Times New Roman"/>
          <w:i/>
          <w:iCs/>
          <w:color w:val="404040" w:themeColor="text1" w:themeTint="BF"/>
          <w:lang w:val="en-US" w:eastAsia="es-MX"/>
        </w:rPr>
        <w:t>for a world of constant change</w:t>
      </w:r>
      <w:r w:rsidR="008476BE" w:rsidRPr="006D6DCA">
        <w:rPr>
          <w:rFonts w:eastAsia="Times New Roman" w:cs="Times New Roman"/>
          <w:color w:val="404040" w:themeColor="text1" w:themeTint="BF"/>
          <w:lang w:val="en-US" w:eastAsia="es-MX"/>
        </w:rPr>
        <w:t>. CreateSpace.</w:t>
      </w:r>
    </w:p>
    <w:p w14:paraId="5EFC24BE" w14:textId="77777777" w:rsidR="000879E5" w:rsidRPr="006D6DCA" w:rsidRDefault="008476BE" w:rsidP="000879E5">
      <w:pPr>
        <w:ind w:firstLine="0"/>
        <w:rPr>
          <w:rFonts w:eastAsia="Times New Roman" w:cs="Times New Roman"/>
          <w:color w:val="404040" w:themeColor="text1" w:themeTint="BF"/>
          <w:lang w:val="en-US" w:eastAsia="es-MX"/>
        </w:rPr>
      </w:pPr>
      <w:r w:rsidRPr="006D6DCA">
        <w:rPr>
          <w:rFonts w:eastAsia="Times New Roman" w:cs="Times New Roman"/>
          <w:color w:val="404040" w:themeColor="text1" w:themeTint="BF"/>
          <w:lang w:val="en-US" w:eastAsia="es-MX"/>
        </w:rPr>
        <w:t xml:space="preserve">Vygotsky, L. S. (1978). </w:t>
      </w:r>
      <w:r w:rsidRPr="006D6DCA">
        <w:rPr>
          <w:rFonts w:eastAsia="Times New Roman" w:cs="Times New Roman"/>
          <w:i/>
          <w:iCs/>
          <w:color w:val="404040" w:themeColor="text1" w:themeTint="BF"/>
          <w:lang w:val="en-US" w:eastAsia="es-MX"/>
        </w:rPr>
        <w:t>Mind in society: The development of higher psychological processes</w:t>
      </w:r>
      <w:r w:rsidRPr="006D6DCA">
        <w:rPr>
          <w:rFonts w:eastAsia="Times New Roman" w:cs="Times New Roman"/>
          <w:color w:val="404040" w:themeColor="text1" w:themeTint="BF"/>
          <w:lang w:val="en-US" w:eastAsia="es-MX"/>
        </w:rPr>
        <w:t xml:space="preserve">.    </w:t>
      </w:r>
    </w:p>
    <w:p w14:paraId="2A6F747F" w14:textId="011D46C2" w:rsidR="008476BE" w:rsidRPr="006D6DCA" w:rsidRDefault="000879E5" w:rsidP="000879E5">
      <w:pPr>
        <w:ind w:firstLine="0"/>
        <w:rPr>
          <w:rFonts w:eastAsia="Times New Roman" w:cs="Times New Roman"/>
          <w:color w:val="404040" w:themeColor="text1" w:themeTint="BF"/>
          <w:lang w:val="en-US" w:eastAsia="es-MX"/>
        </w:rPr>
      </w:pPr>
      <w:r w:rsidRPr="006D6DCA">
        <w:rPr>
          <w:rFonts w:eastAsia="Times New Roman" w:cs="Times New Roman"/>
          <w:color w:val="404040" w:themeColor="text1" w:themeTint="BF"/>
          <w:lang w:val="en-US" w:eastAsia="es-MX"/>
        </w:rPr>
        <w:t xml:space="preserve">          </w:t>
      </w:r>
      <w:r w:rsidR="008476BE" w:rsidRPr="006D6DCA">
        <w:rPr>
          <w:rFonts w:eastAsia="Times New Roman" w:cs="Times New Roman"/>
          <w:color w:val="404040" w:themeColor="text1" w:themeTint="BF"/>
          <w:lang w:val="en-US" w:eastAsia="es-MX"/>
        </w:rPr>
        <w:t>Harvard University Press.</w:t>
      </w:r>
    </w:p>
    <w:p w14:paraId="6DFD0B9F" w14:textId="77777777" w:rsidR="008476BE" w:rsidRPr="006D6DCA" w:rsidRDefault="008476BE" w:rsidP="000879E5">
      <w:pPr>
        <w:ind w:firstLine="0"/>
        <w:rPr>
          <w:rFonts w:eastAsia="Times New Roman" w:cs="Times New Roman"/>
          <w:color w:val="404040" w:themeColor="text1" w:themeTint="BF"/>
          <w:lang w:val="en-US" w:eastAsia="es-MX"/>
        </w:rPr>
      </w:pPr>
      <w:r w:rsidRPr="006D6DCA">
        <w:rPr>
          <w:rFonts w:eastAsia="Times New Roman" w:cs="Times New Roman"/>
          <w:color w:val="404040" w:themeColor="text1" w:themeTint="BF"/>
          <w:lang w:val="en-US" w:eastAsia="es-MX"/>
        </w:rPr>
        <w:t xml:space="preserve">Wiggins, G., &amp; McTighe, J. (2005). </w:t>
      </w:r>
      <w:r w:rsidRPr="006D6DCA">
        <w:rPr>
          <w:rFonts w:eastAsia="Times New Roman" w:cs="Times New Roman"/>
          <w:i/>
          <w:iCs/>
          <w:color w:val="404040" w:themeColor="text1" w:themeTint="BF"/>
          <w:lang w:val="en-US" w:eastAsia="es-MX"/>
        </w:rPr>
        <w:t>Understanding by design</w:t>
      </w:r>
      <w:r w:rsidRPr="006D6DCA">
        <w:rPr>
          <w:rFonts w:eastAsia="Times New Roman" w:cs="Times New Roman"/>
          <w:color w:val="404040" w:themeColor="text1" w:themeTint="BF"/>
          <w:lang w:val="en-US" w:eastAsia="es-MX"/>
        </w:rPr>
        <w:t xml:space="preserve"> (Expanded 2nd ed.). </w:t>
      </w:r>
    </w:p>
    <w:p w14:paraId="503B1C34" w14:textId="6AB63AF9" w:rsidR="008476BE" w:rsidRPr="006D6DCA" w:rsidRDefault="008476BE" w:rsidP="007D037F">
      <w:pPr>
        <w:rPr>
          <w:rStyle w:val="Textoennegrita"/>
          <w:rFonts w:eastAsia="Times New Roman" w:cs="Times New Roman"/>
          <w:b w:val="0"/>
          <w:bCs w:val="0"/>
          <w:color w:val="404040" w:themeColor="text1" w:themeTint="BF"/>
          <w:lang w:val="en-US" w:eastAsia="es-MX"/>
        </w:rPr>
      </w:pPr>
      <w:r w:rsidRPr="006D6DCA">
        <w:rPr>
          <w:rFonts w:eastAsia="Times New Roman" w:cs="Times New Roman"/>
          <w:color w:val="404040" w:themeColor="text1" w:themeTint="BF"/>
          <w:lang w:val="en-US" w:eastAsia="es-MX"/>
        </w:rPr>
        <w:t xml:space="preserve">        Association for Supervision and Curriculum Development (ASCD).</w:t>
      </w:r>
    </w:p>
    <w:sectPr w:rsidR="008476BE" w:rsidRPr="006D6DCA" w:rsidSect="00B025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FB47" w14:textId="77777777" w:rsidR="00CF1DA2" w:rsidRDefault="00CF1DA2" w:rsidP="00E7041F">
      <w:pPr>
        <w:spacing w:after="0" w:line="240" w:lineRule="auto"/>
      </w:pPr>
      <w:r>
        <w:separator/>
      </w:r>
    </w:p>
  </w:endnote>
  <w:endnote w:type="continuationSeparator" w:id="0">
    <w:p w14:paraId="700F5A87" w14:textId="77777777" w:rsidR="00CF1DA2" w:rsidRDefault="00CF1DA2" w:rsidP="00E7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6755" w14:textId="77777777" w:rsidR="00E7041F" w:rsidRPr="003D32F8" w:rsidRDefault="00E7041F" w:rsidP="001F763A">
    <w:pPr>
      <w:spacing w:line="240" w:lineRule="auto"/>
      <w:rPr>
        <w:iCs/>
        <w:color w:val="808080"/>
        <w:sz w:val="20"/>
      </w:rPr>
    </w:pPr>
    <w:r w:rsidRPr="00E7041F">
      <w:rPr>
        <w:iCs/>
        <w:color w:val="808080"/>
        <w:sz w:val="20"/>
        <w:lang w:val="en-US"/>
      </w:rPr>
      <w:t xml:space="preserve">Learning environment &amp; Situational factors adopted from: by L. Dee Fink, (2003) </w:t>
    </w:r>
    <w:r w:rsidRPr="00E7041F">
      <w:rPr>
        <w:i/>
        <w:iCs/>
        <w:color w:val="808080"/>
        <w:sz w:val="20"/>
        <w:lang w:val="en-US"/>
      </w:rPr>
      <w:t>Creating Significant Learning Experiences: An Integrated Approach to Designing College Courses</w:t>
    </w:r>
    <w:r w:rsidRPr="00E7041F">
      <w:rPr>
        <w:color w:val="808080"/>
        <w:sz w:val="20"/>
        <w:lang w:val="en-US"/>
      </w:rPr>
      <w:t xml:space="preserve">. </w:t>
    </w:r>
    <w:r w:rsidRPr="003D32F8">
      <w:rPr>
        <w:color w:val="808080"/>
        <w:sz w:val="20"/>
      </w:rPr>
      <w:t xml:space="preserve">San Francisco: </w:t>
    </w:r>
    <w:proofErr w:type="spellStart"/>
    <w:r w:rsidRPr="003D32F8">
      <w:rPr>
        <w:color w:val="808080"/>
        <w:sz w:val="20"/>
      </w:rPr>
      <w:t>Jossey</w:t>
    </w:r>
    <w:proofErr w:type="spellEnd"/>
    <w:r w:rsidRPr="003D32F8">
      <w:rPr>
        <w:color w:val="808080"/>
        <w:sz w:val="20"/>
      </w:rPr>
      <w:t>-Bass</w:t>
    </w:r>
  </w:p>
  <w:p w14:paraId="2350921B" w14:textId="77777777" w:rsidR="00E7041F" w:rsidRDefault="00E7041F" w:rsidP="001F7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5C89" w14:textId="77777777" w:rsidR="00CF1DA2" w:rsidRDefault="00CF1DA2" w:rsidP="00E7041F">
      <w:pPr>
        <w:spacing w:after="0" w:line="240" w:lineRule="auto"/>
      </w:pPr>
      <w:r>
        <w:separator/>
      </w:r>
    </w:p>
  </w:footnote>
  <w:footnote w:type="continuationSeparator" w:id="0">
    <w:p w14:paraId="5BCBDB1B" w14:textId="77777777" w:rsidR="00CF1DA2" w:rsidRDefault="00CF1DA2" w:rsidP="00E70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A78"/>
    <w:multiLevelType w:val="hybridMultilevel"/>
    <w:tmpl w:val="BD50566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623E47"/>
    <w:multiLevelType w:val="multilevel"/>
    <w:tmpl w:val="E94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37004"/>
    <w:multiLevelType w:val="multilevel"/>
    <w:tmpl w:val="2B66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26937"/>
    <w:multiLevelType w:val="multilevel"/>
    <w:tmpl w:val="8002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9435A"/>
    <w:multiLevelType w:val="multilevel"/>
    <w:tmpl w:val="320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A43DD"/>
    <w:multiLevelType w:val="multilevel"/>
    <w:tmpl w:val="911E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D18D9"/>
    <w:multiLevelType w:val="multilevel"/>
    <w:tmpl w:val="CBE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021AE"/>
    <w:multiLevelType w:val="hybridMultilevel"/>
    <w:tmpl w:val="7E34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7698513">
    <w:abstractNumId w:val="5"/>
  </w:num>
  <w:num w:numId="2" w16cid:durableId="290402101">
    <w:abstractNumId w:val="4"/>
  </w:num>
  <w:num w:numId="3" w16cid:durableId="245654591">
    <w:abstractNumId w:val="2"/>
  </w:num>
  <w:num w:numId="4" w16cid:durableId="1428962336">
    <w:abstractNumId w:val="6"/>
  </w:num>
  <w:num w:numId="5" w16cid:durableId="800072665">
    <w:abstractNumId w:val="3"/>
  </w:num>
  <w:num w:numId="6" w16cid:durableId="1795706286">
    <w:abstractNumId w:val="1"/>
  </w:num>
  <w:num w:numId="7" w16cid:durableId="1412391421">
    <w:abstractNumId w:val="7"/>
  </w:num>
  <w:num w:numId="8" w16cid:durableId="103897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CF"/>
    <w:rsid w:val="00033F85"/>
    <w:rsid w:val="000879E5"/>
    <w:rsid w:val="000F3B77"/>
    <w:rsid w:val="00157653"/>
    <w:rsid w:val="001D60A4"/>
    <w:rsid w:val="001E6796"/>
    <w:rsid w:val="001F4291"/>
    <w:rsid w:val="001F67D1"/>
    <w:rsid w:val="001F763A"/>
    <w:rsid w:val="0024705D"/>
    <w:rsid w:val="002C1AFD"/>
    <w:rsid w:val="002D7018"/>
    <w:rsid w:val="003214BE"/>
    <w:rsid w:val="00335FC4"/>
    <w:rsid w:val="00340D38"/>
    <w:rsid w:val="003423AD"/>
    <w:rsid w:val="0037198E"/>
    <w:rsid w:val="003E29A4"/>
    <w:rsid w:val="003F0FF9"/>
    <w:rsid w:val="0040379D"/>
    <w:rsid w:val="00517B4B"/>
    <w:rsid w:val="00533EC9"/>
    <w:rsid w:val="00546975"/>
    <w:rsid w:val="005622AC"/>
    <w:rsid w:val="0056245D"/>
    <w:rsid w:val="005A012F"/>
    <w:rsid w:val="005A27CF"/>
    <w:rsid w:val="005D7B8F"/>
    <w:rsid w:val="00634B4B"/>
    <w:rsid w:val="00670C4F"/>
    <w:rsid w:val="00671103"/>
    <w:rsid w:val="00680D51"/>
    <w:rsid w:val="006A0BDC"/>
    <w:rsid w:val="006D6DCA"/>
    <w:rsid w:val="00726797"/>
    <w:rsid w:val="007B0876"/>
    <w:rsid w:val="007D037F"/>
    <w:rsid w:val="00812152"/>
    <w:rsid w:val="008476BE"/>
    <w:rsid w:val="008A7F0F"/>
    <w:rsid w:val="008C03BA"/>
    <w:rsid w:val="008D4434"/>
    <w:rsid w:val="009567A8"/>
    <w:rsid w:val="009C3DFA"/>
    <w:rsid w:val="00A0060C"/>
    <w:rsid w:val="00A729EB"/>
    <w:rsid w:val="00AE1859"/>
    <w:rsid w:val="00AF3E22"/>
    <w:rsid w:val="00B02529"/>
    <w:rsid w:val="00B13460"/>
    <w:rsid w:val="00B62310"/>
    <w:rsid w:val="00B72780"/>
    <w:rsid w:val="00C07026"/>
    <w:rsid w:val="00C8367D"/>
    <w:rsid w:val="00C87CDE"/>
    <w:rsid w:val="00CD153E"/>
    <w:rsid w:val="00CE6CC5"/>
    <w:rsid w:val="00CF1DA2"/>
    <w:rsid w:val="00D06A02"/>
    <w:rsid w:val="00D410A3"/>
    <w:rsid w:val="00D5509C"/>
    <w:rsid w:val="00D75AC9"/>
    <w:rsid w:val="00E34961"/>
    <w:rsid w:val="00E52F7C"/>
    <w:rsid w:val="00E7041F"/>
    <w:rsid w:val="00E901B9"/>
    <w:rsid w:val="00EA4108"/>
    <w:rsid w:val="00ED549D"/>
    <w:rsid w:val="00F474D7"/>
    <w:rsid w:val="00F6772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F11B"/>
  <w15:chartTrackingRefBased/>
  <w15:docId w15:val="{05B7210D-406F-CE47-B2C6-F55F8904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APA"/>
    <w:qFormat/>
    <w:rsid w:val="001F67D1"/>
    <w:pPr>
      <w:spacing w:line="480" w:lineRule="auto"/>
      <w:ind w:firstLine="720"/>
    </w:pPr>
    <w:rPr>
      <w:rFonts w:ascii="Times New Roman" w:hAnsi="Times New Roman"/>
    </w:rPr>
  </w:style>
  <w:style w:type="paragraph" w:styleId="Ttulo1">
    <w:name w:val="heading 1"/>
    <w:basedOn w:val="Normal"/>
    <w:next w:val="Normal"/>
    <w:link w:val="Ttulo1Car"/>
    <w:uiPriority w:val="9"/>
    <w:qFormat/>
    <w:rsid w:val="005A2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2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A27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27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27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27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27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27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27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27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27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A27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27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27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27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27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27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27CF"/>
    <w:rPr>
      <w:rFonts w:eastAsiaTheme="majorEastAsia" w:cstheme="majorBidi"/>
      <w:color w:val="272727" w:themeColor="text1" w:themeTint="D8"/>
    </w:rPr>
  </w:style>
  <w:style w:type="paragraph" w:styleId="Ttulo">
    <w:name w:val="Title"/>
    <w:basedOn w:val="Normal"/>
    <w:next w:val="Normal"/>
    <w:link w:val="TtuloCar"/>
    <w:uiPriority w:val="10"/>
    <w:qFormat/>
    <w:rsid w:val="005A2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27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27CF"/>
    <w:pPr>
      <w:numPr>
        <w:ilvl w:val="1"/>
      </w:numPr>
      <w:ind w:firstLine="72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27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27CF"/>
    <w:pPr>
      <w:spacing w:before="160"/>
      <w:jc w:val="center"/>
    </w:pPr>
    <w:rPr>
      <w:i/>
      <w:iCs/>
      <w:color w:val="404040" w:themeColor="text1" w:themeTint="BF"/>
    </w:rPr>
  </w:style>
  <w:style w:type="character" w:customStyle="1" w:styleId="CitaCar">
    <w:name w:val="Cita Car"/>
    <w:basedOn w:val="Fuentedeprrafopredeter"/>
    <w:link w:val="Cita"/>
    <w:uiPriority w:val="29"/>
    <w:rsid w:val="005A27CF"/>
    <w:rPr>
      <w:i/>
      <w:iCs/>
      <w:color w:val="404040" w:themeColor="text1" w:themeTint="BF"/>
    </w:rPr>
  </w:style>
  <w:style w:type="paragraph" w:styleId="Prrafodelista">
    <w:name w:val="List Paragraph"/>
    <w:basedOn w:val="Normal"/>
    <w:uiPriority w:val="34"/>
    <w:qFormat/>
    <w:rsid w:val="005A27CF"/>
    <w:pPr>
      <w:ind w:left="720"/>
      <w:contextualSpacing/>
    </w:pPr>
  </w:style>
  <w:style w:type="character" w:styleId="nfasisintenso">
    <w:name w:val="Intense Emphasis"/>
    <w:basedOn w:val="Fuentedeprrafopredeter"/>
    <w:uiPriority w:val="21"/>
    <w:qFormat/>
    <w:rsid w:val="005A27CF"/>
    <w:rPr>
      <w:i/>
      <w:iCs/>
      <w:color w:val="0F4761" w:themeColor="accent1" w:themeShade="BF"/>
    </w:rPr>
  </w:style>
  <w:style w:type="paragraph" w:styleId="Citadestacada">
    <w:name w:val="Intense Quote"/>
    <w:basedOn w:val="Normal"/>
    <w:next w:val="Normal"/>
    <w:link w:val="CitadestacadaCar"/>
    <w:uiPriority w:val="30"/>
    <w:qFormat/>
    <w:rsid w:val="005A2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27CF"/>
    <w:rPr>
      <w:i/>
      <w:iCs/>
      <w:color w:val="0F4761" w:themeColor="accent1" w:themeShade="BF"/>
    </w:rPr>
  </w:style>
  <w:style w:type="character" w:styleId="Referenciaintensa">
    <w:name w:val="Intense Reference"/>
    <w:basedOn w:val="Fuentedeprrafopredeter"/>
    <w:uiPriority w:val="32"/>
    <w:qFormat/>
    <w:rsid w:val="005A27CF"/>
    <w:rPr>
      <w:b/>
      <w:bCs/>
      <w:smallCaps/>
      <w:color w:val="0F4761" w:themeColor="accent1" w:themeShade="BF"/>
      <w:spacing w:val="5"/>
    </w:rPr>
  </w:style>
  <w:style w:type="paragraph" w:styleId="NormalWeb">
    <w:name w:val="Normal (Web)"/>
    <w:basedOn w:val="Normal"/>
    <w:uiPriority w:val="99"/>
    <w:unhideWhenUsed/>
    <w:rsid w:val="005A27CF"/>
    <w:pPr>
      <w:spacing w:before="100" w:beforeAutospacing="1" w:after="100" w:afterAutospacing="1" w:line="240" w:lineRule="auto"/>
    </w:pPr>
    <w:rPr>
      <w:rFonts w:eastAsia="Times New Roman" w:cs="Times New Roman"/>
      <w:kern w:val="0"/>
      <w:lang w:eastAsia="es-MX"/>
      <w14:ligatures w14:val="none"/>
    </w:rPr>
  </w:style>
  <w:style w:type="character" w:styleId="nfasis">
    <w:name w:val="Emphasis"/>
    <w:basedOn w:val="Fuentedeprrafopredeter"/>
    <w:uiPriority w:val="20"/>
    <w:qFormat/>
    <w:rsid w:val="005A27CF"/>
    <w:rPr>
      <w:i/>
      <w:iCs/>
    </w:rPr>
  </w:style>
  <w:style w:type="character" w:styleId="Hipervnculo">
    <w:name w:val="Hyperlink"/>
    <w:basedOn w:val="Fuentedeprrafopredeter"/>
    <w:uiPriority w:val="99"/>
    <w:unhideWhenUsed/>
    <w:rsid w:val="005A27CF"/>
    <w:rPr>
      <w:color w:val="0000FF"/>
      <w:u w:val="single"/>
    </w:rPr>
  </w:style>
  <w:style w:type="character" w:styleId="Textoennegrita">
    <w:name w:val="Strong"/>
    <w:basedOn w:val="Fuentedeprrafopredeter"/>
    <w:uiPriority w:val="22"/>
    <w:qFormat/>
    <w:rsid w:val="00EA4108"/>
    <w:rPr>
      <w:b/>
      <w:bCs/>
    </w:rPr>
  </w:style>
  <w:style w:type="character" w:styleId="Mencinsinresolver">
    <w:name w:val="Unresolved Mention"/>
    <w:basedOn w:val="Fuentedeprrafopredeter"/>
    <w:uiPriority w:val="99"/>
    <w:semiHidden/>
    <w:unhideWhenUsed/>
    <w:rsid w:val="0024705D"/>
    <w:rPr>
      <w:color w:val="605E5C"/>
      <w:shd w:val="clear" w:color="auto" w:fill="E1DFDD"/>
    </w:rPr>
  </w:style>
  <w:style w:type="character" w:styleId="Hipervnculovisitado">
    <w:name w:val="FollowedHyperlink"/>
    <w:basedOn w:val="Fuentedeprrafopredeter"/>
    <w:uiPriority w:val="99"/>
    <w:semiHidden/>
    <w:unhideWhenUsed/>
    <w:rsid w:val="0024705D"/>
    <w:rPr>
      <w:color w:val="96607D" w:themeColor="followedHyperlink"/>
      <w:u w:val="single"/>
    </w:rPr>
  </w:style>
  <w:style w:type="paragraph" w:styleId="z-Principiodelformulario">
    <w:name w:val="HTML Top of Form"/>
    <w:basedOn w:val="Normal"/>
    <w:next w:val="Normal"/>
    <w:link w:val="z-PrincipiodelformularioCar"/>
    <w:hidden/>
    <w:uiPriority w:val="99"/>
    <w:semiHidden/>
    <w:unhideWhenUsed/>
    <w:rsid w:val="00A729EB"/>
    <w:pPr>
      <w:pBdr>
        <w:bottom w:val="single" w:sz="6" w:space="1" w:color="auto"/>
      </w:pBdr>
      <w:spacing w:after="0" w:line="240" w:lineRule="auto"/>
      <w:jc w:val="center"/>
    </w:pPr>
    <w:rPr>
      <w:rFonts w:ascii="Arial" w:eastAsia="Times New Roman" w:hAnsi="Arial" w:cs="Arial"/>
      <w:vanish/>
      <w:kern w:val="0"/>
      <w:sz w:val="16"/>
      <w:szCs w:val="16"/>
      <w:lang w:eastAsia="es-MX"/>
      <w14:ligatures w14:val="none"/>
    </w:rPr>
  </w:style>
  <w:style w:type="character" w:customStyle="1" w:styleId="z-PrincipiodelformularioCar">
    <w:name w:val="z-Principio del formulario Car"/>
    <w:basedOn w:val="Fuentedeprrafopredeter"/>
    <w:link w:val="z-Principiodelformulario"/>
    <w:uiPriority w:val="99"/>
    <w:semiHidden/>
    <w:rsid w:val="00A729EB"/>
    <w:rPr>
      <w:rFonts w:ascii="Arial" w:eastAsia="Times New Roman" w:hAnsi="Arial" w:cs="Arial"/>
      <w:vanish/>
      <w:kern w:val="0"/>
      <w:sz w:val="16"/>
      <w:szCs w:val="16"/>
      <w:lang w:eastAsia="es-MX"/>
      <w14:ligatures w14:val="none"/>
    </w:rPr>
  </w:style>
  <w:style w:type="paragraph" w:customStyle="1" w:styleId="placeholder">
    <w:name w:val="placeholder"/>
    <w:basedOn w:val="Normal"/>
    <w:rsid w:val="00A729EB"/>
    <w:pPr>
      <w:spacing w:before="100" w:beforeAutospacing="1" w:after="100" w:afterAutospacing="1" w:line="240" w:lineRule="auto"/>
    </w:pPr>
    <w:rPr>
      <w:rFonts w:eastAsia="Times New Roman" w:cs="Times New Roman"/>
      <w:kern w:val="0"/>
      <w:lang w:eastAsia="es-MX"/>
      <w14:ligatures w14:val="none"/>
    </w:rPr>
  </w:style>
  <w:style w:type="character" w:customStyle="1" w:styleId="mx-15">
    <w:name w:val="mx-1.5"/>
    <w:basedOn w:val="Fuentedeprrafopredeter"/>
    <w:rsid w:val="00A729EB"/>
  </w:style>
  <w:style w:type="paragraph" w:styleId="z-Finaldelformulario">
    <w:name w:val="HTML Bottom of Form"/>
    <w:basedOn w:val="Normal"/>
    <w:next w:val="Normal"/>
    <w:link w:val="z-FinaldelformularioCar"/>
    <w:hidden/>
    <w:uiPriority w:val="99"/>
    <w:semiHidden/>
    <w:unhideWhenUsed/>
    <w:rsid w:val="00A729EB"/>
    <w:pPr>
      <w:pBdr>
        <w:top w:val="single" w:sz="6" w:space="1" w:color="auto"/>
      </w:pBdr>
      <w:spacing w:after="0" w:line="240" w:lineRule="auto"/>
      <w:jc w:val="center"/>
    </w:pPr>
    <w:rPr>
      <w:rFonts w:ascii="Arial" w:eastAsia="Times New Roman" w:hAnsi="Arial" w:cs="Arial"/>
      <w:vanish/>
      <w:kern w:val="0"/>
      <w:sz w:val="16"/>
      <w:szCs w:val="16"/>
      <w:lang w:eastAsia="es-MX"/>
      <w14:ligatures w14:val="none"/>
    </w:rPr>
  </w:style>
  <w:style w:type="character" w:customStyle="1" w:styleId="z-FinaldelformularioCar">
    <w:name w:val="z-Final del formulario Car"/>
    <w:basedOn w:val="Fuentedeprrafopredeter"/>
    <w:link w:val="z-Finaldelformulario"/>
    <w:uiPriority w:val="99"/>
    <w:semiHidden/>
    <w:rsid w:val="00A729EB"/>
    <w:rPr>
      <w:rFonts w:ascii="Arial" w:eastAsia="Times New Roman" w:hAnsi="Arial" w:cs="Arial"/>
      <w:vanish/>
      <w:kern w:val="0"/>
      <w:sz w:val="16"/>
      <w:szCs w:val="16"/>
      <w:lang w:eastAsia="es-MX"/>
      <w14:ligatures w14:val="none"/>
    </w:rPr>
  </w:style>
  <w:style w:type="paragraph" w:styleId="Encabezado">
    <w:name w:val="header"/>
    <w:basedOn w:val="Normal"/>
    <w:link w:val="EncabezadoCar"/>
    <w:uiPriority w:val="99"/>
    <w:unhideWhenUsed/>
    <w:rsid w:val="00E70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41F"/>
    <w:rPr>
      <w:rFonts w:ascii="Times New Roman" w:hAnsi="Times New Roman"/>
    </w:rPr>
  </w:style>
  <w:style w:type="paragraph" w:styleId="Piedepgina">
    <w:name w:val="footer"/>
    <w:basedOn w:val="Normal"/>
    <w:link w:val="PiedepginaCar"/>
    <w:uiPriority w:val="99"/>
    <w:unhideWhenUsed/>
    <w:rsid w:val="00E70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41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3740">
      <w:bodyDiv w:val="1"/>
      <w:marLeft w:val="0"/>
      <w:marRight w:val="0"/>
      <w:marTop w:val="0"/>
      <w:marBottom w:val="0"/>
      <w:divBdr>
        <w:top w:val="none" w:sz="0" w:space="0" w:color="auto"/>
        <w:left w:val="none" w:sz="0" w:space="0" w:color="auto"/>
        <w:bottom w:val="none" w:sz="0" w:space="0" w:color="auto"/>
        <w:right w:val="none" w:sz="0" w:space="0" w:color="auto"/>
      </w:divBdr>
    </w:div>
    <w:div w:id="61954769">
      <w:bodyDiv w:val="1"/>
      <w:marLeft w:val="0"/>
      <w:marRight w:val="0"/>
      <w:marTop w:val="0"/>
      <w:marBottom w:val="0"/>
      <w:divBdr>
        <w:top w:val="none" w:sz="0" w:space="0" w:color="auto"/>
        <w:left w:val="none" w:sz="0" w:space="0" w:color="auto"/>
        <w:bottom w:val="none" w:sz="0" w:space="0" w:color="auto"/>
        <w:right w:val="none" w:sz="0" w:space="0" w:color="auto"/>
      </w:divBdr>
    </w:div>
    <w:div w:id="73556481">
      <w:bodyDiv w:val="1"/>
      <w:marLeft w:val="0"/>
      <w:marRight w:val="0"/>
      <w:marTop w:val="0"/>
      <w:marBottom w:val="0"/>
      <w:divBdr>
        <w:top w:val="none" w:sz="0" w:space="0" w:color="auto"/>
        <w:left w:val="none" w:sz="0" w:space="0" w:color="auto"/>
        <w:bottom w:val="none" w:sz="0" w:space="0" w:color="auto"/>
        <w:right w:val="none" w:sz="0" w:space="0" w:color="auto"/>
      </w:divBdr>
    </w:div>
    <w:div w:id="153688608">
      <w:bodyDiv w:val="1"/>
      <w:marLeft w:val="0"/>
      <w:marRight w:val="0"/>
      <w:marTop w:val="0"/>
      <w:marBottom w:val="0"/>
      <w:divBdr>
        <w:top w:val="none" w:sz="0" w:space="0" w:color="auto"/>
        <w:left w:val="none" w:sz="0" w:space="0" w:color="auto"/>
        <w:bottom w:val="none" w:sz="0" w:space="0" w:color="auto"/>
        <w:right w:val="none" w:sz="0" w:space="0" w:color="auto"/>
      </w:divBdr>
    </w:div>
    <w:div w:id="186984864">
      <w:bodyDiv w:val="1"/>
      <w:marLeft w:val="0"/>
      <w:marRight w:val="0"/>
      <w:marTop w:val="0"/>
      <w:marBottom w:val="0"/>
      <w:divBdr>
        <w:top w:val="none" w:sz="0" w:space="0" w:color="auto"/>
        <w:left w:val="none" w:sz="0" w:space="0" w:color="auto"/>
        <w:bottom w:val="none" w:sz="0" w:space="0" w:color="auto"/>
        <w:right w:val="none" w:sz="0" w:space="0" w:color="auto"/>
      </w:divBdr>
    </w:div>
    <w:div w:id="233124536">
      <w:bodyDiv w:val="1"/>
      <w:marLeft w:val="0"/>
      <w:marRight w:val="0"/>
      <w:marTop w:val="0"/>
      <w:marBottom w:val="0"/>
      <w:divBdr>
        <w:top w:val="none" w:sz="0" w:space="0" w:color="auto"/>
        <w:left w:val="none" w:sz="0" w:space="0" w:color="auto"/>
        <w:bottom w:val="none" w:sz="0" w:space="0" w:color="auto"/>
        <w:right w:val="none" w:sz="0" w:space="0" w:color="auto"/>
      </w:divBdr>
    </w:div>
    <w:div w:id="241645394">
      <w:bodyDiv w:val="1"/>
      <w:marLeft w:val="0"/>
      <w:marRight w:val="0"/>
      <w:marTop w:val="0"/>
      <w:marBottom w:val="0"/>
      <w:divBdr>
        <w:top w:val="none" w:sz="0" w:space="0" w:color="auto"/>
        <w:left w:val="none" w:sz="0" w:space="0" w:color="auto"/>
        <w:bottom w:val="none" w:sz="0" w:space="0" w:color="auto"/>
        <w:right w:val="none" w:sz="0" w:space="0" w:color="auto"/>
      </w:divBdr>
    </w:div>
    <w:div w:id="248738779">
      <w:bodyDiv w:val="1"/>
      <w:marLeft w:val="0"/>
      <w:marRight w:val="0"/>
      <w:marTop w:val="0"/>
      <w:marBottom w:val="0"/>
      <w:divBdr>
        <w:top w:val="none" w:sz="0" w:space="0" w:color="auto"/>
        <w:left w:val="none" w:sz="0" w:space="0" w:color="auto"/>
        <w:bottom w:val="none" w:sz="0" w:space="0" w:color="auto"/>
        <w:right w:val="none" w:sz="0" w:space="0" w:color="auto"/>
      </w:divBdr>
    </w:div>
    <w:div w:id="275716610">
      <w:bodyDiv w:val="1"/>
      <w:marLeft w:val="0"/>
      <w:marRight w:val="0"/>
      <w:marTop w:val="0"/>
      <w:marBottom w:val="0"/>
      <w:divBdr>
        <w:top w:val="none" w:sz="0" w:space="0" w:color="auto"/>
        <w:left w:val="none" w:sz="0" w:space="0" w:color="auto"/>
        <w:bottom w:val="none" w:sz="0" w:space="0" w:color="auto"/>
        <w:right w:val="none" w:sz="0" w:space="0" w:color="auto"/>
      </w:divBdr>
    </w:div>
    <w:div w:id="336812122">
      <w:bodyDiv w:val="1"/>
      <w:marLeft w:val="0"/>
      <w:marRight w:val="0"/>
      <w:marTop w:val="0"/>
      <w:marBottom w:val="0"/>
      <w:divBdr>
        <w:top w:val="none" w:sz="0" w:space="0" w:color="auto"/>
        <w:left w:val="none" w:sz="0" w:space="0" w:color="auto"/>
        <w:bottom w:val="none" w:sz="0" w:space="0" w:color="auto"/>
        <w:right w:val="none" w:sz="0" w:space="0" w:color="auto"/>
      </w:divBdr>
    </w:div>
    <w:div w:id="375815742">
      <w:bodyDiv w:val="1"/>
      <w:marLeft w:val="0"/>
      <w:marRight w:val="0"/>
      <w:marTop w:val="0"/>
      <w:marBottom w:val="0"/>
      <w:divBdr>
        <w:top w:val="none" w:sz="0" w:space="0" w:color="auto"/>
        <w:left w:val="none" w:sz="0" w:space="0" w:color="auto"/>
        <w:bottom w:val="none" w:sz="0" w:space="0" w:color="auto"/>
        <w:right w:val="none" w:sz="0" w:space="0" w:color="auto"/>
      </w:divBdr>
    </w:div>
    <w:div w:id="387538200">
      <w:bodyDiv w:val="1"/>
      <w:marLeft w:val="0"/>
      <w:marRight w:val="0"/>
      <w:marTop w:val="0"/>
      <w:marBottom w:val="0"/>
      <w:divBdr>
        <w:top w:val="none" w:sz="0" w:space="0" w:color="auto"/>
        <w:left w:val="none" w:sz="0" w:space="0" w:color="auto"/>
        <w:bottom w:val="none" w:sz="0" w:space="0" w:color="auto"/>
        <w:right w:val="none" w:sz="0" w:space="0" w:color="auto"/>
      </w:divBdr>
    </w:div>
    <w:div w:id="441532557">
      <w:bodyDiv w:val="1"/>
      <w:marLeft w:val="0"/>
      <w:marRight w:val="0"/>
      <w:marTop w:val="0"/>
      <w:marBottom w:val="0"/>
      <w:divBdr>
        <w:top w:val="none" w:sz="0" w:space="0" w:color="auto"/>
        <w:left w:val="none" w:sz="0" w:space="0" w:color="auto"/>
        <w:bottom w:val="none" w:sz="0" w:space="0" w:color="auto"/>
        <w:right w:val="none" w:sz="0" w:space="0" w:color="auto"/>
      </w:divBdr>
    </w:div>
    <w:div w:id="499925146">
      <w:bodyDiv w:val="1"/>
      <w:marLeft w:val="0"/>
      <w:marRight w:val="0"/>
      <w:marTop w:val="0"/>
      <w:marBottom w:val="0"/>
      <w:divBdr>
        <w:top w:val="none" w:sz="0" w:space="0" w:color="auto"/>
        <w:left w:val="none" w:sz="0" w:space="0" w:color="auto"/>
        <w:bottom w:val="none" w:sz="0" w:space="0" w:color="auto"/>
        <w:right w:val="none" w:sz="0" w:space="0" w:color="auto"/>
      </w:divBdr>
    </w:div>
    <w:div w:id="507213656">
      <w:bodyDiv w:val="1"/>
      <w:marLeft w:val="0"/>
      <w:marRight w:val="0"/>
      <w:marTop w:val="0"/>
      <w:marBottom w:val="0"/>
      <w:divBdr>
        <w:top w:val="none" w:sz="0" w:space="0" w:color="auto"/>
        <w:left w:val="none" w:sz="0" w:space="0" w:color="auto"/>
        <w:bottom w:val="none" w:sz="0" w:space="0" w:color="auto"/>
        <w:right w:val="none" w:sz="0" w:space="0" w:color="auto"/>
      </w:divBdr>
    </w:div>
    <w:div w:id="507989535">
      <w:bodyDiv w:val="1"/>
      <w:marLeft w:val="0"/>
      <w:marRight w:val="0"/>
      <w:marTop w:val="0"/>
      <w:marBottom w:val="0"/>
      <w:divBdr>
        <w:top w:val="none" w:sz="0" w:space="0" w:color="auto"/>
        <w:left w:val="none" w:sz="0" w:space="0" w:color="auto"/>
        <w:bottom w:val="none" w:sz="0" w:space="0" w:color="auto"/>
        <w:right w:val="none" w:sz="0" w:space="0" w:color="auto"/>
      </w:divBdr>
    </w:div>
    <w:div w:id="536813225">
      <w:bodyDiv w:val="1"/>
      <w:marLeft w:val="0"/>
      <w:marRight w:val="0"/>
      <w:marTop w:val="0"/>
      <w:marBottom w:val="0"/>
      <w:divBdr>
        <w:top w:val="none" w:sz="0" w:space="0" w:color="auto"/>
        <w:left w:val="none" w:sz="0" w:space="0" w:color="auto"/>
        <w:bottom w:val="none" w:sz="0" w:space="0" w:color="auto"/>
        <w:right w:val="none" w:sz="0" w:space="0" w:color="auto"/>
      </w:divBdr>
    </w:div>
    <w:div w:id="537159794">
      <w:bodyDiv w:val="1"/>
      <w:marLeft w:val="0"/>
      <w:marRight w:val="0"/>
      <w:marTop w:val="0"/>
      <w:marBottom w:val="0"/>
      <w:divBdr>
        <w:top w:val="none" w:sz="0" w:space="0" w:color="auto"/>
        <w:left w:val="none" w:sz="0" w:space="0" w:color="auto"/>
        <w:bottom w:val="none" w:sz="0" w:space="0" w:color="auto"/>
        <w:right w:val="none" w:sz="0" w:space="0" w:color="auto"/>
      </w:divBdr>
    </w:div>
    <w:div w:id="572815104">
      <w:bodyDiv w:val="1"/>
      <w:marLeft w:val="0"/>
      <w:marRight w:val="0"/>
      <w:marTop w:val="0"/>
      <w:marBottom w:val="0"/>
      <w:divBdr>
        <w:top w:val="none" w:sz="0" w:space="0" w:color="auto"/>
        <w:left w:val="none" w:sz="0" w:space="0" w:color="auto"/>
        <w:bottom w:val="none" w:sz="0" w:space="0" w:color="auto"/>
        <w:right w:val="none" w:sz="0" w:space="0" w:color="auto"/>
      </w:divBdr>
    </w:div>
    <w:div w:id="587888524">
      <w:bodyDiv w:val="1"/>
      <w:marLeft w:val="0"/>
      <w:marRight w:val="0"/>
      <w:marTop w:val="0"/>
      <w:marBottom w:val="0"/>
      <w:divBdr>
        <w:top w:val="none" w:sz="0" w:space="0" w:color="auto"/>
        <w:left w:val="none" w:sz="0" w:space="0" w:color="auto"/>
        <w:bottom w:val="none" w:sz="0" w:space="0" w:color="auto"/>
        <w:right w:val="none" w:sz="0" w:space="0" w:color="auto"/>
      </w:divBdr>
    </w:div>
    <w:div w:id="597834086">
      <w:bodyDiv w:val="1"/>
      <w:marLeft w:val="0"/>
      <w:marRight w:val="0"/>
      <w:marTop w:val="0"/>
      <w:marBottom w:val="0"/>
      <w:divBdr>
        <w:top w:val="none" w:sz="0" w:space="0" w:color="auto"/>
        <w:left w:val="none" w:sz="0" w:space="0" w:color="auto"/>
        <w:bottom w:val="none" w:sz="0" w:space="0" w:color="auto"/>
        <w:right w:val="none" w:sz="0" w:space="0" w:color="auto"/>
      </w:divBdr>
    </w:div>
    <w:div w:id="674190283">
      <w:bodyDiv w:val="1"/>
      <w:marLeft w:val="0"/>
      <w:marRight w:val="0"/>
      <w:marTop w:val="0"/>
      <w:marBottom w:val="0"/>
      <w:divBdr>
        <w:top w:val="none" w:sz="0" w:space="0" w:color="auto"/>
        <w:left w:val="none" w:sz="0" w:space="0" w:color="auto"/>
        <w:bottom w:val="none" w:sz="0" w:space="0" w:color="auto"/>
        <w:right w:val="none" w:sz="0" w:space="0" w:color="auto"/>
      </w:divBdr>
    </w:div>
    <w:div w:id="681472793">
      <w:bodyDiv w:val="1"/>
      <w:marLeft w:val="0"/>
      <w:marRight w:val="0"/>
      <w:marTop w:val="0"/>
      <w:marBottom w:val="0"/>
      <w:divBdr>
        <w:top w:val="none" w:sz="0" w:space="0" w:color="auto"/>
        <w:left w:val="none" w:sz="0" w:space="0" w:color="auto"/>
        <w:bottom w:val="none" w:sz="0" w:space="0" w:color="auto"/>
        <w:right w:val="none" w:sz="0" w:space="0" w:color="auto"/>
      </w:divBdr>
    </w:div>
    <w:div w:id="707338016">
      <w:bodyDiv w:val="1"/>
      <w:marLeft w:val="0"/>
      <w:marRight w:val="0"/>
      <w:marTop w:val="0"/>
      <w:marBottom w:val="0"/>
      <w:divBdr>
        <w:top w:val="none" w:sz="0" w:space="0" w:color="auto"/>
        <w:left w:val="none" w:sz="0" w:space="0" w:color="auto"/>
        <w:bottom w:val="none" w:sz="0" w:space="0" w:color="auto"/>
        <w:right w:val="none" w:sz="0" w:space="0" w:color="auto"/>
      </w:divBdr>
    </w:div>
    <w:div w:id="710110911">
      <w:bodyDiv w:val="1"/>
      <w:marLeft w:val="0"/>
      <w:marRight w:val="0"/>
      <w:marTop w:val="0"/>
      <w:marBottom w:val="0"/>
      <w:divBdr>
        <w:top w:val="none" w:sz="0" w:space="0" w:color="auto"/>
        <w:left w:val="none" w:sz="0" w:space="0" w:color="auto"/>
        <w:bottom w:val="none" w:sz="0" w:space="0" w:color="auto"/>
        <w:right w:val="none" w:sz="0" w:space="0" w:color="auto"/>
      </w:divBdr>
    </w:div>
    <w:div w:id="750659967">
      <w:bodyDiv w:val="1"/>
      <w:marLeft w:val="0"/>
      <w:marRight w:val="0"/>
      <w:marTop w:val="0"/>
      <w:marBottom w:val="0"/>
      <w:divBdr>
        <w:top w:val="none" w:sz="0" w:space="0" w:color="auto"/>
        <w:left w:val="none" w:sz="0" w:space="0" w:color="auto"/>
        <w:bottom w:val="none" w:sz="0" w:space="0" w:color="auto"/>
        <w:right w:val="none" w:sz="0" w:space="0" w:color="auto"/>
      </w:divBdr>
    </w:div>
    <w:div w:id="766775597">
      <w:bodyDiv w:val="1"/>
      <w:marLeft w:val="0"/>
      <w:marRight w:val="0"/>
      <w:marTop w:val="0"/>
      <w:marBottom w:val="0"/>
      <w:divBdr>
        <w:top w:val="none" w:sz="0" w:space="0" w:color="auto"/>
        <w:left w:val="none" w:sz="0" w:space="0" w:color="auto"/>
        <w:bottom w:val="none" w:sz="0" w:space="0" w:color="auto"/>
        <w:right w:val="none" w:sz="0" w:space="0" w:color="auto"/>
      </w:divBdr>
    </w:div>
    <w:div w:id="767114353">
      <w:bodyDiv w:val="1"/>
      <w:marLeft w:val="0"/>
      <w:marRight w:val="0"/>
      <w:marTop w:val="0"/>
      <w:marBottom w:val="0"/>
      <w:divBdr>
        <w:top w:val="none" w:sz="0" w:space="0" w:color="auto"/>
        <w:left w:val="none" w:sz="0" w:space="0" w:color="auto"/>
        <w:bottom w:val="none" w:sz="0" w:space="0" w:color="auto"/>
        <w:right w:val="none" w:sz="0" w:space="0" w:color="auto"/>
      </w:divBdr>
    </w:div>
    <w:div w:id="770972343">
      <w:bodyDiv w:val="1"/>
      <w:marLeft w:val="0"/>
      <w:marRight w:val="0"/>
      <w:marTop w:val="0"/>
      <w:marBottom w:val="0"/>
      <w:divBdr>
        <w:top w:val="none" w:sz="0" w:space="0" w:color="auto"/>
        <w:left w:val="none" w:sz="0" w:space="0" w:color="auto"/>
        <w:bottom w:val="none" w:sz="0" w:space="0" w:color="auto"/>
        <w:right w:val="none" w:sz="0" w:space="0" w:color="auto"/>
      </w:divBdr>
    </w:div>
    <w:div w:id="872956535">
      <w:bodyDiv w:val="1"/>
      <w:marLeft w:val="0"/>
      <w:marRight w:val="0"/>
      <w:marTop w:val="0"/>
      <w:marBottom w:val="0"/>
      <w:divBdr>
        <w:top w:val="none" w:sz="0" w:space="0" w:color="auto"/>
        <w:left w:val="none" w:sz="0" w:space="0" w:color="auto"/>
        <w:bottom w:val="none" w:sz="0" w:space="0" w:color="auto"/>
        <w:right w:val="none" w:sz="0" w:space="0" w:color="auto"/>
      </w:divBdr>
    </w:div>
    <w:div w:id="923801024">
      <w:bodyDiv w:val="1"/>
      <w:marLeft w:val="0"/>
      <w:marRight w:val="0"/>
      <w:marTop w:val="0"/>
      <w:marBottom w:val="0"/>
      <w:divBdr>
        <w:top w:val="none" w:sz="0" w:space="0" w:color="auto"/>
        <w:left w:val="none" w:sz="0" w:space="0" w:color="auto"/>
        <w:bottom w:val="none" w:sz="0" w:space="0" w:color="auto"/>
        <w:right w:val="none" w:sz="0" w:space="0" w:color="auto"/>
      </w:divBdr>
    </w:div>
    <w:div w:id="956251292">
      <w:bodyDiv w:val="1"/>
      <w:marLeft w:val="0"/>
      <w:marRight w:val="0"/>
      <w:marTop w:val="0"/>
      <w:marBottom w:val="0"/>
      <w:divBdr>
        <w:top w:val="none" w:sz="0" w:space="0" w:color="auto"/>
        <w:left w:val="none" w:sz="0" w:space="0" w:color="auto"/>
        <w:bottom w:val="none" w:sz="0" w:space="0" w:color="auto"/>
        <w:right w:val="none" w:sz="0" w:space="0" w:color="auto"/>
      </w:divBdr>
    </w:div>
    <w:div w:id="970208495">
      <w:bodyDiv w:val="1"/>
      <w:marLeft w:val="0"/>
      <w:marRight w:val="0"/>
      <w:marTop w:val="0"/>
      <w:marBottom w:val="0"/>
      <w:divBdr>
        <w:top w:val="none" w:sz="0" w:space="0" w:color="auto"/>
        <w:left w:val="none" w:sz="0" w:space="0" w:color="auto"/>
        <w:bottom w:val="none" w:sz="0" w:space="0" w:color="auto"/>
        <w:right w:val="none" w:sz="0" w:space="0" w:color="auto"/>
      </w:divBdr>
    </w:div>
    <w:div w:id="973868616">
      <w:bodyDiv w:val="1"/>
      <w:marLeft w:val="0"/>
      <w:marRight w:val="0"/>
      <w:marTop w:val="0"/>
      <w:marBottom w:val="0"/>
      <w:divBdr>
        <w:top w:val="none" w:sz="0" w:space="0" w:color="auto"/>
        <w:left w:val="none" w:sz="0" w:space="0" w:color="auto"/>
        <w:bottom w:val="none" w:sz="0" w:space="0" w:color="auto"/>
        <w:right w:val="none" w:sz="0" w:space="0" w:color="auto"/>
      </w:divBdr>
    </w:div>
    <w:div w:id="1009913673">
      <w:bodyDiv w:val="1"/>
      <w:marLeft w:val="0"/>
      <w:marRight w:val="0"/>
      <w:marTop w:val="0"/>
      <w:marBottom w:val="0"/>
      <w:divBdr>
        <w:top w:val="none" w:sz="0" w:space="0" w:color="auto"/>
        <w:left w:val="none" w:sz="0" w:space="0" w:color="auto"/>
        <w:bottom w:val="none" w:sz="0" w:space="0" w:color="auto"/>
        <w:right w:val="none" w:sz="0" w:space="0" w:color="auto"/>
      </w:divBdr>
    </w:div>
    <w:div w:id="1030839298">
      <w:bodyDiv w:val="1"/>
      <w:marLeft w:val="0"/>
      <w:marRight w:val="0"/>
      <w:marTop w:val="0"/>
      <w:marBottom w:val="0"/>
      <w:divBdr>
        <w:top w:val="none" w:sz="0" w:space="0" w:color="auto"/>
        <w:left w:val="none" w:sz="0" w:space="0" w:color="auto"/>
        <w:bottom w:val="none" w:sz="0" w:space="0" w:color="auto"/>
        <w:right w:val="none" w:sz="0" w:space="0" w:color="auto"/>
      </w:divBdr>
      <w:divsChild>
        <w:div w:id="2112237070">
          <w:marLeft w:val="0"/>
          <w:marRight w:val="0"/>
          <w:marTop w:val="0"/>
          <w:marBottom w:val="0"/>
          <w:divBdr>
            <w:top w:val="none" w:sz="0" w:space="0" w:color="auto"/>
            <w:left w:val="none" w:sz="0" w:space="0" w:color="auto"/>
            <w:bottom w:val="none" w:sz="0" w:space="0" w:color="auto"/>
            <w:right w:val="none" w:sz="0" w:space="0" w:color="auto"/>
          </w:divBdr>
          <w:divsChild>
            <w:div w:id="902250821">
              <w:marLeft w:val="0"/>
              <w:marRight w:val="0"/>
              <w:marTop w:val="0"/>
              <w:marBottom w:val="0"/>
              <w:divBdr>
                <w:top w:val="none" w:sz="0" w:space="0" w:color="auto"/>
                <w:left w:val="none" w:sz="0" w:space="0" w:color="auto"/>
                <w:bottom w:val="none" w:sz="0" w:space="0" w:color="auto"/>
                <w:right w:val="none" w:sz="0" w:space="0" w:color="auto"/>
              </w:divBdr>
              <w:divsChild>
                <w:div w:id="530072472">
                  <w:marLeft w:val="0"/>
                  <w:marRight w:val="0"/>
                  <w:marTop w:val="0"/>
                  <w:marBottom w:val="0"/>
                  <w:divBdr>
                    <w:top w:val="none" w:sz="0" w:space="0" w:color="auto"/>
                    <w:left w:val="none" w:sz="0" w:space="0" w:color="auto"/>
                    <w:bottom w:val="none" w:sz="0" w:space="0" w:color="auto"/>
                    <w:right w:val="none" w:sz="0" w:space="0" w:color="auto"/>
                  </w:divBdr>
                  <w:divsChild>
                    <w:div w:id="760570234">
                      <w:marLeft w:val="0"/>
                      <w:marRight w:val="0"/>
                      <w:marTop w:val="0"/>
                      <w:marBottom w:val="0"/>
                      <w:divBdr>
                        <w:top w:val="none" w:sz="0" w:space="0" w:color="auto"/>
                        <w:left w:val="none" w:sz="0" w:space="0" w:color="auto"/>
                        <w:bottom w:val="none" w:sz="0" w:space="0" w:color="auto"/>
                        <w:right w:val="none" w:sz="0" w:space="0" w:color="auto"/>
                      </w:divBdr>
                      <w:divsChild>
                        <w:div w:id="118762016">
                          <w:marLeft w:val="0"/>
                          <w:marRight w:val="0"/>
                          <w:marTop w:val="0"/>
                          <w:marBottom w:val="0"/>
                          <w:divBdr>
                            <w:top w:val="none" w:sz="0" w:space="0" w:color="auto"/>
                            <w:left w:val="none" w:sz="0" w:space="0" w:color="auto"/>
                            <w:bottom w:val="none" w:sz="0" w:space="0" w:color="auto"/>
                            <w:right w:val="none" w:sz="0" w:space="0" w:color="auto"/>
                          </w:divBdr>
                          <w:divsChild>
                            <w:div w:id="26878678">
                              <w:marLeft w:val="0"/>
                              <w:marRight w:val="0"/>
                              <w:marTop w:val="0"/>
                              <w:marBottom w:val="0"/>
                              <w:divBdr>
                                <w:top w:val="none" w:sz="0" w:space="0" w:color="auto"/>
                                <w:left w:val="none" w:sz="0" w:space="0" w:color="auto"/>
                                <w:bottom w:val="none" w:sz="0" w:space="0" w:color="auto"/>
                                <w:right w:val="none" w:sz="0" w:space="0" w:color="auto"/>
                              </w:divBdr>
                              <w:divsChild>
                                <w:div w:id="938148067">
                                  <w:marLeft w:val="0"/>
                                  <w:marRight w:val="0"/>
                                  <w:marTop w:val="0"/>
                                  <w:marBottom w:val="0"/>
                                  <w:divBdr>
                                    <w:top w:val="none" w:sz="0" w:space="0" w:color="auto"/>
                                    <w:left w:val="none" w:sz="0" w:space="0" w:color="auto"/>
                                    <w:bottom w:val="none" w:sz="0" w:space="0" w:color="auto"/>
                                    <w:right w:val="none" w:sz="0" w:space="0" w:color="auto"/>
                                  </w:divBdr>
                                  <w:divsChild>
                                    <w:div w:id="262493872">
                                      <w:marLeft w:val="0"/>
                                      <w:marRight w:val="0"/>
                                      <w:marTop w:val="0"/>
                                      <w:marBottom w:val="0"/>
                                      <w:divBdr>
                                        <w:top w:val="none" w:sz="0" w:space="0" w:color="auto"/>
                                        <w:left w:val="none" w:sz="0" w:space="0" w:color="auto"/>
                                        <w:bottom w:val="none" w:sz="0" w:space="0" w:color="auto"/>
                                        <w:right w:val="none" w:sz="0" w:space="0" w:color="auto"/>
                                      </w:divBdr>
                                      <w:divsChild>
                                        <w:div w:id="1301035226">
                                          <w:marLeft w:val="0"/>
                                          <w:marRight w:val="0"/>
                                          <w:marTop w:val="0"/>
                                          <w:marBottom w:val="0"/>
                                          <w:divBdr>
                                            <w:top w:val="none" w:sz="0" w:space="0" w:color="auto"/>
                                            <w:left w:val="none" w:sz="0" w:space="0" w:color="auto"/>
                                            <w:bottom w:val="none" w:sz="0" w:space="0" w:color="auto"/>
                                            <w:right w:val="none" w:sz="0" w:space="0" w:color="auto"/>
                                          </w:divBdr>
                                          <w:divsChild>
                                            <w:div w:id="854346339">
                                              <w:marLeft w:val="0"/>
                                              <w:marRight w:val="0"/>
                                              <w:marTop w:val="0"/>
                                              <w:marBottom w:val="0"/>
                                              <w:divBdr>
                                                <w:top w:val="none" w:sz="0" w:space="0" w:color="auto"/>
                                                <w:left w:val="none" w:sz="0" w:space="0" w:color="auto"/>
                                                <w:bottom w:val="none" w:sz="0" w:space="0" w:color="auto"/>
                                                <w:right w:val="none" w:sz="0" w:space="0" w:color="auto"/>
                                              </w:divBdr>
                                              <w:divsChild>
                                                <w:div w:id="663709074">
                                                  <w:marLeft w:val="0"/>
                                                  <w:marRight w:val="0"/>
                                                  <w:marTop w:val="0"/>
                                                  <w:marBottom w:val="0"/>
                                                  <w:divBdr>
                                                    <w:top w:val="none" w:sz="0" w:space="0" w:color="auto"/>
                                                    <w:left w:val="none" w:sz="0" w:space="0" w:color="auto"/>
                                                    <w:bottom w:val="none" w:sz="0" w:space="0" w:color="auto"/>
                                                    <w:right w:val="none" w:sz="0" w:space="0" w:color="auto"/>
                                                  </w:divBdr>
                                                  <w:divsChild>
                                                    <w:div w:id="161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595278">
          <w:marLeft w:val="0"/>
          <w:marRight w:val="0"/>
          <w:marTop w:val="0"/>
          <w:marBottom w:val="0"/>
          <w:divBdr>
            <w:top w:val="none" w:sz="0" w:space="0" w:color="auto"/>
            <w:left w:val="none" w:sz="0" w:space="0" w:color="auto"/>
            <w:bottom w:val="none" w:sz="0" w:space="0" w:color="auto"/>
            <w:right w:val="none" w:sz="0" w:space="0" w:color="auto"/>
          </w:divBdr>
          <w:divsChild>
            <w:div w:id="1187252882">
              <w:marLeft w:val="0"/>
              <w:marRight w:val="0"/>
              <w:marTop w:val="0"/>
              <w:marBottom w:val="0"/>
              <w:divBdr>
                <w:top w:val="none" w:sz="0" w:space="0" w:color="auto"/>
                <w:left w:val="none" w:sz="0" w:space="0" w:color="auto"/>
                <w:bottom w:val="none" w:sz="0" w:space="0" w:color="auto"/>
                <w:right w:val="none" w:sz="0" w:space="0" w:color="auto"/>
              </w:divBdr>
              <w:divsChild>
                <w:div w:id="124085827">
                  <w:marLeft w:val="0"/>
                  <w:marRight w:val="0"/>
                  <w:marTop w:val="0"/>
                  <w:marBottom w:val="0"/>
                  <w:divBdr>
                    <w:top w:val="none" w:sz="0" w:space="0" w:color="auto"/>
                    <w:left w:val="none" w:sz="0" w:space="0" w:color="auto"/>
                    <w:bottom w:val="none" w:sz="0" w:space="0" w:color="auto"/>
                    <w:right w:val="none" w:sz="0" w:space="0" w:color="auto"/>
                  </w:divBdr>
                  <w:divsChild>
                    <w:div w:id="556628220">
                      <w:marLeft w:val="0"/>
                      <w:marRight w:val="0"/>
                      <w:marTop w:val="0"/>
                      <w:marBottom w:val="0"/>
                      <w:divBdr>
                        <w:top w:val="none" w:sz="0" w:space="0" w:color="auto"/>
                        <w:left w:val="none" w:sz="0" w:space="0" w:color="auto"/>
                        <w:bottom w:val="none" w:sz="0" w:space="0" w:color="auto"/>
                        <w:right w:val="none" w:sz="0" w:space="0" w:color="auto"/>
                      </w:divBdr>
                      <w:divsChild>
                        <w:div w:id="1886867039">
                          <w:marLeft w:val="0"/>
                          <w:marRight w:val="0"/>
                          <w:marTop w:val="0"/>
                          <w:marBottom w:val="0"/>
                          <w:divBdr>
                            <w:top w:val="none" w:sz="0" w:space="0" w:color="auto"/>
                            <w:left w:val="none" w:sz="0" w:space="0" w:color="auto"/>
                            <w:bottom w:val="none" w:sz="0" w:space="0" w:color="auto"/>
                            <w:right w:val="none" w:sz="0" w:space="0" w:color="auto"/>
                          </w:divBdr>
                          <w:divsChild>
                            <w:div w:id="849224883">
                              <w:marLeft w:val="0"/>
                              <w:marRight w:val="0"/>
                              <w:marTop w:val="0"/>
                              <w:marBottom w:val="0"/>
                              <w:divBdr>
                                <w:top w:val="none" w:sz="0" w:space="0" w:color="auto"/>
                                <w:left w:val="none" w:sz="0" w:space="0" w:color="auto"/>
                                <w:bottom w:val="none" w:sz="0" w:space="0" w:color="auto"/>
                                <w:right w:val="none" w:sz="0" w:space="0" w:color="auto"/>
                              </w:divBdr>
                              <w:divsChild>
                                <w:div w:id="887760937">
                                  <w:marLeft w:val="0"/>
                                  <w:marRight w:val="0"/>
                                  <w:marTop w:val="0"/>
                                  <w:marBottom w:val="0"/>
                                  <w:divBdr>
                                    <w:top w:val="none" w:sz="0" w:space="0" w:color="auto"/>
                                    <w:left w:val="none" w:sz="0" w:space="0" w:color="auto"/>
                                    <w:bottom w:val="none" w:sz="0" w:space="0" w:color="auto"/>
                                    <w:right w:val="none" w:sz="0" w:space="0" w:color="auto"/>
                                  </w:divBdr>
                                  <w:divsChild>
                                    <w:div w:id="1566985049">
                                      <w:marLeft w:val="0"/>
                                      <w:marRight w:val="0"/>
                                      <w:marTop w:val="0"/>
                                      <w:marBottom w:val="0"/>
                                      <w:divBdr>
                                        <w:top w:val="none" w:sz="0" w:space="0" w:color="auto"/>
                                        <w:left w:val="none" w:sz="0" w:space="0" w:color="auto"/>
                                        <w:bottom w:val="none" w:sz="0" w:space="0" w:color="auto"/>
                                        <w:right w:val="none" w:sz="0" w:space="0" w:color="auto"/>
                                      </w:divBdr>
                                      <w:divsChild>
                                        <w:div w:id="671033436">
                                          <w:marLeft w:val="0"/>
                                          <w:marRight w:val="0"/>
                                          <w:marTop w:val="0"/>
                                          <w:marBottom w:val="0"/>
                                          <w:divBdr>
                                            <w:top w:val="none" w:sz="0" w:space="0" w:color="auto"/>
                                            <w:left w:val="none" w:sz="0" w:space="0" w:color="auto"/>
                                            <w:bottom w:val="none" w:sz="0" w:space="0" w:color="auto"/>
                                            <w:right w:val="none" w:sz="0" w:space="0" w:color="auto"/>
                                          </w:divBdr>
                                          <w:divsChild>
                                            <w:div w:id="1371026447">
                                              <w:marLeft w:val="0"/>
                                              <w:marRight w:val="0"/>
                                              <w:marTop w:val="0"/>
                                              <w:marBottom w:val="0"/>
                                              <w:divBdr>
                                                <w:top w:val="none" w:sz="0" w:space="0" w:color="auto"/>
                                                <w:left w:val="none" w:sz="0" w:space="0" w:color="auto"/>
                                                <w:bottom w:val="none" w:sz="0" w:space="0" w:color="auto"/>
                                                <w:right w:val="none" w:sz="0" w:space="0" w:color="auto"/>
                                              </w:divBdr>
                                              <w:divsChild>
                                                <w:div w:id="885146294">
                                                  <w:marLeft w:val="0"/>
                                                  <w:marRight w:val="0"/>
                                                  <w:marTop w:val="0"/>
                                                  <w:marBottom w:val="0"/>
                                                  <w:divBdr>
                                                    <w:top w:val="none" w:sz="0" w:space="0" w:color="auto"/>
                                                    <w:left w:val="none" w:sz="0" w:space="0" w:color="auto"/>
                                                    <w:bottom w:val="none" w:sz="0" w:space="0" w:color="auto"/>
                                                    <w:right w:val="none" w:sz="0" w:space="0" w:color="auto"/>
                                                  </w:divBdr>
                                                  <w:divsChild>
                                                    <w:div w:id="357050302">
                                                      <w:marLeft w:val="0"/>
                                                      <w:marRight w:val="0"/>
                                                      <w:marTop w:val="0"/>
                                                      <w:marBottom w:val="0"/>
                                                      <w:divBdr>
                                                        <w:top w:val="none" w:sz="0" w:space="0" w:color="auto"/>
                                                        <w:left w:val="none" w:sz="0" w:space="0" w:color="auto"/>
                                                        <w:bottom w:val="none" w:sz="0" w:space="0" w:color="auto"/>
                                                        <w:right w:val="none" w:sz="0" w:space="0" w:color="auto"/>
                                                      </w:divBdr>
                                                      <w:divsChild>
                                                        <w:div w:id="1371564734">
                                                          <w:marLeft w:val="0"/>
                                                          <w:marRight w:val="0"/>
                                                          <w:marTop w:val="0"/>
                                                          <w:marBottom w:val="0"/>
                                                          <w:divBdr>
                                                            <w:top w:val="none" w:sz="0" w:space="0" w:color="auto"/>
                                                            <w:left w:val="none" w:sz="0" w:space="0" w:color="auto"/>
                                                            <w:bottom w:val="none" w:sz="0" w:space="0" w:color="auto"/>
                                                            <w:right w:val="none" w:sz="0" w:space="0" w:color="auto"/>
                                                          </w:divBdr>
                                                          <w:divsChild>
                                                            <w:div w:id="18002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632344">
                                  <w:marLeft w:val="0"/>
                                  <w:marRight w:val="0"/>
                                  <w:marTop w:val="0"/>
                                  <w:marBottom w:val="0"/>
                                  <w:divBdr>
                                    <w:top w:val="none" w:sz="0" w:space="0" w:color="auto"/>
                                    <w:left w:val="none" w:sz="0" w:space="0" w:color="auto"/>
                                    <w:bottom w:val="none" w:sz="0" w:space="0" w:color="auto"/>
                                    <w:right w:val="none" w:sz="0" w:space="0" w:color="auto"/>
                                  </w:divBdr>
                                  <w:divsChild>
                                    <w:div w:id="658846200">
                                      <w:marLeft w:val="0"/>
                                      <w:marRight w:val="0"/>
                                      <w:marTop w:val="0"/>
                                      <w:marBottom w:val="0"/>
                                      <w:divBdr>
                                        <w:top w:val="none" w:sz="0" w:space="0" w:color="auto"/>
                                        <w:left w:val="none" w:sz="0" w:space="0" w:color="auto"/>
                                        <w:bottom w:val="none" w:sz="0" w:space="0" w:color="auto"/>
                                        <w:right w:val="none" w:sz="0" w:space="0" w:color="auto"/>
                                      </w:divBdr>
                                      <w:divsChild>
                                        <w:div w:id="1747922705">
                                          <w:marLeft w:val="0"/>
                                          <w:marRight w:val="0"/>
                                          <w:marTop w:val="0"/>
                                          <w:marBottom w:val="0"/>
                                          <w:divBdr>
                                            <w:top w:val="none" w:sz="0" w:space="0" w:color="auto"/>
                                            <w:left w:val="none" w:sz="0" w:space="0" w:color="auto"/>
                                            <w:bottom w:val="none" w:sz="0" w:space="0" w:color="auto"/>
                                            <w:right w:val="none" w:sz="0" w:space="0" w:color="auto"/>
                                          </w:divBdr>
                                          <w:divsChild>
                                            <w:div w:id="759907319">
                                              <w:marLeft w:val="0"/>
                                              <w:marRight w:val="0"/>
                                              <w:marTop w:val="0"/>
                                              <w:marBottom w:val="0"/>
                                              <w:divBdr>
                                                <w:top w:val="none" w:sz="0" w:space="0" w:color="auto"/>
                                                <w:left w:val="none" w:sz="0" w:space="0" w:color="auto"/>
                                                <w:bottom w:val="none" w:sz="0" w:space="0" w:color="auto"/>
                                                <w:right w:val="none" w:sz="0" w:space="0" w:color="auto"/>
                                              </w:divBdr>
                                              <w:divsChild>
                                                <w:div w:id="8041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773052">
              <w:marLeft w:val="0"/>
              <w:marRight w:val="0"/>
              <w:marTop w:val="0"/>
              <w:marBottom w:val="0"/>
              <w:divBdr>
                <w:top w:val="none" w:sz="0" w:space="0" w:color="auto"/>
                <w:left w:val="none" w:sz="0" w:space="0" w:color="auto"/>
                <w:bottom w:val="none" w:sz="0" w:space="0" w:color="auto"/>
                <w:right w:val="none" w:sz="0" w:space="0" w:color="auto"/>
              </w:divBdr>
              <w:divsChild>
                <w:div w:id="268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6613">
      <w:bodyDiv w:val="1"/>
      <w:marLeft w:val="0"/>
      <w:marRight w:val="0"/>
      <w:marTop w:val="0"/>
      <w:marBottom w:val="0"/>
      <w:divBdr>
        <w:top w:val="none" w:sz="0" w:space="0" w:color="auto"/>
        <w:left w:val="none" w:sz="0" w:space="0" w:color="auto"/>
        <w:bottom w:val="none" w:sz="0" w:space="0" w:color="auto"/>
        <w:right w:val="none" w:sz="0" w:space="0" w:color="auto"/>
      </w:divBdr>
    </w:div>
    <w:div w:id="1056854500">
      <w:bodyDiv w:val="1"/>
      <w:marLeft w:val="0"/>
      <w:marRight w:val="0"/>
      <w:marTop w:val="0"/>
      <w:marBottom w:val="0"/>
      <w:divBdr>
        <w:top w:val="none" w:sz="0" w:space="0" w:color="auto"/>
        <w:left w:val="none" w:sz="0" w:space="0" w:color="auto"/>
        <w:bottom w:val="none" w:sz="0" w:space="0" w:color="auto"/>
        <w:right w:val="none" w:sz="0" w:space="0" w:color="auto"/>
      </w:divBdr>
    </w:div>
    <w:div w:id="1094203802">
      <w:bodyDiv w:val="1"/>
      <w:marLeft w:val="0"/>
      <w:marRight w:val="0"/>
      <w:marTop w:val="0"/>
      <w:marBottom w:val="0"/>
      <w:divBdr>
        <w:top w:val="none" w:sz="0" w:space="0" w:color="auto"/>
        <w:left w:val="none" w:sz="0" w:space="0" w:color="auto"/>
        <w:bottom w:val="none" w:sz="0" w:space="0" w:color="auto"/>
        <w:right w:val="none" w:sz="0" w:space="0" w:color="auto"/>
      </w:divBdr>
    </w:div>
    <w:div w:id="1099719700">
      <w:bodyDiv w:val="1"/>
      <w:marLeft w:val="0"/>
      <w:marRight w:val="0"/>
      <w:marTop w:val="0"/>
      <w:marBottom w:val="0"/>
      <w:divBdr>
        <w:top w:val="none" w:sz="0" w:space="0" w:color="auto"/>
        <w:left w:val="none" w:sz="0" w:space="0" w:color="auto"/>
        <w:bottom w:val="none" w:sz="0" w:space="0" w:color="auto"/>
        <w:right w:val="none" w:sz="0" w:space="0" w:color="auto"/>
      </w:divBdr>
    </w:div>
    <w:div w:id="1129668887">
      <w:bodyDiv w:val="1"/>
      <w:marLeft w:val="0"/>
      <w:marRight w:val="0"/>
      <w:marTop w:val="0"/>
      <w:marBottom w:val="0"/>
      <w:divBdr>
        <w:top w:val="none" w:sz="0" w:space="0" w:color="auto"/>
        <w:left w:val="none" w:sz="0" w:space="0" w:color="auto"/>
        <w:bottom w:val="none" w:sz="0" w:space="0" w:color="auto"/>
        <w:right w:val="none" w:sz="0" w:space="0" w:color="auto"/>
      </w:divBdr>
    </w:div>
    <w:div w:id="1155268888">
      <w:bodyDiv w:val="1"/>
      <w:marLeft w:val="0"/>
      <w:marRight w:val="0"/>
      <w:marTop w:val="0"/>
      <w:marBottom w:val="0"/>
      <w:divBdr>
        <w:top w:val="none" w:sz="0" w:space="0" w:color="auto"/>
        <w:left w:val="none" w:sz="0" w:space="0" w:color="auto"/>
        <w:bottom w:val="none" w:sz="0" w:space="0" w:color="auto"/>
        <w:right w:val="none" w:sz="0" w:space="0" w:color="auto"/>
      </w:divBdr>
    </w:div>
    <w:div w:id="1186751288">
      <w:bodyDiv w:val="1"/>
      <w:marLeft w:val="0"/>
      <w:marRight w:val="0"/>
      <w:marTop w:val="0"/>
      <w:marBottom w:val="0"/>
      <w:divBdr>
        <w:top w:val="none" w:sz="0" w:space="0" w:color="auto"/>
        <w:left w:val="none" w:sz="0" w:space="0" w:color="auto"/>
        <w:bottom w:val="none" w:sz="0" w:space="0" w:color="auto"/>
        <w:right w:val="none" w:sz="0" w:space="0" w:color="auto"/>
      </w:divBdr>
    </w:div>
    <w:div w:id="1215265621">
      <w:bodyDiv w:val="1"/>
      <w:marLeft w:val="0"/>
      <w:marRight w:val="0"/>
      <w:marTop w:val="0"/>
      <w:marBottom w:val="0"/>
      <w:divBdr>
        <w:top w:val="none" w:sz="0" w:space="0" w:color="auto"/>
        <w:left w:val="none" w:sz="0" w:space="0" w:color="auto"/>
        <w:bottom w:val="none" w:sz="0" w:space="0" w:color="auto"/>
        <w:right w:val="none" w:sz="0" w:space="0" w:color="auto"/>
      </w:divBdr>
    </w:div>
    <w:div w:id="1216235979">
      <w:bodyDiv w:val="1"/>
      <w:marLeft w:val="0"/>
      <w:marRight w:val="0"/>
      <w:marTop w:val="0"/>
      <w:marBottom w:val="0"/>
      <w:divBdr>
        <w:top w:val="none" w:sz="0" w:space="0" w:color="auto"/>
        <w:left w:val="none" w:sz="0" w:space="0" w:color="auto"/>
        <w:bottom w:val="none" w:sz="0" w:space="0" w:color="auto"/>
        <w:right w:val="none" w:sz="0" w:space="0" w:color="auto"/>
      </w:divBdr>
    </w:div>
    <w:div w:id="1218468545">
      <w:bodyDiv w:val="1"/>
      <w:marLeft w:val="0"/>
      <w:marRight w:val="0"/>
      <w:marTop w:val="0"/>
      <w:marBottom w:val="0"/>
      <w:divBdr>
        <w:top w:val="none" w:sz="0" w:space="0" w:color="auto"/>
        <w:left w:val="none" w:sz="0" w:space="0" w:color="auto"/>
        <w:bottom w:val="none" w:sz="0" w:space="0" w:color="auto"/>
        <w:right w:val="none" w:sz="0" w:space="0" w:color="auto"/>
      </w:divBdr>
    </w:div>
    <w:div w:id="1238977534">
      <w:bodyDiv w:val="1"/>
      <w:marLeft w:val="0"/>
      <w:marRight w:val="0"/>
      <w:marTop w:val="0"/>
      <w:marBottom w:val="0"/>
      <w:divBdr>
        <w:top w:val="none" w:sz="0" w:space="0" w:color="auto"/>
        <w:left w:val="none" w:sz="0" w:space="0" w:color="auto"/>
        <w:bottom w:val="none" w:sz="0" w:space="0" w:color="auto"/>
        <w:right w:val="none" w:sz="0" w:space="0" w:color="auto"/>
      </w:divBdr>
    </w:div>
    <w:div w:id="1242906739">
      <w:bodyDiv w:val="1"/>
      <w:marLeft w:val="0"/>
      <w:marRight w:val="0"/>
      <w:marTop w:val="0"/>
      <w:marBottom w:val="0"/>
      <w:divBdr>
        <w:top w:val="none" w:sz="0" w:space="0" w:color="auto"/>
        <w:left w:val="none" w:sz="0" w:space="0" w:color="auto"/>
        <w:bottom w:val="none" w:sz="0" w:space="0" w:color="auto"/>
        <w:right w:val="none" w:sz="0" w:space="0" w:color="auto"/>
      </w:divBdr>
    </w:div>
    <w:div w:id="1247567460">
      <w:bodyDiv w:val="1"/>
      <w:marLeft w:val="0"/>
      <w:marRight w:val="0"/>
      <w:marTop w:val="0"/>
      <w:marBottom w:val="0"/>
      <w:divBdr>
        <w:top w:val="none" w:sz="0" w:space="0" w:color="auto"/>
        <w:left w:val="none" w:sz="0" w:space="0" w:color="auto"/>
        <w:bottom w:val="none" w:sz="0" w:space="0" w:color="auto"/>
        <w:right w:val="none" w:sz="0" w:space="0" w:color="auto"/>
      </w:divBdr>
    </w:div>
    <w:div w:id="1321613791">
      <w:bodyDiv w:val="1"/>
      <w:marLeft w:val="0"/>
      <w:marRight w:val="0"/>
      <w:marTop w:val="0"/>
      <w:marBottom w:val="0"/>
      <w:divBdr>
        <w:top w:val="none" w:sz="0" w:space="0" w:color="auto"/>
        <w:left w:val="none" w:sz="0" w:space="0" w:color="auto"/>
        <w:bottom w:val="none" w:sz="0" w:space="0" w:color="auto"/>
        <w:right w:val="none" w:sz="0" w:space="0" w:color="auto"/>
      </w:divBdr>
    </w:div>
    <w:div w:id="1323392768">
      <w:bodyDiv w:val="1"/>
      <w:marLeft w:val="0"/>
      <w:marRight w:val="0"/>
      <w:marTop w:val="0"/>
      <w:marBottom w:val="0"/>
      <w:divBdr>
        <w:top w:val="none" w:sz="0" w:space="0" w:color="auto"/>
        <w:left w:val="none" w:sz="0" w:space="0" w:color="auto"/>
        <w:bottom w:val="none" w:sz="0" w:space="0" w:color="auto"/>
        <w:right w:val="none" w:sz="0" w:space="0" w:color="auto"/>
      </w:divBdr>
    </w:div>
    <w:div w:id="1337727395">
      <w:bodyDiv w:val="1"/>
      <w:marLeft w:val="0"/>
      <w:marRight w:val="0"/>
      <w:marTop w:val="0"/>
      <w:marBottom w:val="0"/>
      <w:divBdr>
        <w:top w:val="none" w:sz="0" w:space="0" w:color="auto"/>
        <w:left w:val="none" w:sz="0" w:space="0" w:color="auto"/>
        <w:bottom w:val="none" w:sz="0" w:space="0" w:color="auto"/>
        <w:right w:val="none" w:sz="0" w:space="0" w:color="auto"/>
      </w:divBdr>
    </w:div>
    <w:div w:id="1358391499">
      <w:bodyDiv w:val="1"/>
      <w:marLeft w:val="0"/>
      <w:marRight w:val="0"/>
      <w:marTop w:val="0"/>
      <w:marBottom w:val="0"/>
      <w:divBdr>
        <w:top w:val="none" w:sz="0" w:space="0" w:color="auto"/>
        <w:left w:val="none" w:sz="0" w:space="0" w:color="auto"/>
        <w:bottom w:val="none" w:sz="0" w:space="0" w:color="auto"/>
        <w:right w:val="none" w:sz="0" w:space="0" w:color="auto"/>
      </w:divBdr>
    </w:div>
    <w:div w:id="1373188154">
      <w:bodyDiv w:val="1"/>
      <w:marLeft w:val="0"/>
      <w:marRight w:val="0"/>
      <w:marTop w:val="0"/>
      <w:marBottom w:val="0"/>
      <w:divBdr>
        <w:top w:val="none" w:sz="0" w:space="0" w:color="auto"/>
        <w:left w:val="none" w:sz="0" w:space="0" w:color="auto"/>
        <w:bottom w:val="none" w:sz="0" w:space="0" w:color="auto"/>
        <w:right w:val="none" w:sz="0" w:space="0" w:color="auto"/>
      </w:divBdr>
    </w:div>
    <w:div w:id="1375616079">
      <w:bodyDiv w:val="1"/>
      <w:marLeft w:val="0"/>
      <w:marRight w:val="0"/>
      <w:marTop w:val="0"/>
      <w:marBottom w:val="0"/>
      <w:divBdr>
        <w:top w:val="none" w:sz="0" w:space="0" w:color="auto"/>
        <w:left w:val="none" w:sz="0" w:space="0" w:color="auto"/>
        <w:bottom w:val="none" w:sz="0" w:space="0" w:color="auto"/>
        <w:right w:val="none" w:sz="0" w:space="0" w:color="auto"/>
      </w:divBdr>
    </w:div>
    <w:div w:id="1377388252">
      <w:bodyDiv w:val="1"/>
      <w:marLeft w:val="0"/>
      <w:marRight w:val="0"/>
      <w:marTop w:val="0"/>
      <w:marBottom w:val="0"/>
      <w:divBdr>
        <w:top w:val="none" w:sz="0" w:space="0" w:color="auto"/>
        <w:left w:val="none" w:sz="0" w:space="0" w:color="auto"/>
        <w:bottom w:val="none" w:sz="0" w:space="0" w:color="auto"/>
        <w:right w:val="none" w:sz="0" w:space="0" w:color="auto"/>
      </w:divBdr>
    </w:div>
    <w:div w:id="1391802821">
      <w:bodyDiv w:val="1"/>
      <w:marLeft w:val="0"/>
      <w:marRight w:val="0"/>
      <w:marTop w:val="0"/>
      <w:marBottom w:val="0"/>
      <w:divBdr>
        <w:top w:val="none" w:sz="0" w:space="0" w:color="auto"/>
        <w:left w:val="none" w:sz="0" w:space="0" w:color="auto"/>
        <w:bottom w:val="none" w:sz="0" w:space="0" w:color="auto"/>
        <w:right w:val="none" w:sz="0" w:space="0" w:color="auto"/>
      </w:divBdr>
    </w:div>
    <w:div w:id="1395590714">
      <w:bodyDiv w:val="1"/>
      <w:marLeft w:val="0"/>
      <w:marRight w:val="0"/>
      <w:marTop w:val="0"/>
      <w:marBottom w:val="0"/>
      <w:divBdr>
        <w:top w:val="none" w:sz="0" w:space="0" w:color="auto"/>
        <w:left w:val="none" w:sz="0" w:space="0" w:color="auto"/>
        <w:bottom w:val="none" w:sz="0" w:space="0" w:color="auto"/>
        <w:right w:val="none" w:sz="0" w:space="0" w:color="auto"/>
      </w:divBdr>
    </w:div>
    <w:div w:id="1411078690">
      <w:bodyDiv w:val="1"/>
      <w:marLeft w:val="0"/>
      <w:marRight w:val="0"/>
      <w:marTop w:val="0"/>
      <w:marBottom w:val="0"/>
      <w:divBdr>
        <w:top w:val="none" w:sz="0" w:space="0" w:color="auto"/>
        <w:left w:val="none" w:sz="0" w:space="0" w:color="auto"/>
        <w:bottom w:val="none" w:sz="0" w:space="0" w:color="auto"/>
        <w:right w:val="none" w:sz="0" w:space="0" w:color="auto"/>
      </w:divBdr>
    </w:div>
    <w:div w:id="1432819832">
      <w:bodyDiv w:val="1"/>
      <w:marLeft w:val="0"/>
      <w:marRight w:val="0"/>
      <w:marTop w:val="0"/>
      <w:marBottom w:val="0"/>
      <w:divBdr>
        <w:top w:val="none" w:sz="0" w:space="0" w:color="auto"/>
        <w:left w:val="none" w:sz="0" w:space="0" w:color="auto"/>
        <w:bottom w:val="none" w:sz="0" w:space="0" w:color="auto"/>
        <w:right w:val="none" w:sz="0" w:space="0" w:color="auto"/>
      </w:divBdr>
    </w:div>
    <w:div w:id="1433429621">
      <w:bodyDiv w:val="1"/>
      <w:marLeft w:val="0"/>
      <w:marRight w:val="0"/>
      <w:marTop w:val="0"/>
      <w:marBottom w:val="0"/>
      <w:divBdr>
        <w:top w:val="none" w:sz="0" w:space="0" w:color="auto"/>
        <w:left w:val="none" w:sz="0" w:space="0" w:color="auto"/>
        <w:bottom w:val="none" w:sz="0" w:space="0" w:color="auto"/>
        <w:right w:val="none" w:sz="0" w:space="0" w:color="auto"/>
      </w:divBdr>
    </w:div>
    <w:div w:id="1449737790">
      <w:bodyDiv w:val="1"/>
      <w:marLeft w:val="0"/>
      <w:marRight w:val="0"/>
      <w:marTop w:val="0"/>
      <w:marBottom w:val="0"/>
      <w:divBdr>
        <w:top w:val="none" w:sz="0" w:space="0" w:color="auto"/>
        <w:left w:val="none" w:sz="0" w:space="0" w:color="auto"/>
        <w:bottom w:val="none" w:sz="0" w:space="0" w:color="auto"/>
        <w:right w:val="none" w:sz="0" w:space="0" w:color="auto"/>
      </w:divBdr>
    </w:div>
    <w:div w:id="1496798070">
      <w:bodyDiv w:val="1"/>
      <w:marLeft w:val="0"/>
      <w:marRight w:val="0"/>
      <w:marTop w:val="0"/>
      <w:marBottom w:val="0"/>
      <w:divBdr>
        <w:top w:val="none" w:sz="0" w:space="0" w:color="auto"/>
        <w:left w:val="none" w:sz="0" w:space="0" w:color="auto"/>
        <w:bottom w:val="none" w:sz="0" w:space="0" w:color="auto"/>
        <w:right w:val="none" w:sz="0" w:space="0" w:color="auto"/>
      </w:divBdr>
    </w:div>
    <w:div w:id="1539469443">
      <w:bodyDiv w:val="1"/>
      <w:marLeft w:val="0"/>
      <w:marRight w:val="0"/>
      <w:marTop w:val="0"/>
      <w:marBottom w:val="0"/>
      <w:divBdr>
        <w:top w:val="none" w:sz="0" w:space="0" w:color="auto"/>
        <w:left w:val="none" w:sz="0" w:space="0" w:color="auto"/>
        <w:bottom w:val="none" w:sz="0" w:space="0" w:color="auto"/>
        <w:right w:val="none" w:sz="0" w:space="0" w:color="auto"/>
      </w:divBdr>
    </w:div>
    <w:div w:id="1561869715">
      <w:bodyDiv w:val="1"/>
      <w:marLeft w:val="0"/>
      <w:marRight w:val="0"/>
      <w:marTop w:val="0"/>
      <w:marBottom w:val="0"/>
      <w:divBdr>
        <w:top w:val="none" w:sz="0" w:space="0" w:color="auto"/>
        <w:left w:val="none" w:sz="0" w:space="0" w:color="auto"/>
        <w:bottom w:val="none" w:sz="0" w:space="0" w:color="auto"/>
        <w:right w:val="none" w:sz="0" w:space="0" w:color="auto"/>
      </w:divBdr>
    </w:div>
    <w:div w:id="1594557102">
      <w:bodyDiv w:val="1"/>
      <w:marLeft w:val="0"/>
      <w:marRight w:val="0"/>
      <w:marTop w:val="0"/>
      <w:marBottom w:val="0"/>
      <w:divBdr>
        <w:top w:val="none" w:sz="0" w:space="0" w:color="auto"/>
        <w:left w:val="none" w:sz="0" w:space="0" w:color="auto"/>
        <w:bottom w:val="none" w:sz="0" w:space="0" w:color="auto"/>
        <w:right w:val="none" w:sz="0" w:space="0" w:color="auto"/>
      </w:divBdr>
    </w:div>
    <w:div w:id="1622345276">
      <w:bodyDiv w:val="1"/>
      <w:marLeft w:val="0"/>
      <w:marRight w:val="0"/>
      <w:marTop w:val="0"/>
      <w:marBottom w:val="0"/>
      <w:divBdr>
        <w:top w:val="none" w:sz="0" w:space="0" w:color="auto"/>
        <w:left w:val="none" w:sz="0" w:space="0" w:color="auto"/>
        <w:bottom w:val="none" w:sz="0" w:space="0" w:color="auto"/>
        <w:right w:val="none" w:sz="0" w:space="0" w:color="auto"/>
      </w:divBdr>
    </w:div>
    <w:div w:id="1626276141">
      <w:bodyDiv w:val="1"/>
      <w:marLeft w:val="0"/>
      <w:marRight w:val="0"/>
      <w:marTop w:val="0"/>
      <w:marBottom w:val="0"/>
      <w:divBdr>
        <w:top w:val="none" w:sz="0" w:space="0" w:color="auto"/>
        <w:left w:val="none" w:sz="0" w:space="0" w:color="auto"/>
        <w:bottom w:val="none" w:sz="0" w:space="0" w:color="auto"/>
        <w:right w:val="none" w:sz="0" w:space="0" w:color="auto"/>
      </w:divBdr>
    </w:div>
    <w:div w:id="1659576151">
      <w:bodyDiv w:val="1"/>
      <w:marLeft w:val="0"/>
      <w:marRight w:val="0"/>
      <w:marTop w:val="0"/>
      <w:marBottom w:val="0"/>
      <w:divBdr>
        <w:top w:val="none" w:sz="0" w:space="0" w:color="auto"/>
        <w:left w:val="none" w:sz="0" w:space="0" w:color="auto"/>
        <w:bottom w:val="none" w:sz="0" w:space="0" w:color="auto"/>
        <w:right w:val="none" w:sz="0" w:space="0" w:color="auto"/>
      </w:divBdr>
    </w:div>
    <w:div w:id="1684241500">
      <w:bodyDiv w:val="1"/>
      <w:marLeft w:val="0"/>
      <w:marRight w:val="0"/>
      <w:marTop w:val="0"/>
      <w:marBottom w:val="0"/>
      <w:divBdr>
        <w:top w:val="none" w:sz="0" w:space="0" w:color="auto"/>
        <w:left w:val="none" w:sz="0" w:space="0" w:color="auto"/>
        <w:bottom w:val="none" w:sz="0" w:space="0" w:color="auto"/>
        <w:right w:val="none" w:sz="0" w:space="0" w:color="auto"/>
      </w:divBdr>
    </w:div>
    <w:div w:id="1700668363">
      <w:bodyDiv w:val="1"/>
      <w:marLeft w:val="0"/>
      <w:marRight w:val="0"/>
      <w:marTop w:val="0"/>
      <w:marBottom w:val="0"/>
      <w:divBdr>
        <w:top w:val="none" w:sz="0" w:space="0" w:color="auto"/>
        <w:left w:val="none" w:sz="0" w:space="0" w:color="auto"/>
        <w:bottom w:val="none" w:sz="0" w:space="0" w:color="auto"/>
        <w:right w:val="none" w:sz="0" w:space="0" w:color="auto"/>
      </w:divBdr>
    </w:div>
    <w:div w:id="1710757996">
      <w:bodyDiv w:val="1"/>
      <w:marLeft w:val="0"/>
      <w:marRight w:val="0"/>
      <w:marTop w:val="0"/>
      <w:marBottom w:val="0"/>
      <w:divBdr>
        <w:top w:val="none" w:sz="0" w:space="0" w:color="auto"/>
        <w:left w:val="none" w:sz="0" w:space="0" w:color="auto"/>
        <w:bottom w:val="none" w:sz="0" w:space="0" w:color="auto"/>
        <w:right w:val="none" w:sz="0" w:space="0" w:color="auto"/>
      </w:divBdr>
    </w:div>
    <w:div w:id="1718701800">
      <w:bodyDiv w:val="1"/>
      <w:marLeft w:val="0"/>
      <w:marRight w:val="0"/>
      <w:marTop w:val="0"/>
      <w:marBottom w:val="0"/>
      <w:divBdr>
        <w:top w:val="none" w:sz="0" w:space="0" w:color="auto"/>
        <w:left w:val="none" w:sz="0" w:space="0" w:color="auto"/>
        <w:bottom w:val="none" w:sz="0" w:space="0" w:color="auto"/>
        <w:right w:val="none" w:sz="0" w:space="0" w:color="auto"/>
      </w:divBdr>
    </w:div>
    <w:div w:id="1730834564">
      <w:bodyDiv w:val="1"/>
      <w:marLeft w:val="0"/>
      <w:marRight w:val="0"/>
      <w:marTop w:val="0"/>
      <w:marBottom w:val="0"/>
      <w:divBdr>
        <w:top w:val="none" w:sz="0" w:space="0" w:color="auto"/>
        <w:left w:val="none" w:sz="0" w:space="0" w:color="auto"/>
        <w:bottom w:val="none" w:sz="0" w:space="0" w:color="auto"/>
        <w:right w:val="none" w:sz="0" w:space="0" w:color="auto"/>
      </w:divBdr>
    </w:div>
    <w:div w:id="1743680757">
      <w:bodyDiv w:val="1"/>
      <w:marLeft w:val="0"/>
      <w:marRight w:val="0"/>
      <w:marTop w:val="0"/>
      <w:marBottom w:val="0"/>
      <w:divBdr>
        <w:top w:val="none" w:sz="0" w:space="0" w:color="auto"/>
        <w:left w:val="none" w:sz="0" w:space="0" w:color="auto"/>
        <w:bottom w:val="none" w:sz="0" w:space="0" w:color="auto"/>
        <w:right w:val="none" w:sz="0" w:space="0" w:color="auto"/>
      </w:divBdr>
    </w:div>
    <w:div w:id="1783647044">
      <w:bodyDiv w:val="1"/>
      <w:marLeft w:val="0"/>
      <w:marRight w:val="0"/>
      <w:marTop w:val="0"/>
      <w:marBottom w:val="0"/>
      <w:divBdr>
        <w:top w:val="none" w:sz="0" w:space="0" w:color="auto"/>
        <w:left w:val="none" w:sz="0" w:space="0" w:color="auto"/>
        <w:bottom w:val="none" w:sz="0" w:space="0" w:color="auto"/>
        <w:right w:val="none" w:sz="0" w:space="0" w:color="auto"/>
      </w:divBdr>
    </w:div>
    <w:div w:id="1785417409">
      <w:bodyDiv w:val="1"/>
      <w:marLeft w:val="0"/>
      <w:marRight w:val="0"/>
      <w:marTop w:val="0"/>
      <w:marBottom w:val="0"/>
      <w:divBdr>
        <w:top w:val="none" w:sz="0" w:space="0" w:color="auto"/>
        <w:left w:val="none" w:sz="0" w:space="0" w:color="auto"/>
        <w:bottom w:val="none" w:sz="0" w:space="0" w:color="auto"/>
        <w:right w:val="none" w:sz="0" w:space="0" w:color="auto"/>
      </w:divBdr>
    </w:div>
    <w:div w:id="1788503186">
      <w:bodyDiv w:val="1"/>
      <w:marLeft w:val="0"/>
      <w:marRight w:val="0"/>
      <w:marTop w:val="0"/>
      <w:marBottom w:val="0"/>
      <w:divBdr>
        <w:top w:val="none" w:sz="0" w:space="0" w:color="auto"/>
        <w:left w:val="none" w:sz="0" w:space="0" w:color="auto"/>
        <w:bottom w:val="none" w:sz="0" w:space="0" w:color="auto"/>
        <w:right w:val="none" w:sz="0" w:space="0" w:color="auto"/>
      </w:divBdr>
    </w:div>
    <w:div w:id="1802652688">
      <w:bodyDiv w:val="1"/>
      <w:marLeft w:val="0"/>
      <w:marRight w:val="0"/>
      <w:marTop w:val="0"/>
      <w:marBottom w:val="0"/>
      <w:divBdr>
        <w:top w:val="none" w:sz="0" w:space="0" w:color="auto"/>
        <w:left w:val="none" w:sz="0" w:space="0" w:color="auto"/>
        <w:bottom w:val="none" w:sz="0" w:space="0" w:color="auto"/>
        <w:right w:val="none" w:sz="0" w:space="0" w:color="auto"/>
      </w:divBdr>
    </w:div>
    <w:div w:id="1806192388">
      <w:bodyDiv w:val="1"/>
      <w:marLeft w:val="0"/>
      <w:marRight w:val="0"/>
      <w:marTop w:val="0"/>
      <w:marBottom w:val="0"/>
      <w:divBdr>
        <w:top w:val="none" w:sz="0" w:space="0" w:color="auto"/>
        <w:left w:val="none" w:sz="0" w:space="0" w:color="auto"/>
        <w:bottom w:val="none" w:sz="0" w:space="0" w:color="auto"/>
        <w:right w:val="none" w:sz="0" w:space="0" w:color="auto"/>
      </w:divBdr>
    </w:div>
    <w:div w:id="1844664318">
      <w:bodyDiv w:val="1"/>
      <w:marLeft w:val="0"/>
      <w:marRight w:val="0"/>
      <w:marTop w:val="0"/>
      <w:marBottom w:val="0"/>
      <w:divBdr>
        <w:top w:val="none" w:sz="0" w:space="0" w:color="auto"/>
        <w:left w:val="none" w:sz="0" w:space="0" w:color="auto"/>
        <w:bottom w:val="none" w:sz="0" w:space="0" w:color="auto"/>
        <w:right w:val="none" w:sz="0" w:space="0" w:color="auto"/>
      </w:divBdr>
    </w:div>
    <w:div w:id="1857690899">
      <w:bodyDiv w:val="1"/>
      <w:marLeft w:val="0"/>
      <w:marRight w:val="0"/>
      <w:marTop w:val="0"/>
      <w:marBottom w:val="0"/>
      <w:divBdr>
        <w:top w:val="none" w:sz="0" w:space="0" w:color="auto"/>
        <w:left w:val="none" w:sz="0" w:space="0" w:color="auto"/>
        <w:bottom w:val="none" w:sz="0" w:space="0" w:color="auto"/>
        <w:right w:val="none" w:sz="0" w:space="0" w:color="auto"/>
      </w:divBdr>
    </w:div>
    <w:div w:id="1911040995">
      <w:bodyDiv w:val="1"/>
      <w:marLeft w:val="0"/>
      <w:marRight w:val="0"/>
      <w:marTop w:val="0"/>
      <w:marBottom w:val="0"/>
      <w:divBdr>
        <w:top w:val="none" w:sz="0" w:space="0" w:color="auto"/>
        <w:left w:val="none" w:sz="0" w:space="0" w:color="auto"/>
        <w:bottom w:val="none" w:sz="0" w:space="0" w:color="auto"/>
        <w:right w:val="none" w:sz="0" w:space="0" w:color="auto"/>
      </w:divBdr>
    </w:div>
    <w:div w:id="1942760285">
      <w:bodyDiv w:val="1"/>
      <w:marLeft w:val="0"/>
      <w:marRight w:val="0"/>
      <w:marTop w:val="0"/>
      <w:marBottom w:val="0"/>
      <w:divBdr>
        <w:top w:val="none" w:sz="0" w:space="0" w:color="auto"/>
        <w:left w:val="none" w:sz="0" w:space="0" w:color="auto"/>
        <w:bottom w:val="none" w:sz="0" w:space="0" w:color="auto"/>
        <w:right w:val="none" w:sz="0" w:space="0" w:color="auto"/>
      </w:divBdr>
    </w:div>
    <w:div w:id="2011716228">
      <w:bodyDiv w:val="1"/>
      <w:marLeft w:val="0"/>
      <w:marRight w:val="0"/>
      <w:marTop w:val="0"/>
      <w:marBottom w:val="0"/>
      <w:divBdr>
        <w:top w:val="none" w:sz="0" w:space="0" w:color="auto"/>
        <w:left w:val="none" w:sz="0" w:space="0" w:color="auto"/>
        <w:bottom w:val="none" w:sz="0" w:space="0" w:color="auto"/>
        <w:right w:val="none" w:sz="0" w:space="0" w:color="auto"/>
      </w:divBdr>
    </w:div>
    <w:div w:id="2026126391">
      <w:bodyDiv w:val="1"/>
      <w:marLeft w:val="0"/>
      <w:marRight w:val="0"/>
      <w:marTop w:val="0"/>
      <w:marBottom w:val="0"/>
      <w:divBdr>
        <w:top w:val="none" w:sz="0" w:space="0" w:color="auto"/>
        <w:left w:val="none" w:sz="0" w:space="0" w:color="auto"/>
        <w:bottom w:val="none" w:sz="0" w:space="0" w:color="auto"/>
        <w:right w:val="none" w:sz="0" w:space="0" w:color="auto"/>
      </w:divBdr>
    </w:div>
    <w:div w:id="2065710357">
      <w:bodyDiv w:val="1"/>
      <w:marLeft w:val="0"/>
      <w:marRight w:val="0"/>
      <w:marTop w:val="0"/>
      <w:marBottom w:val="0"/>
      <w:divBdr>
        <w:top w:val="none" w:sz="0" w:space="0" w:color="auto"/>
        <w:left w:val="none" w:sz="0" w:space="0" w:color="auto"/>
        <w:bottom w:val="none" w:sz="0" w:space="0" w:color="auto"/>
        <w:right w:val="none" w:sz="0" w:space="0" w:color="auto"/>
      </w:divBdr>
    </w:div>
    <w:div w:id="2069765727">
      <w:bodyDiv w:val="1"/>
      <w:marLeft w:val="0"/>
      <w:marRight w:val="0"/>
      <w:marTop w:val="0"/>
      <w:marBottom w:val="0"/>
      <w:divBdr>
        <w:top w:val="none" w:sz="0" w:space="0" w:color="auto"/>
        <w:left w:val="none" w:sz="0" w:space="0" w:color="auto"/>
        <w:bottom w:val="none" w:sz="0" w:space="0" w:color="auto"/>
        <w:right w:val="none" w:sz="0" w:space="0" w:color="auto"/>
      </w:divBdr>
    </w:div>
    <w:div w:id="2082022321">
      <w:bodyDiv w:val="1"/>
      <w:marLeft w:val="0"/>
      <w:marRight w:val="0"/>
      <w:marTop w:val="0"/>
      <w:marBottom w:val="0"/>
      <w:divBdr>
        <w:top w:val="none" w:sz="0" w:space="0" w:color="auto"/>
        <w:left w:val="none" w:sz="0" w:space="0" w:color="auto"/>
        <w:bottom w:val="none" w:sz="0" w:space="0" w:color="auto"/>
        <w:right w:val="none" w:sz="0" w:space="0" w:color="auto"/>
      </w:divBdr>
    </w:div>
    <w:div w:id="2085444105">
      <w:bodyDiv w:val="1"/>
      <w:marLeft w:val="0"/>
      <w:marRight w:val="0"/>
      <w:marTop w:val="0"/>
      <w:marBottom w:val="0"/>
      <w:divBdr>
        <w:top w:val="none" w:sz="0" w:space="0" w:color="auto"/>
        <w:left w:val="none" w:sz="0" w:space="0" w:color="auto"/>
        <w:bottom w:val="none" w:sz="0" w:space="0" w:color="auto"/>
        <w:right w:val="none" w:sz="0" w:space="0" w:color="auto"/>
      </w:divBdr>
    </w:div>
    <w:div w:id="2087022388">
      <w:bodyDiv w:val="1"/>
      <w:marLeft w:val="0"/>
      <w:marRight w:val="0"/>
      <w:marTop w:val="0"/>
      <w:marBottom w:val="0"/>
      <w:divBdr>
        <w:top w:val="none" w:sz="0" w:space="0" w:color="auto"/>
        <w:left w:val="none" w:sz="0" w:space="0" w:color="auto"/>
        <w:bottom w:val="none" w:sz="0" w:space="0" w:color="auto"/>
        <w:right w:val="none" w:sz="0" w:space="0" w:color="auto"/>
      </w:divBdr>
    </w:div>
    <w:div w:id="213274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nybates.ca/teaching-in-a-digital-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8709-5BD4-0942-9995-3CA06979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 Correa</dc:creator>
  <cp:keywords/>
  <dc:description/>
  <cp:lastModifiedBy>Paula A Correa</cp:lastModifiedBy>
  <cp:revision>2</cp:revision>
  <cp:lastPrinted>2025-06-18T04:38:00Z</cp:lastPrinted>
  <dcterms:created xsi:type="dcterms:W3CDTF">2025-07-08T19:48:00Z</dcterms:created>
  <dcterms:modified xsi:type="dcterms:W3CDTF">2025-07-08T19:48:00Z</dcterms:modified>
</cp:coreProperties>
</file>