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3B8D2" w14:textId="3861A485" w:rsidR="000133ED" w:rsidRPr="00962D9D" w:rsidRDefault="00295F34" w:rsidP="00975255">
      <w:pPr>
        <w:rPr>
          <w:rFonts w:ascii="Georgia" w:hAnsi="Georgia"/>
          <w:b/>
          <w:bCs/>
        </w:rPr>
      </w:pPr>
      <w:r>
        <w:rPr>
          <w:rFonts w:ascii="Georgia" w:hAnsi="Georgia"/>
          <w:b/>
          <w:bCs/>
        </w:rPr>
        <w:t xml:space="preserve">The HOW TO WRITE </w:t>
      </w:r>
      <w:r w:rsidR="009F7C16" w:rsidRPr="00962D9D">
        <w:rPr>
          <w:rFonts w:ascii="Georgia" w:hAnsi="Georgia"/>
          <w:b/>
          <w:bCs/>
        </w:rPr>
        <w:t>Master Document Pro Forma using Classic Novel Structure</w:t>
      </w:r>
    </w:p>
    <w:p w14:paraId="6DA63717" w14:textId="77777777" w:rsidR="000133ED" w:rsidRDefault="000133ED" w:rsidP="00975255">
      <w:pPr>
        <w:rPr>
          <w:rFonts w:ascii="Georgia" w:hAnsi="Georgia"/>
        </w:rPr>
      </w:pPr>
    </w:p>
    <w:p w14:paraId="1965A15B" w14:textId="22DCF581" w:rsidR="00F2123A" w:rsidRPr="00295F34" w:rsidRDefault="00295F34" w:rsidP="00295F34">
      <w:pPr>
        <w:rPr>
          <w:rFonts w:ascii="Georgia" w:hAnsi="Georgia"/>
        </w:rPr>
      </w:pPr>
      <w:r>
        <w:rPr>
          <w:rFonts w:ascii="Georgia" w:hAnsi="Georgia"/>
        </w:rPr>
        <w:t xml:space="preserve">This pro forma relates to the Classic Novel Structure system outlined in </w:t>
      </w:r>
      <w:r w:rsidRPr="00295F34">
        <w:rPr>
          <w:rFonts w:ascii="Georgia" w:hAnsi="Georgia"/>
          <w:i/>
          <w:iCs/>
        </w:rPr>
        <w:t>How To Write</w:t>
      </w:r>
      <w:r>
        <w:rPr>
          <w:rFonts w:ascii="Georgia" w:hAnsi="Georgia"/>
        </w:rPr>
        <w:t xml:space="preserve">’s guides to plotting, writing and editing novels. It is a flexible system and the </w:t>
      </w:r>
      <w:r w:rsidR="00F2123A" w:rsidRPr="00295F34">
        <w:rPr>
          <w:rFonts w:ascii="Georgia" w:hAnsi="Georgia"/>
        </w:rPr>
        <w:t xml:space="preserve">actual number of chapters </w:t>
      </w:r>
      <w:r>
        <w:rPr>
          <w:rFonts w:ascii="Georgia" w:hAnsi="Georgia"/>
        </w:rPr>
        <w:t xml:space="preserve">you end up with </w:t>
      </w:r>
      <w:r w:rsidR="00F2123A" w:rsidRPr="00295F34">
        <w:rPr>
          <w:rFonts w:ascii="Georgia" w:hAnsi="Georgia"/>
        </w:rPr>
        <w:t xml:space="preserve">can vary, </w:t>
      </w:r>
      <w:r>
        <w:rPr>
          <w:rFonts w:ascii="Georgia" w:hAnsi="Georgia"/>
        </w:rPr>
        <w:t xml:space="preserve">depending on how much plot you have, and the length of your chapters, based on your preferences and genre. </w:t>
      </w:r>
      <w:r>
        <w:rPr>
          <w:rFonts w:ascii="Georgia" w:hAnsi="Georgia"/>
        </w:rPr>
        <w:t xml:space="preserve">The </w:t>
      </w:r>
      <w:r w:rsidRPr="00295F34">
        <w:rPr>
          <w:rFonts w:ascii="Georgia" w:hAnsi="Georgia"/>
        </w:rPr>
        <w:t xml:space="preserve">following 20-chapter structure, </w:t>
      </w:r>
      <w:r>
        <w:rPr>
          <w:rFonts w:ascii="Georgia" w:hAnsi="Georgia"/>
        </w:rPr>
        <w:t xml:space="preserve">if you wrote </w:t>
      </w:r>
      <w:r w:rsidRPr="00295F34">
        <w:rPr>
          <w:rFonts w:ascii="Georgia" w:hAnsi="Georgia"/>
        </w:rPr>
        <w:t>chapters averaging 15 pages, would create an extremely well-structured 300-page novel, absolutely ideal for most publishers and genres.</w:t>
      </w:r>
      <w:r>
        <w:rPr>
          <w:rFonts w:ascii="Georgia" w:hAnsi="Georgia"/>
        </w:rPr>
        <w:t xml:space="preserve"> However, </w:t>
      </w:r>
      <w:r w:rsidR="00F2123A" w:rsidRPr="00295F34">
        <w:rPr>
          <w:rFonts w:ascii="Georgia" w:hAnsi="Georgia"/>
        </w:rPr>
        <w:t>chapters can be split or merged</w:t>
      </w:r>
      <w:r>
        <w:rPr>
          <w:rFonts w:ascii="Georgia" w:hAnsi="Georgia"/>
        </w:rPr>
        <w:t xml:space="preserve"> to accommodate that</w:t>
      </w:r>
      <w:r w:rsidR="00F2123A" w:rsidRPr="00295F34">
        <w:rPr>
          <w:rFonts w:ascii="Georgia" w:hAnsi="Georgia"/>
        </w:rPr>
        <w:t xml:space="preserve">. The most important thing to note </w:t>
      </w:r>
      <w:r>
        <w:rPr>
          <w:rFonts w:ascii="Georgia" w:hAnsi="Georgia"/>
        </w:rPr>
        <w:t xml:space="preserve">is the </w:t>
      </w:r>
      <w:r w:rsidR="00F2123A" w:rsidRPr="00295F34">
        <w:rPr>
          <w:rFonts w:ascii="Georgia" w:hAnsi="Georgia"/>
        </w:rPr>
        <w:t>percentage through the book the relevant plot point or beat takes place</w:t>
      </w:r>
      <w:r>
        <w:rPr>
          <w:rFonts w:ascii="Georgia" w:hAnsi="Georgia"/>
        </w:rPr>
        <w:t>. This is not absolutely fixed but you are encouraged to keep as true to this as reasonably possible</w:t>
      </w:r>
      <w:r w:rsidR="00F2123A" w:rsidRPr="00295F34">
        <w:rPr>
          <w:rFonts w:ascii="Georgia" w:hAnsi="Georgia"/>
        </w:rPr>
        <w:t>.</w:t>
      </w:r>
      <w:r w:rsidRPr="00295F34">
        <w:rPr>
          <w:rFonts w:ascii="Georgia" w:hAnsi="Georgia"/>
        </w:rPr>
        <w:t xml:space="preserve"> </w:t>
      </w:r>
    </w:p>
    <w:p w14:paraId="742A7FEC" w14:textId="77777777" w:rsidR="00F2123A" w:rsidRPr="00962D9D" w:rsidRDefault="00F2123A" w:rsidP="00975255">
      <w:pPr>
        <w:rPr>
          <w:rFonts w:ascii="Georgia" w:hAnsi="Georgia"/>
        </w:rPr>
      </w:pPr>
    </w:p>
    <w:tbl>
      <w:tblPr>
        <w:tblStyle w:val="TableGrid"/>
        <w:tblW w:w="5024" w:type="pct"/>
        <w:tblLook w:val="04A0" w:firstRow="1" w:lastRow="0" w:firstColumn="1" w:lastColumn="0" w:noHBand="0" w:noVBand="1"/>
      </w:tblPr>
      <w:tblGrid>
        <w:gridCol w:w="8241"/>
        <w:gridCol w:w="6429"/>
        <w:gridCol w:w="68"/>
      </w:tblGrid>
      <w:tr w:rsidR="00CE1725" w:rsidRPr="00962D9D" w14:paraId="0561CB83" w14:textId="329EE715" w:rsidTr="007D0366">
        <w:trPr>
          <w:gridAfter w:val="1"/>
          <w:wAfter w:w="23" w:type="pct"/>
        </w:trPr>
        <w:tc>
          <w:tcPr>
            <w:tcW w:w="2796" w:type="pct"/>
          </w:tcPr>
          <w:p w14:paraId="6CE49BD8" w14:textId="3A1EC7D2" w:rsidR="00962D9D" w:rsidRDefault="00E7694A" w:rsidP="00975255">
            <w:pPr>
              <w:spacing w:line="276" w:lineRule="auto"/>
              <w:rPr>
                <w:rFonts w:ascii="Georgia" w:hAnsi="Georgia"/>
                <w:b/>
                <w:bCs/>
              </w:rPr>
            </w:pPr>
            <w:r w:rsidRPr="00962D9D">
              <w:rPr>
                <w:rFonts w:ascii="Georgia" w:hAnsi="Georgia"/>
                <w:b/>
                <w:bCs/>
              </w:rPr>
              <w:t>ACT ONE</w:t>
            </w:r>
            <w:r w:rsidR="00962D9D">
              <w:rPr>
                <w:rFonts w:ascii="Georgia" w:hAnsi="Georgia"/>
                <w:b/>
                <w:bCs/>
              </w:rPr>
              <w:t xml:space="preserve"> (</w:t>
            </w:r>
            <w:r w:rsidR="00587C81">
              <w:rPr>
                <w:rFonts w:ascii="Georgia" w:hAnsi="Georgia"/>
                <w:b/>
                <w:bCs/>
              </w:rPr>
              <w:t xml:space="preserve">OPENING SCENE </w:t>
            </w:r>
            <w:r w:rsidR="00962D9D">
              <w:rPr>
                <w:rFonts w:ascii="Georgia" w:hAnsi="Georgia"/>
                <w:b/>
                <w:bCs/>
              </w:rPr>
              <w:t>TO BREAK INTO ACT TWO/JOINING THE QUEST)</w:t>
            </w:r>
            <w:r w:rsidR="00587C81">
              <w:rPr>
                <w:rFonts w:ascii="Georgia" w:hAnsi="Georgia"/>
                <w:b/>
                <w:bCs/>
              </w:rPr>
              <w:t xml:space="preserve"> FIRST 25% OF THE BOOK</w:t>
            </w:r>
          </w:p>
          <w:p w14:paraId="50935AB8" w14:textId="67240BC6" w:rsidR="00CE1725" w:rsidRDefault="00E7694A" w:rsidP="00975255">
            <w:pPr>
              <w:spacing w:line="276" w:lineRule="auto"/>
              <w:rPr>
                <w:rFonts w:ascii="Georgia" w:hAnsi="Georgia"/>
                <w:b/>
                <w:bCs/>
              </w:rPr>
            </w:pPr>
            <w:r w:rsidRPr="00962D9D">
              <w:rPr>
                <w:rFonts w:ascii="Georgia" w:hAnsi="Georgia"/>
                <w:b/>
                <w:bCs/>
              </w:rPr>
              <w:br/>
            </w:r>
            <w:r w:rsidR="00CE1725" w:rsidRPr="00962D9D">
              <w:rPr>
                <w:rFonts w:ascii="Georgia" w:hAnsi="Georgia"/>
                <w:b/>
                <w:bCs/>
              </w:rPr>
              <w:t xml:space="preserve">Chapter 1 </w:t>
            </w:r>
            <w:r w:rsidRPr="00962D9D">
              <w:rPr>
                <w:rFonts w:ascii="Georgia" w:hAnsi="Georgia"/>
                <w:b/>
                <w:bCs/>
              </w:rPr>
              <w:t xml:space="preserve">of Act One </w:t>
            </w:r>
            <w:r w:rsidR="00CE1725" w:rsidRPr="00962D9D">
              <w:rPr>
                <w:rFonts w:ascii="Georgia" w:hAnsi="Georgia"/>
                <w:b/>
                <w:bCs/>
              </w:rPr>
              <w:t>-Opening Image/Hook (1-</w:t>
            </w:r>
            <w:r w:rsidR="00962D9D" w:rsidRPr="00962D9D">
              <w:rPr>
                <w:rFonts w:ascii="Georgia" w:hAnsi="Georgia"/>
                <w:b/>
                <w:bCs/>
              </w:rPr>
              <w:t>5</w:t>
            </w:r>
            <w:r w:rsidR="00CE1725" w:rsidRPr="00962D9D">
              <w:rPr>
                <w:rFonts w:ascii="Georgia" w:hAnsi="Georgia"/>
                <w:b/>
                <w:bCs/>
              </w:rPr>
              <w:t xml:space="preserve">% through) </w:t>
            </w:r>
          </w:p>
          <w:p w14:paraId="4B205665" w14:textId="77777777" w:rsidR="004937AB" w:rsidRPr="00962D9D" w:rsidRDefault="004937AB" w:rsidP="00975255">
            <w:pPr>
              <w:spacing w:line="276" w:lineRule="auto"/>
              <w:rPr>
                <w:rFonts w:ascii="Georgia" w:hAnsi="Georgia"/>
              </w:rPr>
            </w:pPr>
          </w:p>
          <w:p w14:paraId="10951E63" w14:textId="77777777" w:rsidR="00CE1725" w:rsidRPr="00962D9D" w:rsidRDefault="00CE1725" w:rsidP="00975255">
            <w:pPr>
              <w:spacing w:line="276" w:lineRule="auto"/>
              <w:rPr>
                <w:rFonts w:ascii="Georgia" w:hAnsi="Georgia"/>
              </w:rPr>
            </w:pPr>
            <w:r w:rsidRPr="00962D9D">
              <w:rPr>
                <w:rFonts w:ascii="Georgia" w:hAnsi="Georgia"/>
              </w:rPr>
              <w:t xml:space="preserve">- Establish who your main character is, their ordinary life in the world in which they exist before the narrative starts and hint at their general outlook and motivations in life. </w:t>
            </w:r>
          </w:p>
          <w:p w14:paraId="07534360" w14:textId="77777777" w:rsidR="00CE1725" w:rsidRPr="00962D9D" w:rsidRDefault="00CE1725" w:rsidP="00975255">
            <w:pPr>
              <w:spacing w:line="276" w:lineRule="auto"/>
              <w:rPr>
                <w:rFonts w:ascii="Georgia" w:hAnsi="Georgia"/>
              </w:rPr>
            </w:pPr>
            <w:r w:rsidRPr="00962D9D">
              <w:rPr>
                <w:rFonts w:ascii="Georgia" w:hAnsi="Georgia"/>
              </w:rPr>
              <w:t xml:space="preserve">- </w:t>
            </w:r>
            <w:r w:rsidRPr="00962D9D">
              <w:rPr>
                <w:rFonts w:ascii="Georgia" w:hAnsi="Georgia"/>
              </w:rPr>
              <w:t xml:space="preserve">Introduce that same world, and the atmosphere or setting of your story, providing detail and intrigue to immerse the reader. </w:t>
            </w:r>
          </w:p>
          <w:p w14:paraId="6D4D846A" w14:textId="77777777" w:rsidR="00CE1725" w:rsidRPr="00962D9D" w:rsidRDefault="00CE1725" w:rsidP="00975255">
            <w:pPr>
              <w:spacing w:line="276" w:lineRule="auto"/>
              <w:rPr>
                <w:rFonts w:ascii="Georgia" w:hAnsi="Georgia"/>
              </w:rPr>
            </w:pPr>
            <w:r w:rsidRPr="00962D9D">
              <w:rPr>
                <w:rFonts w:ascii="Georgia" w:hAnsi="Georgia"/>
              </w:rPr>
              <w:t xml:space="preserve">- </w:t>
            </w:r>
            <w:r w:rsidRPr="00962D9D">
              <w:rPr>
                <w:rFonts w:ascii="Georgia" w:hAnsi="Georgia"/>
              </w:rPr>
              <w:t xml:space="preserve">Establish the Status Quo – Show the protagonist's life before the Inciting Incident disrupts it, which is how they would continue existing without the Quest appearing. This can be a new life, or how they have lived for many years. </w:t>
            </w:r>
          </w:p>
          <w:p w14:paraId="42A5E246" w14:textId="77777777" w:rsidR="00CE1725" w:rsidRPr="00962D9D" w:rsidRDefault="00CE1725" w:rsidP="00975255">
            <w:pPr>
              <w:spacing w:line="276" w:lineRule="auto"/>
              <w:rPr>
                <w:rFonts w:ascii="Georgia" w:hAnsi="Georgia"/>
              </w:rPr>
            </w:pPr>
            <w:r w:rsidRPr="00962D9D">
              <w:rPr>
                <w:rFonts w:ascii="Georgia" w:hAnsi="Georgia"/>
              </w:rPr>
              <w:t xml:space="preserve">- </w:t>
            </w:r>
            <w:r w:rsidRPr="00962D9D">
              <w:rPr>
                <w:rFonts w:ascii="Georgia" w:hAnsi="Georgia"/>
              </w:rPr>
              <w:t xml:space="preserve">Present an Opening Image/Create A Hook – Create a memorable first image/impression of the world or intriguing hook (character, situation, etc) to draw us in and to which we can refer later, if needed. </w:t>
            </w:r>
          </w:p>
          <w:p w14:paraId="466CD9CE" w14:textId="77777777" w:rsidR="00CE1725" w:rsidRPr="00962D9D" w:rsidRDefault="00CE1725" w:rsidP="00975255">
            <w:pPr>
              <w:spacing w:line="276" w:lineRule="auto"/>
              <w:rPr>
                <w:rFonts w:ascii="Georgia" w:hAnsi="Georgia"/>
              </w:rPr>
            </w:pPr>
            <w:r w:rsidRPr="00962D9D">
              <w:rPr>
                <w:rFonts w:ascii="Georgia" w:hAnsi="Georgia"/>
              </w:rPr>
              <w:t xml:space="preserve">- </w:t>
            </w:r>
            <w:r w:rsidRPr="00962D9D">
              <w:rPr>
                <w:rFonts w:ascii="Georgia" w:hAnsi="Georgia"/>
              </w:rPr>
              <w:t xml:space="preserve">Optional foreshadowing of the Conflict Ahead – You will not be introducing the Quest yet, but think of ways in which you can foreshadow it. For example, let us know that there is a war going on, hint at the threat </w:t>
            </w:r>
          </w:p>
          <w:p w14:paraId="6D3AD748" w14:textId="51FADCCD" w:rsidR="00CE1725" w:rsidRPr="00962D9D" w:rsidRDefault="00CE1725" w:rsidP="00975255">
            <w:pPr>
              <w:spacing w:line="276" w:lineRule="auto"/>
              <w:rPr>
                <w:rFonts w:ascii="Georgia" w:hAnsi="Georgia"/>
                <w:b/>
                <w:bCs/>
              </w:rPr>
            </w:pPr>
            <w:r w:rsidRPr="00962D9D">
              <w:rPr>
                <w:rFonts w:ascii="Georgia" w:hAnsi="Georgia"/>
              </w:rPr>
              <w:t xml:space="preserve">- </w:t>
            </w:r>
            <w:r w:rsidRPr="00962D9D">
              <w:rPr>
                <w:rFonts w:ascii="Georgia" w:hAnsi="Georgia"/>
              </w:rPr>
              <w:t>Start preparing us subtly for the Inciting Incident and the Quest now.</w:t>
            </w:r>
          </w:p>
        </w:tc>
        <w:tc>
          <w:tcPr>
            <w:tcW w:w="2181" w:type="pct"/>
          </w:tcPr>
          <w:p w14:paraId="1513D56B" w14:textId="77777777" w:rsidR="00CE1725" w:rsidRPr="00962D9D" w:rsidRDefault="00CE1725" w:rsidP="00975255">
            <w:pPr>
              <w:spacing w:line="276" w:lineRule="auto"/>
              <w:rPr>
                <w:rFonts w:ascii="Georgia" w:hAnsi="Georgia"/>
                <w:b/>
                <w:bCs/>
              </w:rPr>
            </w:pPr>
          </w:p>
        </w:tc>
      </w:tr>
      <w:tr w:rsidR="00CE1725" w:rsidRPr="00962D9D" w14:paraId="24CB9993" w14:textId="34EF139B" w:rsidTr="007D0366">
        <w:trPr>
          <w:gridAfter w:val="1"/>
          <w:wAfter w:w="23" w:type="pct"/>
        </w:trPr>
        <w:tc>
          <w:tcPr>
            <w:tcW w:w="2796" w:type="pct"/>
          </w:tcPr>
          <w:p w14:paraId="33CA9D38" w14:textId="77777777" w:rsidR="00962D9D" w:rsidRPr="00962D9D" w:rsidRDefault="00962D9D" w:rsidP="00975255">
            <w:pPr>
              <w:spacing w:line="276" w:lineRule="auto"/>
              <w:rPr>
                <w:rFonts w:ascii="Georgia" w:hAnsi="Georgia"/>
                <w:b/>
              </w:rPr>
            </w:pPr>
            <w:r w:rsidRPr="00962D9D">
              <w:rPr>
                <w:rFonts w:ascii="Georgia" w:hAnsi="Georgia"/>
                <w:b/>
              </w:rPr>
              <w:t>Chapter 2: Expanding the World and Deepening Character Relationships (5-10% of the way through)</w:t>
            </w:r>
          </w:p>
          <w:p w14:paraId="7EFE32F3" w14:textId="77777777" w:rsidR="00962D9D" w:rsidRPr="00962D9D" w:rsidRDefault="00962D9D" w:rsidP="00975255">
            <w:pPr>
              <w:spacing w:line="276" w:lineRule="auto"/>
              <w:rPr>
                <w:rFonts w:ascii="Georgia" w:hAnsi="Georgia"/>
              </w:rPr>
            </w:pPr>
          </w:p>
          <w:p w14:paraId="78F58AA9" w14:textId="7755B500" w:rsidR="00962D9D" w:rsidRPr="00962D9D" w:rsidRDefault="00962D9D" w:rsidP="00975255">
            <w:pPr>
              <w:spacing w:line="276" w:lineRule="auto"/>
              <w:rPr>
                <w:rFonts w:ascii="Georgia" w:hAnsi="Georgia"/>
              </w:rPr>
            </w:pPr>
            <w:r w:rsidRPr="00962D9D">
              <w:rPr>
                <w:rFonts w:ascii="Georgia" w:hAnsi="Georgia"/>
              </w:rPr>
              <w:t xml:space="preserve">This chapter is a chance to let us luxuriate in the world a bit. </w:t>
            </w:r>
            <w:r w:rsidRPr="00962D9D">
              <w:rPr>
                <w:rFonts w:ascii="Georgia" w:hAnsi="Georgia"/>
              </w:rPr>
              <w:t xml:space="preserve">It </w:t>
            </w:r>
            <w:r w:rsidRPr="00962D9D">
              <w:rPr>
                <w:rFonts w:ascii="Georgia" w:hAnsi="Georgia"/>
              </w:rPr>
              <w:t>can build tension and more clearly foreshadow the Inciting Incident, hinting at the impending change. In the first two chapters, you have clearly outlined much of the world, but in Chapter Two, you might want to either show some of the tensions or limitations in that world or to show us what the central character has to lose and to leave, when eventually they are debating whether to go on the Quest.</w:t>
            </w:r>
          </w:p>
          <w:p w14:paraId="7ED5754B" w14:textId="77777777" w:rsidR="00962D9D" w:rsidRPr="00962D9D" w:rsidRDefault="00962D9D" w:rsidP="00975255">
            <w:pPr>
              <w:spacing w:line="276" w:lineRule="auto"/>
              <w:rPr>
                <w:rFonts w:ascii="Georgia" w:hAnsi="Georgia"/>
              </w:rPr>
            </w:pPr>
          </w:p>
          <w:p w14:paraId="5E01C0D8" w14:textId="77777777" w:rsidR="00962D9D" w:rsidRPr="00962D9D" w:rsidRDefault="00962D9D" w:rsidP="00975255">
            <w:pPr>
              <w:spacing w:line="276" w:lineRule="auto"/>
              <w:rPr>
                <w:rFonts w:ascii="Georgia" w:hAnsi="Georgia"/>
              </w:rPr>
            </w:pPr>
            <w:r w:rsidRPr="00962D9D">
              <w:rPr>
                <w:rFonts w:ascii="Georgia" w:hAnsi="Georgia"/>
              </w:rPr>
              <w:t>Key Elements</w:t>
            </w:r>
          </w:p>
          <w:p w14:paraId="04500F64" w14:textId="77777777" w:rsidR="00962D9D" w:rsidRPr="00962D9D" w:rsidRDefault="00962D9D" w:rsidP="00975255">
            <w:pPr>
              <w:spacing w:line="276" w:lineRule="auto"/>
              <w:rPr>
                <w:rFonts w:ascii="Georgia" w:hAnsi="Georgia"/>
              </w:rPr>
            </w:pPr>
            <w:r w:rsidRPr="00962D9D">
              <w:rPr>
                <w:rFonts w:ascii="Georgia" w:hAnsi="Georgia"/>
              </w:rPr>
              <w:t>- Character Development: Show more of the protagonist’s personality, desires, and conflicts.</w:t>
            </w:r>
          </w:p>
          <w:p w14:paraId="0E6B188B" w14:textId="77777777" w:rsidR="00962D9D" w:rsidRPr="00962D9D" w:rsidRDefault="00962D9D" w:rsidP="00975255">
            <w:pPr>
              <w:spacing w:line="276" w:lineRule="auto"/>
              <w:rPr>
                <w:rFonts w:ascii="Georgia" w:hAnsi="Georgia"/>
              </w:rPr>
            </w:pPr>
            <w:r w:rsidRPr="00962D9D">
              <w:rPr>
                <w:rFonts w:ascii="Georgia" w:hAnsi="Georgia"/>
              </w:rPr>
              <w:t>- Supporting Characters: Introduce or deepen the roles of secondary characters.</w:t>
            </w:r>
          </w:p>
          <w:p w14:paraId="5EC87016" w14:textId="77777777" w:rsidR="00CE1725" w:rsidRPr="00962D9D" w:rsidRDefault="00962D9D" w:rsidP="00975255">
            <w:pPr>
              <w:spacing w:line="276" w:lineRule="auto"/>
              <w:rPr>
                <w:rFonts w:ascii="Georgia" w:hAnsi="Georgia"/>
              </w:rPr>
            </w:pPr>
            <w:r w:rsidRPr="00962D9D">
              <w:rPr>
                <w:rFonts w:ascii="Georgia" w:hAnsi="Georgia"/>
              </w:rPr>
              <w:t>- Setting: Expand on the setting introduced in Chapter One, providing more detail and texture. Build the atmosphere. Introduce secondary characters.</w:t>
            </w:r>
          </w:p>
          <w:p w14:paraId="155ED393" w14:textId="40B53A4E" w:rsidR="00962D9D" w:rsidRPr="00962D9D" w:rsidRDefault="00962D9D" w:rsidP="00975255">
            <w:pPr>
              <w:spacing w:line="276" w:lineRule="auto"/>
              <w:rPr>
                <w:rFonts w:ascii="Georgia" w:hAnsi="Georgia"/>
              </w:rPr>
            </w:pPr>
            <w:r w:rsidRPr="00962D9D">
              <w:rPr>
                <w:rFonts w:ascii="Georgia" w:hAnsi="Georgia"/>
              </w:rPr>
              <w:t xml:space="preserve">- Foreshadow Conflicts And Tensions </w:t>
            </w:r>
            <w:r w:rsidRPr="00962D9D">
              <w:rPr>
                <w:rFonts w:ascii="Georgia" w:hAnsi="Georgia"/>
                <w:i/>
                <w:iCs/>
              </w:rPr>
              <w:t>subtly</w:t>
            </w:r>
            <w:r w:rsidRPr="00962D9D">
              <w:rPr>
                <w:rFonts w:ascii="Georgia" w:hAnsi="Georgia"/>
              </w:rPr>
              <w:t>: start to investigate any tensions in the world, anything that would either encourage or discourage the protagonist from going on the Quest</w:t>
            </w:r>
          </w:p>
          <w:p w14:paraId="13C918DD" w14:textId="7A80497A" w:rsidR="00962D9D" w:rsidRPr="00962D9D" w:rsidRDefault="00962D9D" w:rsidP="00975255">
            <w:pPr>
              <w:spacing w:line="276" w:lineRule="auto"/>
              <w:rPr>
                <w:rFonts w:ascii="Georgia" w:hAnsi="Georgia"/>
              </w:rPr>
            </w:pPr>
            <w:r w:rsidRPr="00962D9D">
              <w:rPr>
                <w:rFonts w:ascii="Georgia" w:hAnsi="Georgia"/>
              </w:rPr>
              <w:t>- This is a chapter in which to let the reader continue to understand the world and to sell the protagonist to them.</w:t>
            </w:r>
          </w:p>
        </w:tc>
        <w:tc>
          <w:tcPr>
            <w:tcW w:w="2181" w:type="pct"/>
          </w:tcPr>
          <w:p w14:paraId="52D001D1" w14:textId="77777777" w:rsidR="00CE1725" w:rsidRPr="00962D9D" w:rsidRDefault="00CE1725" w:rsidP="00975255">
            <w:pPr>
              <w:spacing w:line="276" w:lineRule="auto"/>
              <w:rPr>
                <w:rFonts w:ascii="Georgia" w:hAnsi="Georgia"/>
                <w:b/>
              </w:rPr>
            </w:pPr>
          </w:p>
        </w:tc>
      </w:tr>
      <w:tr w:rsidR="00E7694A" w:rsidRPr="00962D9D" w14:paraId="0A395020" w14:textId="77777777" w:rsidTr="007D0366">
        <w:tc>
          <w:tcPr>
            <w:tcW w:w="5000" w:type="pct"/>
            <w:gridSpan w:val="3"/>
          </w:tcPr>
          <w:p w14:paraId="0C71F10E" w14:textId="77777777" w:rsidR="00E7694A" w:rsidRPr="00962D9D" w:rsidRDefault="00E7694A" w:rsidP="00975255">
            <w:pPr>
              <w:spacing w:line="276" w:lineRule="auto"/>
              <w:rPr>
                <w:rFonts w:ascii="Georgia" w:hAnsi="Georgia"/>
                <w:b/>
                <w:bCs/>
              </w:rPr>
            </w:pPr>
            <w:r w:rsidRPr="00962D9D">
              <w:rPr>
                <w:rFonts w:ascii="Georgia" w:hAnsi="Georgia"/>
                <w:b/>
                <w:i/>
                <w:iCs/>
              </w:rPr>
              <w:t xml:space="preserve">Checklist For Building Towards And Creating A Great Inciting Incident </w:t>
            </w:r>
            <w:r w:rsidRPr="00962D9D">
              <w:rPr>
                <w:rFonts w:ascii="Georgia" w:hAnsi="Georgia"/>
                <w:i/>
                <w:iCs/>
              </w:rPr>
              <w:br/>
              <w:t xml:space="preserve">-  Establish the Status Quo and introduce the protagonist </w:t>
            </w:r>
            <w:r w:rsidRPr="00962D9D">
              <w:rPr>
                <w:rFonts w:ascii="Georgia" w:hAnsi="Georgia"/>
                <w:i/>
                <w:iCs/>
              </w:rPr>
              <w:br/>
              <w:t xml:space="preserve">-  Build characters and the world </w:t>
            </w:r>
            <w:r w:rsidRPr="00962D9D">
              <w:rPr>
                <w:rFonts w:ascii="Georgia" w:hAnsi="Georgia"/>
                <w:i/>
                <w:iCs/>
              </w:rPr>
              <w:br/>
              <w:t>-  Foreshadow the Conflict</w:t>
            </w:r>
            <w:r w:rsidRPr="00962D9D">
              <w:rPr>
                <w:rFonts w:ascii="Georgia" w:hAnsi="Georgia"/>
                <w:b/>
                <w:i/>
                <w:iCs/>
              </w:rPr>
              <w:t xml:space="preserve"> </w:t>
            </w:r>
            <w:r w:rsidRPr="00962D9D">
              <w:rPr>
                <w:rFonts w:ascii="Georgia" w:hAnsi="Georgia"/>
                <w:i/>
                <w:iCs/>
              </w:rPr>
              <w:br/>
              <w:t>-  The Inciting Incident happens and issues the invitation to join the Quest</w:t>
            </w:r>
            <w:r w:rsidRPr="00962D9D">
              <w:rPr>
                <w:rFonts w:ascii="Georgia" w:hAnsi="Georgia"/>
                <w:b/>
                <w:i/>
                <w:iCs/>
              </w:rPr>
              <w:t xml:space="preserve"> </w:t>
            </w:r>
            <w:r w:rsidRPr="00962D9D">
              <w:rPr>
                <w:rFonts w:ascii="Georgia" w:hAnsi="Georgia"/>
                <w:i/>
                <w:iCs/>
              </w:rPr>
              <w:br/>
              <w:t>-  Show the protagonist’s initial reactions and dilemmas, including any decision they make to act or not to act (which they can reverse)</w:t>
            </w:r>
          </w:p>
        </w:tc>
      </w:tr>
      <w:tr w:rsidR="00CE1725" w:rsidRPr="00962D9D" w14:paraId="675EBED4" w14:textId="5E4CB563" w:rsidTr="007D0366">
        <w:trPr>
          <w:gridAfter w:val="1"/>
          <w:wAfter w:w="23" w:type="pct"/>
        </w:trPr>
        <w:tc>
          <w:tcPr>
            <w:tcW w:w="2796" w:type="pct"/>
          </w:tcPr>
          <w:p w14:paraId="5DA5C6E7" w14:textId="68F8C5D7" w:rsidR="00CE1725" w:rsidRDefault="00CE1725" w:rsidP="00975255">
            <w:pPr>
              <w:spacing w:line="276" w:lineRule="auto"/>
              <w:rPr>
                <w:rFonts w:ascii="Georgia" w:hAnsi="Georgia"/>
                <w:b/>
              </w:rPr>
            </w:pPr>
            <w:r w:rsidRPr="00962D9D">
              <w:rPr>
                <w:rFonts w:ascii="Georgia" w:hAnsi="Georgia"/>
                <w:b/>
              </w:rPr>
              <w:t xml:space="preserve">Chapter </w:t>
            </w:r>
            <w:r w:rsidR="00962D9D" w:rsidRPr="00962D9D">
              <w:rPr>
                <w:rFonts w:ascii="Georgia" w:hAnsi="Georgia"/>
                <w:b/>
              </w:rPr>
              <w:t>3</w:t>
            </w:r>
            <w:r w:rsidR="00E7694A" w:rsidRPr="00962D9D">
              <w:rPr>
                <w:rFonts w:ascii="Georgia" w:hAnsi="Georgia"/>
                <w:b/>
                <w:bCs/>
              </w:rPr>
              <w:t xml:space="preserve"> </w:t>
            </w:r>
            <w:r w:rsidR="00E7694A" w:rsidRPr="00962D9D">
              <w:rPr>
                <w:rFonts w:ascii="Georgia" w:hAnsi="Georgia"/>
                <w:b/>
                <w:bCs/>
              </w:rPr>
              <w:t>of Act One</w:t>
            </w:r>
            <w:r w:rsidRPr="00962D9D">
              <w:rPr>
                <w:rFonts w:ascii="Georgia" w:hAnsi="Georgia"/>
                <w:b/>
              </w:rPr>
              <w:t>: The Inciting Incident (10-15</w:t>
            </w:r>
            <w:r w:rsidRPr="00962D9D">
              <w:rPr>
                <w:rFonts w:ascii="Georgia" w:hAnsi="Georgia"/>
                <w:b/>
              </w:rPr>
              <w:t>% of the way through)</w:t>
            </w:r>
            <w:r w:rsidRPr="00962D9D">
              <w:rPr>
                <w:rFonts w:ascii="Georgia" w:hAnsi="Georgia"/>
                <w:b/>
              </w:rPr>
              <w:t xml:space="preserve"> </w:t>
            </w:r>
          </w:p>
          <w:p w14:paraId="23E84A4F" w14:textId="77777777" w:rsidR="004937AB" w:rsidRPr="00962D9D" w:rsidRDefault="004937AB" w:rsidP="00975255">
            <w:pPr>
              <w:spacing w:line="276" w:lineRule="auto"/>
              <w:rPr>
                <w:rFonts w:ascii="Georgia" w:hAnsi="Georgia"/>
              </w:rPr>
            </w:pPr>
          </w:p>
          <w:p w14:paraId="3845C5D2" w14:textId="77777777" w:rsidR="00CE1725" w:rsidRPr="00962D9D" w:rsidRDefault="00CE1725" w:rsidP="00975255">
            <w:pPr>
              <w:spacing w:line="276" w:lineRule="auto"/>
              <w:rPr>
                <w:rFonts w:ascii="Georgia" w:hAnsi="Georgia"/>
              </w:rPr>
            </w:pPr>
            <w:r w:rsidRPr="00962D9D">
              <w:rPr>
                <w:rFonts w:ascii="Georgia" w:hAnsi="Georgia"/>
              </w:rPr>
              <w:t xml:space="preserve">- </w:t>
            </w:r>
            <w:r w:rsidRPr="00962D9D">
              <w:rPr>
                <w:rFonts w:ascii="Georgia" w:hAnsi="Georgia"/>
              </w:rPr>
              <w:t xml:space="preserve">Introduce the Inciting Incident, thus disrupting the protagonist’s Status Quo and inviting them to join the Quest, the central journey of the novel. The protagonist </w:t>
            </w:r>
            <w:r w:rsidRPr="00962D9D">
              <w:rPr>
                <w:rFonts w:ascii="Georgia" w:hAnsi="Georgia"/>
              </w:rPr>
              <w:lastRenderedPageBreak/>
              <w:t xml:space="preserve">possibly won’t fully understand what the Quest entails at this stage or what it will require of them yet (although they absolutely could) </w:t>
            </w:r>
          </w:p>
          <w:p w14:paraId="2726977E" w14:textId="77777777" w:rsidR="00CE1725" w:rsidRDefault="00CE1725" w:rsidP="00975255">
            <w:pPr>
              <w:spacing w:line="276" w:lineRule="auto"/>
              <w:rPr>
                <w:rFonts w:ascii="Georgia" w:hAnsi="Georgia"/>
                <w:b/>
              </w:rPr>
            </w:pPr>
            <w:r w:rsidRPr="00962D9D">
              <w:rPr>
                <w:rFonts w:ascii="Georgia" w:hAnsi="Georgia"/>
              </w:rPr>
              <w:t xml:space="preserve">- </w:t>
            </w:r>
            <w:r w:rsidRPr="00962D9D">
              <w:rPr>
                <w:rFonts w:ascii="Georgia" w:hAnsi="Georgia"/>
                <w:bCs/>
              </w:rPr>
              <w:t>Remember</w:t>
            </w:r>
            <w:r w:rsidRPr="00962D9D">
              <w:rPr>
                <w:rFonts w:ascii="Georgia" w:hAnsi="Georgia"/>
                <w:b/>
              </w:rPr>
              <w:t xml:space="preserve"> </w:t>
            </w:r>
            <w:r w:rsidRPr="00962D9D">
              <w:rPr>
                <w:rFonts w:ascii="Georgia" w:hAnsi="Georgia"/>
              </w:rPr>
              <w:t>Disruption: Present an event, information or revelation that invites the protagonist to take action/to go on the Quest.</w:t>
            </w:r>
            <w:r w:rsidRPr="00962D9D">
              <w:rPr>
                <w:rFonts w:ascii="Georgia" w:hAnsi="Georgia"/>
                <w:b/>
              </w:rPr>
              <w:t xml:space="preserve"> </w:t>
            </w:r>
            <w:r w:rsidRPr="00962D9D">
              <w:rPr>
                <w:rFonts w:ascii="Georgia" w:hAnsi="Georgia"/>
              </w:rPr>
              <w:br/>
              <w:t xml:space="preserve">- Emotional Importance: The Inciting Incident must have a strong emotional impact on the protagonist and reader, even if it is not clear how significant it is yet. </w:t>
            </w:r>
            <w:r w:rsidRPr="00962D9D">
              <w:rPr>
                <w:rFonts w:ascii="Georgia" w:hAnsi="Georgia"/>
              </w:rPr>
              <w:br/>
              <w:t>- Decision Point, Part One: The protagonist won’t make a final decision to join the Quest at this point, but it is clear that change has arrived and a decision is necessary. After this, the protagonist will debate going on the Quest, but of course, in every single novel, they will have to go. The Inciting Incident is thus a decision to make a decision about going on the Quest.</w:t>
            </w:r>
            <w:r w:rsidRPr="00962D9D">
              <w:rPr>
                <w:rFonts w:ascii="Georgia" w:hAnsi="Georgia"/>
                <w:b/>
              </w:rPr>
              <w:t xml:space="preserve"> </w:t>
            </w:r>
          </w:p>
          <w:p w14:paraId="346B508E" w14:textId="77777777" w:rsidR="004937AB" w:rsidRDefault="004937AB" w:rsidP="00975255">
            <w:pPr>
              <w:spacing w:line="276" w:lineRule="auto"/>
              <w:rPr>
                <w:rFonts w:ascii="Georgia" w:hAnsi="Georgia"/>
                <w:b/>
              </w:rPr>
            </w:pPr>
          </w:p>
          <w:p w14:paraId="3A973AD0" w14:textId="77777777" w:rsidR="004937AB" w:rsidRPr="004937AB" w:rsidRDefault="004937AB" w:rsidP="004937AB">
            <w:pPr>
              <w:rPr>
                <w:rFonts w:ascii="Georgia" w:hAnsi="Georgia"/>
                <w:b/>
              </w:rPr>
            </w:pPr>
            <w:r w:rsidRPr="004937AB">
              <w:rPr>
                <w:rFonts w:ascii="Georgia" w:hAnsi="Georgia"/>
                <w:b/>
              </w:rPr>
              <w:t>Tips For A Great Inciting Incident</w:t>
            </w:r>
          </w:p>
          <w:p w14:paraId="56B816BA" w14:textId="400E5486" w:rsidR="004937AB" w:rsidRPr="004937AB" w:rsidRDefault="004937AB" w:rsidP="004937AB">
            <w:pPr>
              <w:rPr>
                <w:rFonts w:ascii="Georgia" w:hAnsi="Georgia"/>
              </w:rPr>
            </w:pPr>
            <w:r>
              <w:rPr>
                <w:rFonts w:ascii="Georgia" w:hAnsi="Georgia"/>
              </w:rPr>
              <w:t xml:space="preserve">- </w:t>
            </w:r>
            <w:r w:rsidRPr="004937AB">
              <w:rPr>
                <w:rFonts w:ascii="Georgia" w:hAnsi="Georgia"/>
              </w:rPr>
              <w:t>Know who your protagonist is and what they stand to lose. The Inciting Incident should challenge them.</w:t>
            </w:r>
          </w:p>
          <w:p w14:paraId="6F4CBD40" w14:textId="4BA442CF" w:rsidR="004937AB" w:rsidRPr="004937AB" w:rsidRDefault="004937AB" w:rsidP="004937AB">
            <w:pPr>
              <w:rPr>
                <w:rFonts w:ascii="Georgia" w:hAnsi="Georgia"/>
              </w:rPr>
            </w:pPr>
            <w:r>
              <w:rPr>
                <w:rFonts w:ascii="Georgia" w:hAnsi="Georgia"/>
              </w:rPr>
              <w:t xml:space="preserve">- </w:t>
            </w:r>
            <w:r w:rsidRPr="004937AB">
              <w:rPr>
                <w:rFonts w:ascii="Georgia" w:hAnsi="Georgia"/>
              </w:rPr>
              <w:t>The Inciting Incident should be a natural starting point for your journey (the invitation to the Quest).</w:t>
            </w:r>
          </w:p>
          <w:p w14:paraId="6E053EBA" w14:textId="50B188F5" w:rsidR="004937AB" w:rsidRPr="004937AB" w:rsidRDefault="004937AB" w:rsidP="004937AB">
            <w:pPr>
              <w:rPr>
                <w:rFonts w:ascii="Georgia" w:hAnsi="Georgia"/>
              </w:rPr>
            </w:pPr>
            <w:r>
              <w:rPr>
                <w:rFonts w:ascii="Georgia" w:hAnsi="Georgia"/>
              </w:rPr>
              <w:t xml:space="preserve">- </w:t>
            </w:r>
            <w:r w:rsidRPr="004937AB">
              <w:rPr>
                <w:rFonts w:ascii="Georgia" w:hAnsi="Georgia"/>
              </w:rPr>
              <w:t>While the incident should be relevant to the plot and may even have been foreshadowed, it should also grab the reader’s attention. Be surprising. This does not necessarily mean “bolt out of the blue” unexpectedness (although that is absolutely fine) but rather it is intriguing and inviting to the reader.</w:t>
            </w:r>
          </w:p>
          <w:p w14:paraId="5A4456C9" w14:textId="54B7BDB1" w:rsidR="004937AB" w:rsidRPr="004937AB" w:rsidRDefault="004937AB" w:rsidP="004937AB">
            <w:pPr>
              <w:rPr>
                <w:rFonts w:ascii="Georgia" w:hAnsi="Georgia"/>
              </w:rPr>
            </w:pPr>
            <w:r>
              <w:rPr>
                <w:rFonts w:ascii="Georgia" w:hAnsi="Georgia"/>
              </w:rPr>
              <w:t xml:space="preserve">- </w:t>
            </w:r>
            <w:r w:rsidRPr="004937AB">
              <w:rPr>
                <w:rFonts w:ascii="Georgia" w:hAnsi="Georgia"/>
              </w:rPr>
              <w:t>Subtly hint at and foreshadow future conflicts or obstacles. This can help cohesion as the story unfolds.</w:t>
            </w:r>
          </w:p>
          <w:p w14:paraId="79665F30" w14:textId="47163313" w:rsidR="004937AB" w:rsidRPr="004937AB" w:rsidRDefault="004937AB" w:rsidP="004937AB">
            <w:pPr>
              <w:rPr>
                <w:rFonts w:ascii="Georgia" w:hAnsi="Georgia"/>
              </w:rPr>
            </w:pPr>
            <w:r>
              <w:rPr>
                <w:rFonts w:ascii="Georgia" w:hAnsi="Georgia"/>
              </w:rPr>
              <w:t xml:space="preserve">- </w:t>
            </w:r>
            <w:r w:rsidRPr="004937AB">
              <w:rPr>
                <w:rFonts w:ascii="Georgia" w:hAnsi="Georgia"/>
              </w:rPr>
              <w:t xml:space="preserve">It is better if the Inciting Incident offers up immediate consequences or an imminent threat, forcing the protagonist into the story’s main action. </w:t>
            </w:r>
            <w:r w:rsidRPr="004937AB">
              <w:rPr>
                <w:rFonts w:ascii="Georgia" w:hAnsi="Georgia"/>
              </w:rPr>
              <w:t>Begin to what your protagonist has to gain/lose, although is discussed more next.</w:t>
            </w:r>
          </w:p>
        </w:tc>
        <w:tc>
          <w:tcPr>
            <w:tcW w:w="2181" w:type="pct"/>
          </w:tcPr>
          <w:p w14:paraId="3FD78290" w14:textId="77777777" w:rsidR="00CE1725" w:rsidRPr="00962D9D" w:rsidRDefault="00CE1725" w:rsidP="00975255">
            <w:pPr>
              <w:spacing w:line="276" w:lineRule="auto"/>
              <w:rPr>
                <w:rFonts w:ascii="Georgia" w:hAnsi="Georgia"/>
                <w:b/>
              </w:rPr>
            </w:pPr>
          </w:p>
        </w:tc>
      </w:tr>
      <w:tr w:rsidR="00CE1725" w:rsidRPr="00962D9D" w14:paraId="7A5496A3" w14:textId="49B8A1DB" w:rsidTr="007D0366">
        <w:trPr>
          <w:gridAfter w:val="1"/>
          <w:wAfter w:w="23" w:type="pct"/>
        </w:trPr>
        <w:tc>
          <w:tcPr>
            <w:tcW w:w="2796" w:type="pct"/>
          </w:tcPr>
          <w:p w14:paraId="01D07A3C" w14:textId="77777777" w:rsidR="004937AB" w:rsidRDefault="00CE1725" w:rsidP="00975255">
            <w:pPr>
              <w:spacing w:line="276" w:lineRule="auto"/>
              <w:rPr>
                <w:rFonts w:ascii="Georgia" w:hAnsi="Georgia"/>
                <w:b/>
              </w:rPr>
            </w:pPr>
            <w:r w:rsidRPr="00962D9D">
              <w:rPr>
                <w:rFonts w:ascii="Georgia" w:hAnsi="Georgia"/>
                <w:b/>
              </w:rPr>
              <w:t xml:space="preserve">Chapter </w:t>
            </w:r>
            <w:r w:rsidR="00962D9D" w:rsidRPr="00962D9D">
              <w:rPr>
                <w:rFonts w:ascii="Georgia" w:hAnsi="Georgia"/>
                <w:b/>
              </w:rPr>
              <w:t>4</w:t>
            </w:r>
            <w:r w:rsidR="00E7694A" w:rsidRPr="00962D9D">
              <w:rPr>
                <w:rFonts w:ascii="Georgia" w:hAnsi="Georgia"/>
                <w:b/>
                <w:bCs/>
              </w:rPr>
              <w:t xml:space="preserve"> </w:t>
            </w:r>
            <w:r w:rsidR="00E7694A" w:rsidRPr="00962D9D">
              <w:rPr>
                <w:rFonts w:ascii="Georgia" w:hAnsi="Georgia"/>
                <w:b/>
                <w:bCs/>
              </w:rPr>
              <w:t>of Act One</w:t>
            </w:r>
            <w:r w:rsidRPr="00962D9D">
              <w:rPr>
                <w:rFonts w:ascii="Georgia" w:hAnsi="Georgia"/>
                <w:b/>
              </w:rPr>
              <w:t xml:space="preserve">: Growing Tension And Consideration Of What Next/Debate </w:t>
            </w:r>
            <w:r w:rsidRPr="00962D9D">
              <w:rPr>
                <w:rFonts w:ascii="Georgia" w:hAnsi="Georgia"/>
                <w:b/>
              </w:rPr>
              <w:t>(</w:t>
            </w:r>
            <w:r w:rsidRPr="00962D9D">
              <w:rPr>
                <w:rFonts w:ascii="Georgia" w:hAnsi="Georgia"/>
                <w:b/>
              </w:rPr>
              <w:t>15-20</w:t>
            </w:r>
            <w:r w:rsidRPr="00962D9D">
              <w:rPr>
                <w:rFonts w:ascii="Georgia" w:hAnsi="Georgia"/>
                <w:b/>
              </w:rPr>
              <w:t>% of the way through)</w:t>
            </w:r>
            <w:r w:rsidRPr="00962D9D">
              <w:rPr>
                <w:rFonts w:ascii="Georgia" w:hAnsi="Georgia"/>
                <w:b/>
              </w:rPr>
              <w:t xml:space="preserve"> </w:t>
            </w:r>
          </w:p>
          <w:p w14:paraId="4BB4A5CE" w14:textId="21778906" w:rsidR="00CE1725" w:rsidRPr="00962D9D" w:rsidRDefault="00CE1725" w:rsidP="00975255">
            <w:pPr>
              <w:spacing w:line="276" w:lineRule="auto"/>
              <w:rPr>
                <w:rFonts w:ascii="Georgia" w:hAnsi="Georgia"/>
              </w:rPr>
            </w:pPr>
            <w:r w:rsidRPr="00962D9D">
              <w:rPr>
                <w:rFonts w:ascii="Georgia" w:hAnsi="Georgia"/>
              </w:rPr>
              <w:br/>
              <w:t xml:space="preserve">- This chapter should show the protagonist dealing with the immediate aftermath of the Inciting Incident, considering what to do next. </w:t>
            </w:r>
            <w:r w:rsidRPr="00962D9D">
              <w:rPr>
                <w:rFonts w:ascii="Georgia" w:hAnsi="Georgia"/>
                <w:b/>
              </w:rPr>
              <w:t xml:space="preserve"> </w:t>
            </w:r>
          </w:p>
          <w:p w14:paraId="38CBB7BD" w14:textId="3326FEF4" w:rsidR="00CE1725" w:rsidRPr="00962D9D" w:rsidRDefault="00CE1725" w:rsidP="00975255">
            <w:pPr>
              <w:spacing w:line="276" w:lineRule="auto"/>
              <w:rPr>
                <w:rFonts w:ascii="Georgia" w:hAnsi="Georgia"/>
                <w:b/>
              </w:rPr>
            </w:pPr>
            <w:r w:rsidRPr="00962D9D">
              <w:rPr>
                <w:rFonts w:ascii="Georgia" w:hAnsi="Georgia"/>
              </w:rPr>
              <w:t>- Rising Stakes: Show how the stakes have increased for the protagonist. Show how the situation is now more dangerous or more emotionally high-stakes.</w:t>
            </w:r>
            <w:r w:rsidRPr="00962D9D">
              <w:rPr>
                <w:rFonts w:ascii="Georgia" w:hAnsi="Georgia"/>
                <w:b/>
              </w:rPr>
              <w:t xml:space="preserve"> </w:t>
            </w:r>
            <w:r w:rsidRPr="00962D9D">
              <w:rPr>
                <w:rFonts w:ascii="Georgia" w:hAnsi="Georgia"/>
              </w:rPr>
              <w:br/>
            </w:r>
            <w:r w:rsidRPr="00962D9D">
              <w:rPr>
                <w:rFonts w:ascii="Georgia" w:hAnsi="Georgia"/>
              </w:rPr>
              <w:lastRenderedPageBreak/>
              <w:t>- Character Dilemmas: Debate of what to do and how to act commences. Highlight key decisions that push the protagonist further into the main conflict but first they will usually go through some kind of denial or resistance. They might feel compulsion to go forwards but use this time to reflect on their motivations and desires. You could also have the protagonist want to join the Quest but someone close to them is pressuring them not to.</w:t>
            </w:r>
            <w:r w:rsidRPr="00962D9D">
              <w:rPr>
                <w:rFonts w:ascii="Georgia" w:hAnsi="Georgia"/>
                <w:b/>
              </w:rPr>
              <w:t xml:space="preserve"> </w:t>
            </w:r>
            <w:r w:rsidRPr="00962D9D">
              <w:rPr>
                <w:rFonts w:ascii="Georgia" w:hAnsi="Georgia"/>
              </w:rPr>
              <w:br/>
              <w:t>- Other Responses: This might be a time when the protagonist, in response to the Inciting Incident, might seek out to acquire new skills or gain advice. Or it might show them nervous and uncertain in the changed situation.</w:t>
            </w:r>
          </w:p>
        </w:tc>
        <w:tc>
          <w:tcPr>
            <w:tcW w:w="2181" w:type="pct"/>
          </w:tcPr>
          <w:p w14:paraId="4B263CB4" w14:textId="77777777" w:rsidR="00CE1725" w:rsidRPr="00962D9D" w:rsidRDefault="00CE1725" w:rsidP="00975255">
            <w:pPr>
              <w:spacing w:line="276" w:lineRule="auto"/>
              <w:rPr>
                <w:rFonts w:ascii="Georgia" w:hAnsi="Georgia"/>
                <w:b/>
              </w:rPr>
            </w:pPr>
          </w:p>
        </w:tc>
      </w:tr>
      <w:tr w:rsidR="00962D9D" w:rsidRPr="00962D9D" w14:paraId="25C417E0" w14:textId="77777777" w:rsidTr="007D0366">
        <w:trPr>
          <w:gridAfter w:val="1"/>
          <w:wAfter w:w="23" w:type="pct"/>
        </w:trPr>
        <w:tc>
          <w:tcPr>
            <w:tcW w:w="2796" w:type="pct"/>
          </w:tcPr>
          <w:p w14:paraId="6ED4B9EC" w14:textId="77777777" w:rsidR="00962D9D" w:rsidRPr="00962D9D" w:rsidRDefault="00962D9D" w:rsidP="00975255">
            <w:pPr>
              <w:spacing w:line="276" w:lineRule="auto"/>
              <w:rPr>
                <w:rFonts w:ascii="Georgia" w:hAnsi="Georgia"/>
                <w:b/>
              </w:rPr>
            </w:pPr>
            <w:r w:rsidRPr="00962D9D">
              <w:rPr>
                <w:rFonts w:ascii="Georgia" w:hAnsi="Georgia"/>
                <w:b/>
              </w:rPr>
              <w:t xml:space="preserve">Chapter 5: </w:t>
            </w:r>
            <w:r w:rsidRPr="00962D9D">
              <w:rPr>
                <w:rFonts w:ascii="Georgia" w:hAnsi="Georgia"/>
                <w:b/>
                <w:bCs/>
              </w:rPr>
              <w:t>The</w:t>
            </w:r>
            <w:r w:rsidRPr="00962D9D">
              <w:rPr>
                <w:rFonts w:ascii="Georgia" w:hAnsi="Georgia"/>
                <w:b/>
              </w:rPr>
              <w:t xml:space="preserve"> First Plot Point/The Decision To Act And Join the Quest (20-25% of the way through)</w:t>
            </w:r>
          </w:p>
          <w:p w14:paraId="71ED92DC" w14:textId="77777777" w:rsidR="00962D9D" w:rsidRPr="00962D9D" w:rsidRDefault="00962D9D" w:rsidP="00975255">
            <w:pPr>
              <w:spacing w:line="276" w:lineRule="auto"/>
              <w:rPr>
                <w:rFonts w:ascii="Georgia" w:hAnsi="Georgia"/>
              </w:rPr>
            </w:pPr>
          </w:p>
          <w:p w14:paraId="1A3A1BAF" w14:textId="3B1617EE" w:rsidR="00D05A96" w:rsidRDefault="00D05A96" w:rsidP="00D05A96">
            <w:pPr>
              <w:rPr>
                <w:rFonts w:ascii="Georgia" w:hAnsi="Georgia"/>
              </w:rPr>
            </w:pPr>
            <w:r>
              <w:rPr>
                <w:rFonts w:ascii="Georgia" w:hAnsi="Georgia"/>
              </w:rPr>
              <w:t xml:space="preserve">- </w:t>
            </w:r>
            <w:r w:rsidR="00962D9D" w:rsidRPr="00962D9D">
              <w:rPr>
                <w:rFonts w:ascii="Georgia" w:hAnsi="Georgia"/>
              </w:rPr>
              <w:t xml:space="preserve">The “First Plot Point” </w:t>
            </w:r>
            <w:r>
              <w:rPr>
                <w:rFonts w:ascii="Georgia" w:hAnsi="Georgia"/>
              </w:rPr>
              <w:t xml:space="preserve">is a </w:t>
            </w:r>
            <w:r w:rsidR="00962D9D" w:rsidRPr="00962D9D">
              <w:rPr>
                <w:rFonts w:ascii="Georgia" w:hAnsi="Georgia"/>
              </w:rPr>
              <w:t xml:space="preserve">crucial plot point </w:t>
            </w:r>
            <w:r>
              <w:rPr>
                <w:rFonts w:ascii="Georgia" w:hAnsi="Georgia"/>
              </w:rPr>
              <w:t xml:space="preserve">that </w:t>
            </w:r>
            <w:r w:rsidR="00962D9D" w:rsidRPr="00962D9D">
              <w:rPr>
                <w:rFonts w:ascii="Georgia" w:hAnsi="Georgia"/>
              </w:rPr>
              <w:t xml:space="preserve">commits the protagonist to the journey and premise of the novel. </w:t>
            </w:r>
            <w:r>
              <w:rPr>
                <w:rFonts w:ascii="Georgia" w:hAnsi="Georgia"/>
              </w:rPr>
              <w:t xml:space="preserve">Remember the </w:t>
            </w:r>
            <w:r w:rsidR="00962D9D" w:rsidRPr="00962D9D">
              <w:rPr>
                <w:rFonts w:ascii="Georgia" w:hAnsi="Georgia"/>
              </w:rPr>
              <w:t xml:space="preserve">clear relationship between the Inciting Incident and this plot point. </w:t>
            </w:r>
            <w:r>
              <w:rPr>
                <w:rFonts w:ascii="Georgia" w:hAnsi="Georgia"/>
              </w:rPr>
              <w:t>This is the acceptance of the invitation to join the Quest issued at the Inciting Incident.</w:t>
            </w:r>
          </w:p>
          <w:p w14:paraId="1F001E3E" w14:textId="2ED64191" w:rsidR="00D05A96" w:rsidRDefault="00D05A96" w:rsidP="00D05A96">
            <w:pPr>
              <w:rPr>
                <w:rFonts w:ascii="Georgia" w:hAnsi="Georgia"/>
              </w:rPr>
            </w:pPr>
            <w:r>
              <w:rPr>
                <w:rFonts w:ascii="Georgia" w:hAnsi="Georgia"/>
              </w:rPr>
              <w:t xml:space="preserve">- </w:t>
            </w:r>
            <w:r w:rsidRPr="00962D9D">
              <w:rPr>
                <w:rFonts w:ascii="Georgia" w:hAnsi="Georgia"/>
              </w:rPr>
              <w:t xml:space="preserve">This chapter can initially appear to continue to explore the protagonist’s motivations and introduce subplots or counter-pressures that begin to tilt the protagonist towards action. It may be useful to see it as a continuation of the previous chapter </w:t>
            </w:r>
            <w:r w:rsidRPr="00962D9D">
              <w:rPr>
                <w:rFonts w:ascii="Georgia" w:hAnsi="Georgia"/>
                <w:i/>
                <w:iCs/>
              </w:rPr>
              <w:t>at first</w:t>
            </w:r>
            <w:r w:rsidRPr="00962D9D">
              <w:rPr>
                <w:rFonts w:ascii="Georgia" w:hAnsi="Georgia"/>
              </w:rPr>
              <w:t xml:space="preserve">. But here protagonist </w:t>
            </w:r>
            <w:r w:rsidRPr="00962D9D">
              <w:rPr>
                <w:rFonts w:ascii="Georgia" w:hAnsi="Georgia"/>
                <w:i/>
                <w:iCs/>
              </w:rPr>
              <w:t>must</w:t>
            </w:r>
            <w:r w:rsidRPr="00962D9D">
              <w:rPr>
                <w:rFonts w:ascii="Georgia" w:hAnsi="Georgia"/>
              </w:rPr>
              <w:t xml:space="preserve"> make a clear act of commitment to their journey</w:t>
            </w:r>
            <w:r>
              <w:rPr>
                <w:rFonts w:ascii="Georgia" w:hAnsi="Georgia"/>
              </w:rPr>
              <w:t>.</w:t>
            </w:r>
          </w:p>
          <w:p w14:paraId="1DDD595B" w14:textId="0660F4E8" w:rsidR="00D05A96" w:rsidRDefault="00D05A96" w:rsidP="00D05A96">
            <w:pPr>
              <w:rPr>
                <w:rFonts w:ascii="Georgia" w:hAnsi="Georgia"/>
              </w:rPr>
            </w:pPr>
            <w:r>
              <w:rPr>
                <w:rFonts w:ascii="Georgia" w:hAnsi="Georgia"/>
              </w:rPr>
              <w:t xml:space="preserve">- </w:t>
            </w:r>
            <w:r>
              <w:rPr>
                <w:rFonts w:ascii="Georgia" w:hAnsi="Georgia"/>
              </w:rPr>
              <w:t xml:space="preserve">It </w:t>
            </w:r>
            <w:r w:rsidR="00962D9D" w:rsidRPr="00962D9D">
              <w:rPr>
                <w:rFonts w:ascii="Georgia" w:hAnsi="Georgia"/>
              </w:rPr>
              <w:t xml:space="preserve">can be brought on by a major event, a reveal or just a powerful discussion with a close ally, which propels the protagonist towards the Quest. It </w:t>
            </w:r>
            <w:r w:rsidR="00962D9D" w:rsidRPr="00962D9D">
              <w:rPr>
                <w:rFonts w:ascii="Georgia" w:hAnsi="Georgia"/>
                <w:i/>
              </w:rPr>
              <w:t>can</w:t>
            </w:r>
            <w:r w:rsidR="00962D9D" w:rsidRPr="00962D9D">
              <w:rPr>
                <w:rFonts w:ascii="Georgia" w:hAnsi="Georgia"/>
              </w:rPr>
              <w:t xml:space="preserve"> come out of interior, internal reflection on the part of the protagonist, but the emotional and narrative propulsion is the same: the protagonist feels they have no choice but to go on the journey. </w:t>
            </w:r>
            <w:r>
              <w:rPr>
                <w:rFonts w:ascii="Georgia" w:hAnsi="Georgia"/>
              </w:rPr>
              <w:t>Choose something appropriate to your story and your genre.</w:t>
            </w:r>
          </w:p>
          <w:p w14:paraId="5FAFFDBC" w14:textId="6EC8C806" w:rsidR="00962D9D" w:rsidRPr="00962D9D" w:rsidRDefault="00D05A96" w:rsidP="00D05A96">
            <w:pPr>
              <w:rPr>
                <w:rFonts w:ascii="Georgia" w:hAnsi="Georgia"/>
              </w:rPr>
            </w:pPr>
            <w:r>
              <w:rPr>
                <w:rFonts w:ascii="Georgia" w:hAnsi="Georgia"/>
              </w:rPr>
              <w:t xml:space="preserve">- </w:t>
            </w:r>
            <w:r w:rsidR="00962D9D" w:rsidRPr="00962D9D">
              <w:rPr>
                <w:rFonts w:ascii="Georgia" w:hAnsi="Georgia"/>
              </w:rPr>
              <w:t xml:space="preserve">Their world </w:t>
            </w:r>
            <w:r>
              <w:rPr>
                <w:rFonts w:ascii="Georgia" w:hAnsi="Georgia"/>
              </w:rPr>
              <w:t xml:space="preserve">will be </w:t>
            </w:r>
            <w:r w:rsidR="00962D9D" w:rsidRPr="00962D9D">
              <w:rPr>
                <w:rFonts w:ascii="Georgia" w:hAnsi="Georgia"/>
              </w:rPr>
              <w:t>changed</w:t>
            </w:r>
            <w:r>
              <w:rPr>
                <w:rFonts w:ascii="Georgia" w:hAnsi="Georgia"/>
              </w:rPr>
              <w:t>, even if the protagonist only vaguely knows how much</w:t>
            </w:r>
            <w:r w:rsidR="00962D9D" w:rsidRPr="00962D9D">
              <w:rPr>
                <w:rFonts w:ascii="Georgia" w:hAnsi="Georgia"/>
              </w:rPr>
              <w:t xml:space="preserve">. They are forced to confront a new reality. The Status Quo has not only been disrupted but rejected (even if temporarily and reluctantly). The protagonist feels compelled to react – and act. </w:t>
            </w:r>
          </w:p>
          <w:p w14:paraId="5EDCB9D7" w14:textId="501EE608" w:rsidR="00962D9D" w:rsidRPr="00962D9D" w:rsidRDefault="00D05A96" w:rsidP="00975255">
            <w:pPr>
              <w:spacing w:line="276" w:lineRule="auto"/>
              <w:rPr>
                <w:rFonts w:ascii="Georgia" w:hAnsi="Georgia"/>
              </w:rPr>
            </w:pPr>
            <w:r>
              <w:rPr>
                <w:rFonts w:ascii="Georgia" w:hAnsi="Georgia"/>
              </w:rPr>
              <w:t xml:space="preserve">- </w:t>
            </w:r>
            <w:r w:rsidR="00962D9D" w:rsidRPr="00962D9D">
              <w:rPr>
                <w:rFonts w:ascii="Georgia" w:hAnsi="Georgia"/>
              </w:rPr>
              <w:t xml:space="preserve">This commitment is not just about recognizing the risks (of war, of solving a crime, of seeking out love) but actively choosing to engage with them. The initial world-building/Status Quo of Act One must give way to the adventure, uncertainty </w:t>
            </w:r>
            <w:r w:rsidR="00962D9D" w:rsidRPr="00962D9D">
              <w:rPr>
                <w:rFonts w:ascii="Georgia" w:hAnsi="Georgia"/>
              </w:rPr>
              <w:lastRenderedPageBreak/>
              <w:t xml:space="preserve">and conflict of Act Two. </w:t>
            </w:r>
            <w:r>
              <w:rPr>
                <w:rFonts w:ascii="Georgia" w:hAnsi="Georgia"/>
              </w:rPr>
              <w:t>Allow these emotions to play out. Do not be afraid of your characters’ emotions (but beware making them whiny or self-pitying, unless that is a core part of their characterisation).</w:t>
            </w:r>
          </w:p>
        </w:tc>
        <w:tc>
          <w:tcPr>
            <w:tcW w:w="2181" w:type="pct"/>
          </w:tcPr>
          <w:p w14:paraId="54D26045" w14:textId="77777777" w:rsidR="00962D9D" w:rsidRPr="00962D9D" w:rsidRDefault="00962D9D" w:rsidP="00975255">
            <w:pPr>
              <w:spacing w:line="276" w:lineRule="auto"/>
              <w:rPr>
                <w:rFonts w:ascii="Georgia" w:hAnsi="Georgia"/>
                <w:b/>
              </w:rPr>
            </w:pPr>
          </w:p>
        </w:tc>
      </w:tr>
      <w:tr w:rsidR="00E7694A" w:rsidRPr="00962D9D" w14:paraId="4513585D" w14:textId="74EF1714" w:rsidTr="007D0366">
        <w:trPr>
          <w:gridAfter w:val="1"/>
          <w:wAfter w:w="23" w:type="pct"/>
        </w:trPr>
        <w:tc>
          <w:tcPr>
            <w:tcW w:w="4977" w:type="pct"/>
            <w:gridSpan w:val="2"/>
          </w:tcPr>
          <w:p w14:paraId="13554411" w14:textId="3827DA09" w:rsidR="00E7694A" w:rsidRPr="00962D9D" w:rsidRDefault="00E7694A" w:rsidP="00975255">
            <w:pPr>
              <w:spacing w:line="276" w:lineRule="auto"/>
              <w:rPr>
                <w:rFonts w:ascii="Georgia" w:hAnsi="Georgia"/>
                <w:b/>
                <w:i/>
                <w:iCs/>
              </w:rPr>
            </w:pPr>
            <w:r w:rsidRPr="00962D9D">
              <w:rPr>
                <w:rFonts w:ascii="Georgia" w:hAnsi="Georgia"/>
                <w:b/>
                <w:i/>
                <w:iCs/>
              </w:rPr>
              <w:t xml:space="preserve">What You Should Have Achieved By This Point </w:t>
            </w:r>
            <w:r w:rsidRPr="00962D9D">
              <w:rPr>
                <w:rFonts w:ascii="Georgia" w:hAnsi="Georgia"/>
                <w:b/>
                <w:i/>
                <w:iCs/>
              </w:rPr>
              <w:br/>
            </w:r>
            <w:r w:rsidRPr="00962D9D">
              <w:rPr>
                <w:rFonts w:ascii="Georgia" w:hAnsi="Georgia"/>
                <w:i/>
                <w:iCs/>
              </w:rPr>
              <w:t>-  Introduced The Main Characters</w:t>
            </w:r>
            <w:r w:rsidRPr="00962D9D">
              <w:rPr>
                <w:rFonts w:ascii="Georgia" w:hAnsi="Georgia"/>
                <w:b/>
                <w:i/>
                <w:iCs/>
              </w:rPr>
              <w:t xml:space="preserve"> </w:t>
            </w:r>
            <w:r w:rsidRPr="00962D9D">
              <w:rPr>
                <w:rFonts w:ascii="Georgia" w:hAnsi="Georgia"/>
                <w:i/>
                <w:iCs/>
              </w:rPr>
              <w:br/>
              <w:t>-  Established The Setting</w:t>
            </w:r>
            <w:r w:rsidRPr="00962D9D">
              <w:rPr>
                <w:rFonts w:ascii="Georgia" w:hAnsi="Georgia"/>
                <w:b/>
                <w:i/>
                <w:iCs/>
              </w:rPr>
              <w:t xml:space="preserve"> </w:t>
            </w:r>
            <w:r w:rsidRPr="00962D9D">
              <w:rPr>
                <w:rFonts w:ascii="Georgia" w:hAnsi="Georgia"/>
                <w:i/>
                <w:iCs/>
              </w:rPr>
              <w:br/>
              <w:t>-  Presented The Ordinary World/Status Quo</w:t>
            </w:r>
            <w:r w:rsidRPr="00962D9D">
              <w:rPr>
                <w:rFonts w:ascii="Georgia" w:hAnsi="Georgia"/>
                <w:b/>
                <w:i/>
                <w:iCs/>
              </w:rPr>
              <w:t xml:space="preserve"> </w:t>
            </w:r>
            <w:r w:rsidRPr="00962D9D">
              <w:rPr>
                <w:rFonts w:ascii="Georgia" w:hAnsi="Georgia"/>
                <w:i/>
                <w:iCs/>
              </w:rPr>
              <w:br/>
              <w:t>-  Delivered The Inciting Incident That Disrupts The World/Status Quo</w:t>
            </w:r>
            <w:r w:rsidRPr="00962D9D">
              <w:rPr>
                <w:rFonts w:ascii="Georgia" w:hAnsi="Georgia"/>
                <w:b/>
                <w:i/>
                <w:iCs/>
              </w:rPr>
              <w:t xml:space="preserve"> </w:t>
            </w:r>
            <w:r w:rsidRPr="00962D9D">
              <w:rPr>
                <w:rFonts w:ascii="Georgia" w:hAnsi="Georgia"/>
                <w:i/>
                <w:iCs/>
              </w:rPr>
              <w:br/>
              <w:t>-  Built Rising Action And Conflict</w:t>
            </w:r>
            <w:r w:rsidRPr="00962D9D">
              <w:rPr>
                <w:rFonts w:ascii="Georgia" w:hAnsi="Georgia"/>
                <w:b/>
                <w:i/>
                <w:iCs/>
              </w:rPr>
              <w:t xml:space="preserve"> </w:t>
            </w:r>
            <w:r w:rsidRPr="00962D9D">
              <w:rPr>
                <w:rFonts w:ascii="Georgia" w:hAnsi="Georgia"/>
                <w:i/>
                <w:iCs/>
              </w:rPr>
              <w:br/>
              <w:t>-  Developed Character Motivations After The Inciting Incident And Let The Protagonist Debate/Experience Doubt Over What To Do</w:t>
            </w:r>
            <w:r w:rsidRPr="00962D9D">
              <w:rPr>
                <w:rFonts w:ascii="Georgia" w:hAnsi="Georgia"/>
                <w:b/>
                <w:i/>
                <w:iCs/>
              </w:rPr>
              <w:t xml:space="preserve"> </w:t>
            </w:r>
            <w:r w:rsidRPr="00962D9D">
              <w:rPr>
                <w:rFonts w:ascii="Georgia" w:hAnsi="Georgia"/>
                <w:i/>
                <w:iCs/>
              </w:rPr>
              <w:br/>
              <w:t>-  Beg</w:t>
            </w:r>
            <w:r w:rsidR="00A42293">
              <w:rPr>
                <w:rFonts w:ascii="Georgia" w:hAnsi="Georgia"/>
                <w:i/>
                <w:iCs/>
              </w:rPr>
              <w:t>i</w:t>
            </w:r>
            <w:r w:rsidRPr="00962D9D">
              <w:rPr>
                <w:rFonts w:ascii="Georgia" w:hAnsi="Georgia"/>
                <w:i/>
                <w:iCs/>
              </w:rPr>
              <w:t>n To Introduce Secondary Characters Or Subplots (Optional)</w:t>
            </w:r>
            <w:r w:rsidRPr="00962D9D">
              <w:rPr>
                <w:rFonts w:ascii="Georgia" w:hAnsi="Georgia"/>
                <w:b/>
                <w:i/>
                <w:iCs/>
              </w:rPr>
              <w:t xml:space="preserve"> </w:t>
            </w:r>
            <w:r w:rsidRPr="00962D9D">
              <w:rPr>
                <w:rFonts w:ascii="Georgia" w:hAnsi="Georgia"/>
                <w:i/>
                <w:iCs/>
              </w:rPr>
              <w:br/>
              <w:t>-  Delivered The First Plot Point That Propels The Protagonist Into The Main Action Of Act Two</w:t>
            </w:r>
          </w:p>
        </w:tc>
      </w:tr>
      <w:tr w:rsidR="00CE1725" w:rsidRPr="00962D9D" w14:paraId="178AFA93" w14:textId="492105EF" w:rsidTr="007D0366">
        <w:trPr>
          <w:gridAfter w:val="1"/>
          <w:wAfter w:w="23" w:type="pct"/>
        </w:trPr>
        <w:tc>
          <w:tcPr>
            <w:tcW w:w="2796" w:type="pct"/>
          </w:tcPr>
          <w:p w14:paraId="26596AD8" w14:textId="44F5AC84" w:rsidR="00E7694A" w:rsidRDefault="00962D9D" w:rsidP="00975255">
            <w:pPr>
              <w:spacing w:line="276" w:lineRule="auto"/>
              <w:rPr>
                <w:rFonts w:ascii="Georgia" w:hAnsi="Georgia"/>
                <w:b/>
                <w:bCs/>
              </w:rPr>
            </w:pPr>
            <w:r>
              <w:rPr>
                <w:rFonts w:ascii="Georgia" w:hAnsi="Georgia"/>
                <w:b/>
                <w:bCs/>
              </w:rPr>
              <w:t xml:space="preserve">FIRST HALF OF </w:t>
            </w:r>
            <w:r w:rsidR="00E7694A" w:rsidRPr="00962D9D">
              <w:rPr>
                <w:rFonts w:ascii="Georgia" w:hAnsi="Georgia"/>
                <w:b/>
                <w:bCs/>
              </w:rPr>
              <w:t>ACT TWO</w:t>
            </w:r>
            <w:r>
              <w:rPr>
                <w:rFonts w:ascii="Georgia" w:hAnsi="Georgia"/>
                <w:b/>
                <w:bCs/>
              </w:rPr>
              <w:t xml:space="preserve"> (JOINING THE QUEST TO MIDPOINT)</w:t>
            </w:r>
            <w:r w:rsidR="00587C81">
              <w:rPr>
                <w:rFonts w:ascii="Georgia" w:hAnsi="Georgia"/>
                <w:b/>
                <w:bCs/>
              </w:rPr>
              <w:t xml:space="preserve"> SECOND </w:t>
            </w:r>
            <w:r w:rsidR="00587C81">
              <w:rPr>
                <w:rFonts w:ascii="Georgia" w:hAnsi="Georgia"/>
                <w:b/>
                <w:bCs/>
              </w:rPr>
              <w:t>25% OF THE BOOK</w:t>
            </w:r>
          </w:p>
          <w:p w14:paraId="1E02FC71" w14:textId="77777777" w:rsidR="00962D9D" w:rsidRPr="00962D9D" w:rsidRDefault="00962D9D" w:rsidP="00975255">
            <w:pPr>
              <w:spacing w:line="276" w:lineRule="auto"/>
              <w:rPr>
                <w:rFonts w:ascii="Georgia" w:hAnsi="Georgia"/>
                <w:b/>
                <w:bCs/>
              </w:rPr>
            </w:pPr>
          </w:p>
          <w:p w14:paraId="19B3121D" w14:textId="77777777" w:rsidR="00493F42" w:rsidRDefault="00CE1725" w:rsidP="00975255">
            <w:pPr>
              <w:spacing w:line="276" w:lineRule="auto"/>
              <w:rPr>
                <w:rFonts w:ascii="Georgia" w:hAnsi="Georgia"/>
                <w:b/>
                <w:bCs/>
              </w:rPr>
            </w:pPr>
            <w:r w:rsidRPr="00962D9D">
              <w:rPr>
                <w:rFonts w:ascii="Georgia" w:hAnsi="Georgia"/>
                <w:b/>
                <w:bCs/>
              </w:rPr>
              <w:t>Chapter 1 of Act Two (25</w:t>
            </w:r>
            <w:r w:rsidR="00962D9D" w:rsidRPr="00962D9D">
              <w:rPr>
                <w:rFonts w:ascii="Georgia" w:hAnsi="Georgia"/>
                <w:b/>
                <w:bCs/>
              </w:rPr>
              <w:t>-30</w:t>
            </w:r>
            <w:r w:rsidRPr="00962D9D">
              <w:rPr>
                <w:rFonts w:ascii="Georgia" w:hAnsi="Georgia"/>
                <w:b/>
                <w:bCs/>
              </w:rPr>
              <w:t xml:space="preserve">% through the book) </w:t>
            </w:r>
          </w:p>
          <w:p w14:paraId="2BD538A5" w14:textId="77777777" w:rsidR="00493F42" w:rsidRDefault="00493F42" w:rsidP="00975255">
            <w:pPr>
              <w:spacing w:line="276" w:lineRule="auto"/>
              <w:rPr>
                <w:rFonts w:ascii="Georgia" w:hAnsi="Georgia"/>
              </w:rPr>
            </w:pPr>
          </w:p>
          <w:p w14:paraId="65566EF2" w14:textId="31DDFA39" w:rsidR="00493F42" w:rsidRDefault="00493F42" w:rsidP="00975255">
            <w:pPr>
              <w:spacing w:line="276" w:lineRule="auto"/>
              <w:rPr>
                <w:rFonts w:ascii="Georgia" w:hAnsi="Georgia"/>
              </w:rPr>
            </w:pPr>
            <w:r>
              <w:rPr>
                <w:rFonts w:ascii="Georgia" w:hAnsi="Georgia"/>
              </w:rPr>
              <w:t xml:space="preserve">- </w:t>
            </w:r>
            <w:r w:rsidR="00CE1725" w:rsidRPr="00962D9D">
              <w:rPr>
                <w:rFonts w:ascii="Georgia" w:hAnsi="Georgia"/>
              </w:rPr>
              <w:t xml:space="preserve">Introduce the protagonist to their new environment, situation or set of risks after committing to the Quest. This could be a new physical location, a new role or job, a new relationship, the intensification of an investigation, etc. </w:t>
            </w:r>
            <w:r>
              <w:rPr>
                <w:rFonts w:ascii="Georgia" w:hAnsi="Georgia"/>
              </w:rPr>
              <w:t>No matter whether the location or situation is different or not, the mood should certainly be because the Quest is now underway. Something happened at the end of Act One that changed things.</w:t>
            </w:r>
          </w:p>
          <w:p w14:paraId="1FFD795E" w14:textId="77777777" w:rsidR="00493F42" w:rsidRDefault="00493F42" w:rsidP="00975255">
            <w:pPr>
              <w:spacing w:line="276" w:lineRule="auto"/>
              <w:rPr>
                <w:rFonts w:ascii="Georgia" w:hAnsi="Georgia"/>
              </w:rPr>
            </w:pPr>
            <w:r>
              <w:rPr>
                <w:rFonts w:ascii="Georgia" w:hAnsi="Georgia"/>
              </w:rPr>
              <w:t xml:space="preserve">- </w:t>
            </w:r>
            <w:r w:rsidR="00CE1725" w:rsidRPr="00962D9D">
              <w:rPr>
                <w:rFonts w:ascii="Georgia" w:hAnsi="Georgia"/>
              </w:rPr>
              <w:t xml:space="preserve">Show how the protagonist reacts to this new reality. Let the dust settle a little, after the decision to join the Quest. Alternatively, as in a fantasy quest, this is where the adventurers set out, leaving home. </w:t>
            </w:r>
          </w:p>
          <w:p w14:paraId="4FC19D45" w14:textId="77777777" w:rsidR="00493F42" w:rsidRDefault="00493F42" w:rsidP="00975255">
            <w:pPr>
              <w:spacing w:line="276" w:lineRule="auto"/>
              <w:rPr>
                <w:rFonts w:ascii="Georgia" w:hAnsi="Georgia"/>
              </w:rPr>
            </w:pPr>
            <w:r>
              <w:rPr>
                <w:rFonts w:ascii="Georgia" w:hAnsi="Georgia"/>
              </w:rPr>
              <w:t xml:space="preserve">- </w:t>
            </w:r>
            <w:r w:rsidR="00CE1725" w:rsidRPr="00962D9D">
              <w:rPr>
                <w:rFonts w:ascii="Georgia" w:hAnsi="Georgia"/>
              </w:rPr>
              <w:t xml:space="preserve">Introduce and develop relationships with secondary characters, showing how they support or hinder the protagonist and showing their motivations. </w:t>
            </w:r>
          </w:p>
          <w:p w14:paraId="271F9B83" w14:textId="698D5B53" w:rsidR="00197FA1" w:rsidRDefault="00197FA1" w:rsidP="00975255">
            <w:pPr>
              <w:spacing w:line="276" w:lineRule="auto"/>
              <w:rPr>
                <w:rFonts w:ascii="Georgia" w:hAnsi="Georgia"/>
              </w:rPr>
            </w:pPr>
            <w:r>
              <w:rPr>
                <w:rFonts w:ascii="Georgia" w:hAnsi="Georgia"/>
              </w:rPr>
              <w:t>-</w:t>
            </w:r>
            <w:r>
              <w:rPr>
                <w:rFonts w:ascii="Georgia" w:hAnsi="Georgia"/>
              </w:rPr>
              <w:t xml:space="preserve"> Enter the period of adventure called Fun And Games.</w:t>
            </w:r>
          </w:p>
          <w:p w14:paraId="1231B21F" w14:textId="51BB2FCA" w:rsidR="00CE1725" w:rsidRPr="00962D9D" w:rsidRDefault="00493F42" w:rsidP="00975255">
            <w:pPr>
              <w:spacing w:line="276" w:lineRule="auto"/>
              <w:rPr>
                <w:rFonts w:ascii="Georgia" w:hAnsi="Georgia"/>
                <w:b/>
                <w:bCs/>
              </w:rPr>
            </w:pPr>
            <w:r>
              <w:rPr>
                <w:rFonts w:ascii="Georgia" w:hAnsi="Georgia"/>
              </w:rPr>
              <w:t xml:space="preserve">- </w:t>
            </w:r>
            <w:r w:rsidR="00CE1725" w:rsidRPr="00962D9D">
              <w:rPr>
                <w:rFonts w:ascii="Georgia" w:hAnsi="Georgia"/>
              </w:rPr>
              <w:t>Be clear that we have moved on from Act One, and the Set-Up.</w:t>
            </w:r>
          </w:p>
        </w:tc>
        <w:tc>
          <w:tcPr>
            <w:tcW w:w="2181" w:type="pct"/>
          </w:tcPr>
          <w:p w14:paraId="12ED7FCA" w14:textId="77777777" w:rsidR="00CE1725" w:rsidRPr="00962D9D" w:rsidRDefault="00CE1725" w:rsidP="00975255">
            <w:pPr>
              <w:spacing w:line="276" w:lineRule="auto"/>
              <w:rPr>
                <w:rFonts w:ascii="Georgia" w:hAnsi="Georgia"/>
                <w:b/>
                <w:bCs/>
              </w:rPr>
            </w:pPr>
          </w:p>
        </w:tc>
      </w:tr>
      <w:tr w:rsidR="00CE1725" w:rsidRPr="00962D9D" w14:paraId="3B072630" w14:textId="3C4C1351" w:rsidTr="007D0366">
        <w:trPr>
          <w:gridAfter w:val="1"/>
          <w:wAfter w:w="23" w:type="pct"/>
        </w:trPr>
        <w:tc>
          <w:tcPr>
            <w:tcW w:w="2796" w:type="pct"/>
          </w:tcPr>
          <w:p w14:paraId="25B17204" w14:textId="77777777" w:rsidR="00493F42" w:rsidRDefault="00CE1725" w:rsidP="00975255">
            <w:pPr>
              <w:spacing w:line="276" w:lineRule="auto"/>
              <w:rPr>
                <w:rFonts w:ascii="Georgia" w:hAnsi="Georgia"/>
                <w:b/>
                <w:bCs/>
              </w:rPr>
            </w:pPr>
            <w:r w:rsidRPr="00962D9D">
              <w:rPr>
                <w:rFonts w:ascii="Georgia" w:hAnsi="Georgia"/>
                <w:b/>
                <w:bCs/>
              </w:rPr>
              <w:t xml:space="preserve">-  Chapter 2 of Act Two (30% – 35% through the book) </w:t>
            </w:r>
          </w:p>
          <w:p w14:paraId="25F9C4BD" w14:textId="77777777" w:rsidR="00493F42" w:rsidRDefault="00493F42" w:rsidP="00975255">
            <w:pPr>
              <w:spacing w:line="276" w:lineRule="auto"/>
              <w:rPr>
                <w:rFonts w:ascii="Georgia" w:hAnsi="Georgia"/>
              </w:rPr>
            </w:pPr>
          </w:p>
          <w:p w14:paraId="27363C7A" w14:textId="77777777" w:rsidR="00197FA1" w:rsidRDefault="00197FA1" w:rsidP="00975255">
            <w:pPr>
              <w:spacing w:line="276" w:lineRule="auto"/>
              <w:rPr>
                <w:rFonts w:ascii="Georgia" w:hAnsi="Georgia"/>
              </w:rPr>
            </w:pPr>
            <w:r>
              <w:rPr>
                <w:rFonts w:ascii="Georgia" w:hAnsi="Georgia"/>
              </w:rPr>
              <w:t xml:space="preserve">- </w:t>
            </w:r>
            <w:r w:rsidR="00CE1725" w:rsidRPr="00962D9D">
              <w:rPr>
                <w:rFonts w:ascii="Georgia" w:hAnsi="Georgia"/>
              </w:rPr>
              <w:t xml:space="preserve">Fun And Games accelerate; the adventure really starts to begin. Now the protagonist is better established in their new world, show their growing involvement in the main conflict through varied scenes. </w:t>
            </w:r>
          </w:p>
          <w:p w14:paraId="0A6AA0F3" w14:textId="77777777" w:rsidR="00197FA1" w:rsidRDefault="00197FA1" w:rsidP="00975255">
            <w:pPr>
              <w:spacing w:line="276" w:lineRule="auto"/>
              <w:rPr>
                <w:rFonts w:ascii="Georgia" w:hAnsi="Georgia"/>
              </w:rPr>
            </w:pPr>
            <w:r>
              <w:rPr>
                <w:rFonts w:ascii="Georgia" w:hAnsi="Georgia"/>
              </w:rPr>
              <w:t xml:space="preserve">- </w:t>
            </w:r>
            <w:r w:rsidR="00CE1725" w:rsidRPr="00962D9D">
              <w:rPr>
                <w:rFonts w:ascii="Georgia" w:hAnsi="Georgia"/>
              </w:rPr>
              <w:t xml:space="preserve">Create a mix of action, discovery, and character interactions. This is where the protagonist begins to engage actively with the story’s central conflict. </w:t>
            </w:r>
          </w:p>
          <w:p w14:paraId="7AAA879C" w14:textId="77777777" w:rsidR="00197FA1" w:rsidRDefault="00197FA1" w:rsidP="00975255">
            <w:pPr>
              <w:spacing w:line="276" w:lineRule="auto"/>
              <w:rPr>
                <w:rFonts w:ascii="Georgia" w:hAnsi="Georgia"/>
              </w:rPr>
            </w:pPr>
            <w:r>
              <w:rPr>
                <w:rFonts w:ascii="Georgia" w:hAnsi="Georgia"/>
              </w:rPr>
              <w:t xml:space="preserve">- </w:t>
            </w:r>
            <w:r w:rsidR="00CE1725" w:rsidRPr="00962D9D">
              <w:rPr>
                <w:rFonts w:ascii="Georgia" w:hAnsi="Georgia"/>
              </w:rPr>
              <w:t xml:space="preserve">Missions and mysteries can grow more complex, relationships (romantic or friendships) deepen. Weave subplots into the main narrative. </w:t>
            </w:r>
          </w:p>
          <w:p w14:paraId="49BB8C6E" w14:textId="1E0FA44B" w:rsidR="00CE1725" w:rsidRPr="00962D9D" w:rsidRDefault="00197FA1" w:rsidP="00975255">
            <w:pPr>
              <w:spacing w:line="276" w:lineRule="auto"/>
              <w:rPr>
                <w:rFonts w:ascii="Georgia" w:hAnsi="Georgia"/>
                <w:b/>
                <w:bCs/>
              </w:rPr>
            </w:pPr>
            <w:r>
              <w:rPr>
                <w:rFonts w:ascii="Georgia" w:hAnsi="Georgia"/>
              </w:rPr>
              <w:t xml:space="preserve">- </w:t>
            </w:r>
            <w:r w:rsidR="00CE1725" w:rsidRPr="00962D9D">
              <w:rPr>
                <w:rFonts w:ascii="Georgia" w:hAnsi="Georgia"/>
              </w:rPr>
              <w:t>Remember, they should be developed to add complexity but never overshadow the main plot.</w:t>
            </w:r>
            <w:r w:rsidR="00CE1725" w:rsidRPr="00962D9D">
              <w:rPr>
                <w:rFonts w:ascii="Georgia" w:hAnsi="Georgia"/>
                <w:b/>
                <w:bCs/>
              </w:rPr>
              <w:t xml:space="preserve"> </w:t>
            </w:r>
          </w:p>
        </w:tc>
        <w:tc>
          <w:tcPr>
            <w:tcW w:w="2181" w:type="pct"/>
          </w:tcPr>
          <w:p w14:paraId="4D8DE756" w14:textId="77777777" w:rsidR="00CE1725" w:rsidRPr="00962D9D" w:rsidRDefault="00CE1725" w:rsidP="00975255">
            <w:pPr>
              <w:spacing w:line="276" w:lineRule="auto"/>
              <w:rPr>
                <w:rFonts w:ascii="Georgia" w:hAnsi="Georgia"/>
                <w:b/>
                <w:bCs/>
              </w:rPr>
            </w:pPr>
          </w:p>
        </w:tc>
      </w:tr>
      <w:tr w:rsidR="00962D9D" w:rsidRPr="00962D9D" w14:paraId="01527007" w14:textId="77777777" w:rsidTr="007D0366">
        <w:trPr>
          <w:gridAfter w:val="1"/>
          <w:wAfter w:w="23" w:type="pct"/>
        </w:trPr>
        <w:tc>
          <w:tcPr>
            <w:tcW w:w="2796" w:type="pct"/>
          </w:tcPr>
          <w:p w14:paraId="02E1FE5E" w14:textId="77777777" w:rsidR="00197FA1" w:rsidRDefault="00962D9D" w:rsidP="00975255">
            <w:pPr>
              <w:spacing w:line="276" w:lineRule="auto"/>
              <w:rPr>
                <w:rFonts w:ascii="Georgia" w:hAnsi="Georgia"/>
                <w:b/>
                <w:bCs/>
              </w:rPr>
            </w:pPr>
            <w:r w:rsidRPr="00962D9D">
              <w:rPr>
                <w:rFonts w:ascii="Georgia" w:hAnsi="Georgia"/>
                <w:b/>
                <w:bCs/>
              </w:rPr>
              <w:t xml:space="preserve">-  Chapter 3 of Act Two (35% – 40% through the book) </w:t>
            </w:r>
          </w:p>
          <w:p w14:paraId="09229C08" w14:textId="77777777" w:rsidR="00197FA1" w:rsidRDefault="00197FA1" w:rsidP="00975255">
            <w:pPr>
              <w:spacing w:line="276" w:lineRule="auto"/>
              <w:rPr>
                <w:rFonts w:ascii="Georgia" w:hAnsi="Georgia"/>
              </w:rPr>
            </w:pPr>
          </w:p>
          <w:p w14:paraId="2E47DB85" w14:textId="77777777" w:rsidR="00197FA1" w:rsidRDefault="00197FA1" w:rsidP="00975255">
            <w:pPr>
              <w:spacing w:line="276" w:lineRule="auto"/>
              <w:rPr>
                <w:rFonts w:ascii="Georgia" w:hAnsi="Georgia"/>
              </w:rPr>
            </w:pPr>
            <w:r>
              <w:rPr>
                <w:rFonts w:ascii="Georgia" w:hAnsi="Georgia"/>
              </w:rPr>
              <w:t xml:space="preserve">- </w:t>
            </w:r>
            <w:r w:rsidR="00962D9D" w:rsidRPr="00962D9D">
              <w:rPr>
                <w:rFonts w:ascii="Georgia" w:hAnsi="Georgia"/>
              </w:rPr>
              <w:t xml:space="preserve">This chapter will include the mid-act pinch point, which introduces a minor complication, escalation, intensification or setback that increases the stakes for the protagonist. </w:t>
            </w:r>
          </w:p>
          <w:p w14:paraId="157C4EB3" w14:textId="77777777" w:rsidR="00197FA1" w:rsidRDefault="00197FA1" w:rsidP="00975255">
            <w:pPr>
              <w:spacing w:line="276" w:lineRule="auto"/>
              <w:rPr>
                <w:rFonts w:ascii="Georgia" w:hAnsi="Georgia"/>
              </w:rPr>
            </w:pPr>
            <w:r>
              <w:rPr>
                <w:rFonts w:ascii="Georgia" w:hAnsi="Georgia"/>
              </w:rPr>
              <w:t xml:space="preserve">- </w:t>
            </w:r>
            <w:r w:rsidR="00962D9D" w:rsidRPr="00962D9D">
              <w:rPr>
                <w:rFonts w:ascii="Georgia" w:hAnsi="Georgia"/>
              </w:rPr>
              <w:t xml:space="preserve">This pinch point should challenge the protagonist either positively or negatively, showing their vulnerabilities and wants while escalating tension and engagement for the reader. </w:t>
            </w:r>
          </w:p>
          <w:p w14:paraId="2DD0C6AB" w14:textId="5CE3F8C0" w:rsidR="00962D9D" w:rsidRPr="00962D9D" w:rsidRDefault="00197FA1" w:rsidP="00975255">
            <w:pPr>
              <w:spacing w:line="276" w:lineRule="auto"/>
              <w:rPr>
                <w:rFonts w:ascii="Georgia" w:hAnsi="Georgia"/>
                <w:b/>
                <w:bCs/>
              </w:rPr>
            </w:pPr>
            <w:r>
              <w:rPr>
                <w:rFonts w:ascii="Georgia" w:hAnsi="Georgia"/>
              </w:rPr>
              <w:t xml:space="preserve">- </w:t>
            </w:r>
            <w:r w:rsidR="00962D9D" w:rsidRPr="00962D9D">
              <w:rPr>
                <w:rFonts w:ascii="Georgia" w:hAnsi="Georgia"/>
              </w:rPr>
              <w:t>This chapter is therefore one of the dramatic stepping stones in your story’s structure. Think of it as a little bump (positive or negative) in the road</w:t>
            </w:r>
            <w:r w:rsidR="00962D9D" w:rsidRPr="00962D9D">
              <w:rPr>
                <w:rFonts w:ascii="Georgia" w:hAnsi="Georgia"/>
              </w:rPr>
              <w:t>.</w:t>
            </w:r>
          </w:p>
        </w:tc>
        <w:tc>
          <w:tcPr>
            <w:tcW w:w="2181" w:type="pct"/>
          </w:tcPr>
          <w:p w14:paraId="3D625B39" w14:textId="77777777" w:rsidR="00962D9D" w:rsidRPr="00962D9D" w:rsidRDefault="00962D9D" w:rsidP="00975255">
            <w:pPr>
              <w:spacing w:line="276" w:lineRule="auto"/>
              <w:rPr>
                <w:rFonts w:ascii="Georgia" w:hAnsi="Georgia"/>
                <w:b/>
                <w:bCs/>
              </w:rPr>
            </w:pPr>
          </w:p>
        </w:tc>
      </w:tr>
      <w:tr w:rsidR="00CE1725" w:rsidRPr="00962D9D" w14:paraId="628FE2C7" w14:textId="57F0B112" w:rsidTr="007D0366">
        <w:trPr>
          <w:gridAfter w:val="1"/>
          <w:wAfter w:w="23" w:type="pct"/>
        </w:trPr>
        <w:tc>
          <w:tcPr>
            <w:tcW w:w="2796" w:type="pct"/>
          </w:tcPr>
          <w:p w14:paraId="3415BCC9" w14:textId="77777777" w:rsidR="00197FA1" w:rsidRDefault="00CE1725" w:rsidP="00975255">
            <w:pPr>
              <w:spacing w:line="276" w:lineRule="auto"/>
              <w:rPr>
                <w:rFonts w:ascii="Georgia" w:hAnsi="Georgia"/>
                <w:b/>
                <w:bCs/>
              </w:rPr>
            </w:pPr>
            <w:r w:rsidRPr="00962D9D">
              <w:rPr>
                <w:rFonts w:ascii="Georgia" w:hAnsi="Georgia"/>
                <w:b/>
                <w:bCs/>
              </w:rPr>
              <w:t xml:space="preserve">Chapter 4 of Act Two (40% – 45% through the book) </w:t>
            </w:r>
          </w:p>
          <w:p w14:paraId="0FCF9996" w14:textId="77777777" w:rsidR="00197FA1" w:rsidRDefault="00197FA1" w:rsidP="00975255">
            <w:pPr>
              <w:spacing w:line="276" w:lineRule="auto"/>
              <w:rPr>
                <w:rFonts w:ascii="Georgia" w:hAnsi="Georgia"/>
              </w:rPr>
            </w:pPr>
          </w:p>
          <w:p w14:paraId="508D5459" w14:textId="77777777" w:rsidR="00197FA1" w:rsidRDefault="00197FA1" w:rsidP="00975255">
            <w:pPr>
              <w:spacing w:line="276" w:lineRule="auto"/>
              <w:rPr>
                <w:rFonts w:ascii="Georgia" w:hAnsi="Georgia"/>
              </w:rPr>
            </w:pPr>
            <w:r>
              <w:rPr>
                <w:rFonts w:ascii="Georgia" w:hAnsi="Georgia"/>
              </w:rPr>
              <w:t xml:space="preserve">- </w:t>
            </w:r>
            <w:r w:rsidR="00CE1725" w:rsidRPr="00962D9D">
              <w:rPr>
                <w:rFonts w:ascii="Georgia" w:hAnsi="Georgia"/>
              </w:rPr>
              <w:t xml:space="preserve">We are in the aftermath of the pinch point. This should show the protagonist understanding more and becoming more deeply involved in the Quest. They are encouraged to continue. </w:t>
            </w:r>
          </w:p>
          <w:p w14:paraId="1DD37C6C" w14:textId="77777777" w:rsidR="00CE1725" w:rsidRDefault="00197FA1" w:rsidP="00975255">
            <w:pPr>
              <w:spacing w:line="276" w:lineRule="auto"/>
              <w:rPr>
                <w:rFonts w:ascii="Georgia" w:hAnsi="Georgia"/>
              </w:rPr>
            </w:pPr>
            <w:r>
              <w:rPr>
                <w:rFonts w:ascii="Georgia" w:hAnsi="Georgia"/>
              </w:rPr>
              <w:t xml:space="preserve">- </w:t>
            </w:r>
            <w:r w:rsidR="00CE1725" w:rsidRPr="00962D9D">
              <w:rPr>
                <w:rFonts w:ascii="Georgia" w:hAnsi="Georgia"/>
              </w:rPr>
              <w:t xml:space="preserve">There are two basic ways to go here: in a negative, threatening mood, we would be feeling more tension; in a positive mood, in which things now appear to be going well, we would start to feel calm and optimistic about the Quest. This will depend very much on the tone and genre of your novel and what you plan for the Midpoint. </w:t>
            </w:r>
          </w:p>
          <w:p w14:paraId="1C50CB31" w14:textId="6DA54472" w:rsidR="002E5ED9" w:rsidRPr="00962D9D" w:rsidRDefault="002E5ED9" w:rsidP="00975255">
            <w:pPr>
              <w:spacing w:line="276" w:lineRule="auto"/>
              <w:rPr>
                <w:rFonts w:ascii="Georgia" w:hAnsi="Georgia"/>
                <w:b/>
                <w:bCs/>
              </w:rPr>
            </w:pPr>
            <w:r>
              <w:rPr>
                <w:rFonts w:ascii="Georgia" w:hAnsi="Georgia"/>
              </w:rPr>
              <w:lastRenderedPageBreak/>
              <w:t xml:space="preserve">- </w:t>
            </w:r>
            <w:r w:rsidRPr="00962D9D">
              <w:rPr>
                <w:rFonts w:ascii="Georgia" w:hAnsi="Georgia"/>
              </w:rPr>
              <w:t>Even though most novels will have a formal Midpoint, usually the reader is not expecting it, at least consciously, in the way that they might expect an Inciting Incident near the start or a Climax near the end. Therefore, often the chapter that precedes or introduces it can be a moment of calm or reflection or anticipation.</w:t>
            </w:r>
          </w:p>
        </w:tc>
        <w:tc>
          <w:tcPr>
            <w:tcW w:w="2181" w:type="pct"/>
          </w:tcPr>
          <w:p w14:paraId="47C5EFC8" w14:textId="77777777" w:rsidR="00CE1725" w:rsidRPr="00962D9D" w:rsidRDefault="00CE1725" w:rsidP="00975255">
            <w:pPr>
              <w:spacing w:line="276" w:lineRule="auto"/>
              <w:rPr>
                <w:rFonts w:ascii="Georgia" w:hAnsi="Georgia"/>
                <w:b/>
                <w:bCs/>
              </w:rPr>
            </w:pPr>
          </w:p>
        </w:tc>
      </w:tr>
      <w:tr w:rsidR="00962D9D" w:rsidRPr="00962D9D" w14:paraId="1E4C6136" w14:textId="77777777" w:rsidTr="007D0366">
        <w:trPr>
          <w:gridAfter w:val="1"/>
          <w:wAfter w:w="23" w:type="pct"/>
        </w:trPr>
        <w:tc>
          <w:tcPr>
            <w:tcW w:w="2796" w:type="pct"/>
          </w:tcPr>
          <w:p w14:paraId="6C8FF0C6" w14:textId="77777777" w:rsidR="002E5ED9" w:rsidRDefault="00962D9D" w:rsidP="00975255">
            <w:pPr>
              <w:spacing w:line="276" w:lineRule="auto"/>
              <w:rPr>
                <w:rFonts w:ascii="Georgia" w:hAnsi="Georgia"/>
                <w:b/>
                <w:bCs/>
              </w:rPr>
            </w:pPr>
            <w:r w:rsidRPr="00962D9D">
              <w:rPr>
                <w:rFonts w:ascii="Georgia" w:hAnsi="Georgia"/>
                <w:b/>
              </w:rPr>
              <w:t>Chapter 5 of Act Two (45% – 50% through the book)</w:t>
            </w:r>
            <w:r w:rsidRPr="00962D9D">
              <w:rPr>
                <w:rFonts w:ascii="Georgia" w:hAnsi="Georgia"/>
                <w:b/>
                <w:bCs/>
              </w:rPr>
              <w:t xml:space="preserve"> </w:t>
            </w:r>
          </w:p>
          <w:p w14:paraId="5D3FF946" w14:textId="77777777" w:rsidR="002E5ED9" w:rsidRDefault="002E5ED9" w:rsidP="00975255">
            <w:pPr>
              <w:spacing w:line="276" w:lineRule="auto"/>
              <w:rPr>
                <w:rFonts w:ascii="Georgia" w:hAnsi="Georgia"/>
              </w:rPr>
            </w:pPr>
          </w:p>
          <w:p w14:paraId="449DD6D5" w14:textId="77777777" w:rsidR="002E5ED9" w:rsidRPr="002E5ED9" w:rsidRDefault="002E5ED9" w:rsidP="002E5ED9">
            <w:pPr>
              <w:spacing w:line="276" w:lineRule="auto"/>
              <w:rPr>
                <w:rFonts w:ascii="Georgia" w:hAnsi="Georgia"/>
              </w:rPr>
            </w:pPr>
            <w:r w:rsidRPr="002E5ED9">
              <w:rPr>
                <w:rFonts w:ascii="Georgia" w:hAnsi="Georgia"/>
              </w:rPr>
              <w:t xml:space="preserve">This is the Midpoint, the event after which the novel tilts into its second half and towards its novel. To repeat: even </w:t>
            </w:r>
            <w:r w:rsidR="00962D9D" w:rsidRPr="002E5ED9">
              <w:rPr>
                <w:rFonts w:ascii="Georgia" w:hAnsi="Georgia"/>
              </w:rPr>
              <w:t xml:space="preserve">though most novels will have a formal Midpoint, usually the reader is not expecting it, at least consciously, in the way that they might expect an Inciting Incident near the start or a Climax near the end. Therefore, often the chapter that precedes or introduces it can be a moment of calm or reflection or anticipation. </w:t>
            </w:r>
          </w:p>
          <w:p w14:paraId="7988BBD1" w14:textId="77777777" w:rsidR="002E5ED9" w:rsidRPr="002E5ED9" w:rsidRDefault="002E5ED9" w:rsidP="002E5ED9">
            <w:pPr>
              <w:spacing w:line="276" w:lineRule="auto"/>
              <w:rPr>
                <w:rFonts w:ascii="Georgia" w:hAnsi="Georgia"/>
              </w:rPr>
            </w:pPr>
            <w:r w:rsidRPr="002E5ED9">
              <w:rPr>
                <w:rFonts w:ascii="Georgia" w:hAnsi="Georgia"/>
              </w:rPr>
              <w:t xml:space="preserve">- </w:t>
            </w:r>
            <w:r w:rsidR="00962D9D" w:rsidRPr="002E5ED9">
              <w:rPr>
                <w:rFonts w:ascii="Georgia" w:hAnsi="Georgia"/>
              </w:rPr>
              <w:t xml:space="preserve">In a romance or a literary novel, this might be the moments </w:t>
            </w:r>
            <w:r w:rsidR="00962D9D" w:rsidRPr="002E5ED9">
              <w:rPr>
                <w:rFonts w:ascii="Georgia" w:hAnsi="Georgia"/>
                <w:i/>
              </w:rPr>
              <w:t>before</w:t>
            </w:r>
            <w:r w:rsidR="00962D9D" w:rsidRPr="002E5ED9">
              <w:rPr>
                <w:rFonts w:ascii="Georgia" w:hAnsi="Georgia"/>
              </w:rPr>
              <w:t xml:space="preserve"> the central relationship is consummated or love is declared. Feelings can be unclear or clear, but the big event has not yet happened. </w:t>
            </w:r>
          </w:p>
          <w:p w14:paraId="579F1DDD" w14:textId="77777777" w:rsidR="002E5ED9" w:rsidRPr="002E5ED9" w:rsidRDefault="002E5ED9" w:rsidP="002E5ED9">
            <w:pPr>
              <w:spacing w:line="276" w:lineRule="auto"/>
              <w:rPr>
                <w:rFonts w:ascii="Georgia" w:hAnsi="Georgia"/>
              </w:rPr>
            </w:pPr>
            <w:r w:rsidRPr="002E5ED9">
              <w:rPr>
                <w:rFonts w:ascii="Georgia" w:hAnsi="Georgia"/>
              </w:rPr>
              <w:t>- - Use the Midpoint to catalyse personal changes in the protagonist. This could be a moral or romantic awakening, a shift in allegiance either because they change or are betrayed, etc.</w:t>
            </w:r>
          </w:p>
          <w:p w14:paraId="0E498B2B" w14:textId="75EF400A" w:rsidR="002E5ED9" w:rsidRPr="002E5ED9" w:rsidRDefault="002E5ED9" w:rsidP="002E5ED9">
            <w:pPr>
              <w:spacing w:line="276" w:lineRule="auto"/>
              <w:rPr>
                <w:rFonts w:ascii="Georgia" w:hAnsi="Georgia"/>
              </w:rPr>
            </w:pPr>
            <w:r w:rsidRPr="002E5ED9">
              <w:rPr>
                <w:rFonts w:ascii="Georgia" w:hAnsi="Georgia"/>
              </w:rPr>
              <w:t>- Introduce a pivotal revelation or plot twist that reframes the protagonist’s understanding of the central conflict. They were one person before the reveal at the Midpoint and then another afterwards. They will remain “this person” until the end of Act Two.</w:t>
            </w:r>
          </w:p>
          <w:p w14:paraId="366CA8F8" w14:textId="77777777" w:rsidR="002E5ED9" w:rsidRPr="002E5ED9" w:rsidRDefault="002E5ED9" w:rsidP="002E5ED9">
            <w:pPr>
              <w:spacing w:line="276" w:lineRule="auto"/>
              <w:rPr>
                <w:rFonts w:ascii="Georgia" w:hAnsi="Georgia"/>
              </w:rPr>
            </w:pPr>
            <w:r w:rsidRPr="002E5ED9">
              <w:rPr>
                <w:rFonts w:ascii="Georgia" w:hAnsi="Georgia"/>
              </w:rPr>
              <w:t>- Bring together previously disparate plot threads or characters in a way that grows narrative tension and throws light on the deeper meanings and mysteries within the narrative. Two major characters could meet at the Midpoint, in a sudden reveal or twist, although without major conflict.</w:t>
            </w:r>
          </w:p>
          <w:p w14:paraId="57CA212C" w14:textId="5912EF8E" w:rsidR="00962D9D" w:rsidRPr="002E5ED9" w:rsidRDefault="002E5ED9" w:rsidP="002E5ED9">
            <w:pPr>
              <w:spacing w:line="276" w:lineRule="auto"/>
              <w:rPr>
                <w:rFonts w:ascii="Georgia" w:hAnsi="Georgia"/>
                <w:b/>
                <w:bCs/>
                <w:sz w:val="24"/>
                <w:szCs w:val="24"/>
              </w:rPr>
            </w:pPr>
            <w:r w:rsidRPr="002E5ED9">
              <w:rPr>
                <w:rFonts w:ascii="Georgia" w:hAnsi="Georgia"/>
              </w:rPr>
              <w:t xml:space="preserve">- Connected to these points, present fresh obstacles or challenges that force the protagonist to adapt. The Fun And Games of early Act Two </w:t>
            </w:r>
            <w:r>
              <w:rPr>
                <w:rFonts w:ascii="Georgia" w:hAnsi="Georgia"/>
              </w:rPr>
              <w:t xml:space="preserve">now </w:t>
            </w:r>
            <w:r w:rsidRPr="002E5ED9">
              <w:rPr>
                <w:rFonts w:ascii="Georgia" w:hAnsi="Georgia"/>
              </w:rPr>
              <w:t>turn much more serious as a result.</w:t>
            </w:r>
          </w:p>
        </w:tc>
        <w:tc>
          <w:tcPr>
            <w:tcW w:w="2181" w:type="pct"/>
          </w:tcPr>
          <w:p w14:paraId="00678455" w14:textId="77777777" w:rsidR="00962D9D" w:rsidRPr="00962D9D" w:rsidRDefault="00962D9D" w:rsidP="00975255">
            <w:pPr>
              <w:spacing w:line="276" w:lineRule="auto"/>
              <w:rPr>
                <w:rFonts w:ascii="Georgia" w:hAnsi="Georgia"/>
                <w:b/>
                <w:bCs/>
              </w:rPr>
            </w:pPr>
          </w:p>
        </w:tc>
      </w:tr>
      <w:tr w:rsidR="00962D9D" w:rsidRPr="00962D9D" w14:paraId="0AFB0BDF" w14:textId="0F8CA93F" w:rsidTr="007D0366">
        <w:trPr>
          <w:gridAfter w:val="1"/>
          <w:wAfter w:w="23" w:type="pct"/>
        </w:trPr>
        <w:tc>
          <w:tcPr>
            <w:tcW w:w="4977" w:type="pct"/>
            <w:gridSpan w:val="2"/>
          </w:tcPr>
          <w:p w14:paraId="22458458" w14:textId="686EDEBD" w:rsidR="00962D9D" w:rsidRPr="00962D9D" w:rsidRDefault="00962D9D" w:rsidP="00975255">
            <w:pPr>
              <w:spacing w:line="276" w:lineRule="auto"/>
              <w:rPr>
                <w:rFonts w:ascii="Georgia" w:hAnsi="Georgia"/>
                <w:b/>
                <w:i/>
                <w:iCs/>
              </w:rPr>
            </w:pPr>
            <w:r w:rsidRPr="00962D9D">
              <w:rPr>
                <w:rFonts w:ascii="Georgia" w:hAnsi="Georgia"/>
                <w:b/>
                <w:i/>
                <w:iCs/>
              </w:rPr>
              <w:t xml:space="preserve">What You Should Have Achieved By This Point </w:t>
            </w:r>
            <w:r w:rsidRPr="00962D9D">
              <w:rPr>
                <w:rFonts w:ascii="Georgia" w:hAnsi="Georgia"/>
                <w:i/>
                <w:iCs/>
              </w:rPr>
              <w:br/>
              <w:t>- Is the protagonist growing and adapting to new challenges?</w:t>
            </w:r>
            <w:r w:rsidRPr="00962D9D">
              <w:rPr>
                <w:rFonts w:ascii="Georgia" w:hAnsi="Georgia"/>
                <w:i/>
                <w:iCs/>
              </w:rPr>
              <w:br/>
            </w:r>
            <w:r w:rsidRPr="00962D9D">
              <w:rPr>
                <w:rFonts w:ascii="Georgia" w:hAnsi="Georgia"/>
                <w:i/>
                <w:iCs/>
              </w:rPr>
              <w:lastRenderedPageBreak/>
              <w:t>- Are secondary characters becoming more fleshed out and contributing to the story?</w:t>
            </w:r>
            <w:r w:rsidRPr="00962D9D">
              <w:rPr>
                <w:rFonts w:ascii="Georgia" w:hAnsi="Georgia"/>
                <w:i/>
                <w:iCs/>
              </w:rPr>
              <w:br/>
              <w:t>- Are subplots being developed in a way that complements the main narrative?</w:t>
            </w:r>
            <w:r w:rsidRPr="00962D9D">
              <w:rPr>
                <w:rFonts w:ascii="Georgia" w:hAnsi="Georgia"/>
                <w:i/>
                <w:iCs/>
              </w:rPr>
              <w:br/>
              <w:t>- If appropriate, is the romantic subplot progressing naturally, adding depth to character interactions?</w:t>
            </w:r>
            <w:r w:rsidRPr="00962D9D">
              <w:rPr>
                <w:rFonts w:ascii="Georgia" w:hAnsi="Georgia"/>
                <w:i/>
                <w:iCs/>
              </w:rPr>
              <w:br/>
              <w:t>- Is there a moment of increased tension or other narrative drive around 3</w:t>
            </w:r>
            <w:r w:rsidRPr="00962D9D">
              <w:rPr>
                <w:rFonts w:ascii="Georgia" w:hAnsi="Georgia"/>
                <w:i/>
                <w:iCs/>
              </w:rPr>
              <w:br/>
              <w:t>- 5% through the book, a pinch point?</w:t>
            </w:r>
            <w:r w:rsidRPr="00962D9D">
              <w:rPr>
                <w:rFonts w:ascii="Georgia" w:hAnsi="Georgia"/>
                <w:i/>
                <w:iCs/>
              </w:rPr>
              <w:br/>
              <w:t>- Does this heighten the stakes and push the protagonist towards the Midpoint?</w:t>
            </w:r>
            <w:r w:rsidRPr="00962D9D">
              <w:rPr>
                <w:rFonts w:ascii="Georgia" w:hAnsi="Georgia"/>
                <w:i/>
                <w:iCs/>
              </w:rPr>
              <w:br/>
              <w:t>- Are you exploring the core premise of your story in the spirit of Fun And Games?</w:t>
            </w:r>
            <w:r w:rsidRPr="00962D9D">
              <w:rPr>
                <w:rFonts w:ascii="Georgia" w:hAnsi="Georgia"/>
                <w:i/>
                <w:iCs/>
              </w:rPr>
              <w:br/>
              <w:t>- Do we feel like the world is changing, and we are now very solidly in the adventure or mystery phase of the Quest?</w:t>
            </w:r>
            <w:r w:rsidRPr="00962D9D">
              <w:rPr>
                <w:rFonts w:ascii="Georgia" w:hAnsi="Georgia"/>
                <w:i/>
                <w:iCs/>
              </w:rPr>
              <w:br/>
              <w:t>- Is there a good mix of action, dialogue, and character-driven scenes appropriate to the Fun And Games?</w:t>
            </w:r>
            <w:r w:rsidRPr="00962D9D">
              <w:rPr>
                <w:rFonts w:ascii="Georgia" w:hAnsi="Georgia"/>
                <w:i/>
                <w:iCs/>
              </w:rPr>
              <w:br/>
              <w:t>- Are the stakes continually rising, leading to a significant turning point at the Midpoint?</w:t>
            </w:r>
          </w:p>
        </w:tc>
      </w:tr>
      <w:tr w:rsidR="00CE1725" w:rsidRPr="00962D9D" w14:paraId="7DEE1D52" w14:textId="5FF2EF1F" w:rsidTr="007D0366">
        <w:trPr>
          <w:gridAfter w:val="1"/>
          <w:wAfter w:w="23" w:type="pct"/>
        </w:trPr>
        <w:tc>
          <w:tcPr>
            <w:tcW w:w="2796" w:type="pct"/>
          </w:tcPr>
          <w:p w14:paraId="1092185D" w14:textId="76E20AAD" w:rsidR="00962D9D" w:rsidRDefault="00962D9D" w:rsidP="00975255">
            <w:pPr>
              <w:spacing w:line="276" w:lineRule="auto"/>
              <w:rPr>
                <w:rFonts w:ascii="Georgia" w:hAnsi="Georgia"/>
                <w:b/>
                <w:bCs/>
              </w:rPr>
            </w:pPr>
            <w:r>
              <w:rPr>
                <w:rFonts w:ascii="Georgia" w:hAnsi="Georgia"/>
                <w:b/>
                <w:bCs/>
              </w:rPr>
              <w:lastRenderedPageBreak/>
              <w:t>SECOND HALF OF ACT TWO (MIDPOINT – DISASTER)</w:t>
            </w:r>
            <w:r w:rsidR="00587C81">
              <w:rPr>
                <w:rFonts w:ascii="Georgia" w:hAnsi="Georgia"/>
                <w:b/>
                <w:bCs/>
              </w:rPr>
              <w:t xml:space="preserve"> THIRD </w:t>
            </w:r>
            <w:r w:rsidR="00587C81">
              <w:rPr>
                <w:rFonts w:ascii="Georgia" w:hAnsi="Georgia"/>
                <w:b/>
                <w:bCs/>
              </w:rPr>
              <w:t>25% OF THE BOOK</w:t>
            </w:r>
          </w:p>
          <w:p w14:paraId="31E98268" w14:textId="77777777" w:rsidR="00962D9D" w:rsidRDefault="00962D9D" w:rsidP="00975255">
            <w:pPr>
              <w:spacing w:line="276" w:lineRule="auto"/>
              <w:rPr>
                <w:rFonts w:ascii="Georgia" w:hAnsi="Georgia"/>
                <w:b/>
                <w:bCs/>
              </w:rPr>
            </w:pPr>
          </w:p>
          <w:p w14:paraId="566F4C95" w14:textId="77777777" w:rsidR="008069CD" w:rsidRDefault="00CE1725" w:rsidP="00975255">
            <w:pPr>
              <w:spacing w:line="276" w:lineRule="auto"/>
              <w:rPr>
                <w:rFonts w:ascii="Georgia" w:hAnsi="Georgia"/>
              </w:rPr>
            </w:pPr>
            <w:r w:rsidRPr="00962D9D">
              <w:rPr>
                <w:rFonts w:ascii="Georgia" w:hAnsi="Georgia"/>
                <w:b/>
                <w:bCs/>
              </w:rPr>
              <w:t xml:space="preserve">Chapter 1 of the Second Half of Act Two (50% – </w:t>
            </w:r>
            <w:r w:rsidR="00962D9D" w:rsidRPr="00962D9D">
              <w:rPr>
                <w:rFonts w:ascii="Georgia" w:hAnsi="Georgia"/>
                <w:b/>
                <w:bCs/>
              </w:rPr>
              <w:t>55</w:t>
            </w:r>
            <w:r w:rsidRPr="00962D9D">
              <w:rPr>
                <w:rFonts w:ascii="Georgia" w:hAnsi="Georgia"/>
                <w:b/>
                <w:bCs/>
              </w:rPr>
              <w:t>% through the book)</w:t>
            </w:r>
            <w:r w:rsidRPr="00962D9D">
              <w:rPr>
                <w:rFonts w:ascii="Georgia" w:hAnsi="Georgia"/>
                <w:b/>
              </w:rPr>
              <w:t xml:space="preserve"> </w:t>
            </w:r>
            <w:r w:rsidR="008069CD">
              <w:rPr>
                <w:rFonts w:ascii="Georgia" w:hAnsi="Georgia"/>
                <w:b/>
              </w:rPr>
              <w:t xml:space="preserve">- </w:t>
            </w:r>
            <w:r w:rsidRPr="00962D9D">
              <w:rPr>
                <w:rFonts w:ascii="Georgia" w:hAnsi="Georgia"/>
              </w:rPr>
              <w:t xml:space="preserve">The aftermath of the Midpoint </w:t>
            </w:r>
            <w:r w:rsidRPr="00962D9D">
              <w:rPr>
                <w:rFonts w:ascii="Georgia" w:hAnsi="Georgia"/>
                <w:i/>
              </w:rPr>
              <w:t xml:space="preserve">or </w:t>
            </w:r>
            <w:r w:rsidRPr="00962D9D">
              <w:rPr>
                <w:rFonts w:ascii="Georgia" w:hAnsi="Georgia"/>
              </w:rPr>
              <w:t xml:space="preserve">the Golden Time begins, ushering in a period of reflective calm after a negative or ambivalent change or of blissful joy after a positive one. </w:t>
            </w:r>
          </w:p>
          <w:p w14:paraId="1F3551C9" w14:textId="77777777" w:rsidR="008069CD" w:rsidRDefault="008069CD" w:rsidP="008069CD">
            <w:pPr>
              <w:spacing w:line="276" w:lineRule="auto"/>
              <w:rPr>
                <w:rFonts w:ascii="Georgia" w:hAnsi="Georgia"/>
              </w:rPr>
            </w:pPr>
            <w:r w:rsidRPr="008069CD">
              <w:rPr>
                <w:rFonts w:ascii="Georgia" w:hAnsi="Georgia"/>
                <w:b/>
              </w:rPr>
              <w:t xml:space="preserve">- </w:t>
            </w:r>
            <w:r w:rsidR="00CE1725" w:rsidRPr="008069CD">
              <w:rPr>
                <w:rFonts w:ascii="Georgia" w:hAnsi="Georgia"/>
              </w:rPr>
              <w:t xml:space="preserve">Either way, the protagonist should gain new insights and experience some internal growth. Highlight how the Midpoint affected the protagonist’s motivations and decisions, and shifted their world, even if it is not yet clear precisely what this will mean. The world should feel at least </w:t>
            </w:r>
            <w:r w:rsidR="00CE1725" w:rsidRPr="008069CD">
              <w:rPr>
                <w:rFonts w:ascii="Georgia" w:hAnsi="Georgia"/>
                <w:i/>
              </w:rPr>
              <w:t xml:space="preserve">somewhat </w:t>
            </w:r>
            <w:r w:rsidR="00CE1725" w:rsidRPr="008069CD">
              <w:rPr>
                <w:rFonts w:ascii="Georgia" w:hAnsi="Georgia"/>
                <w:iCs/>
              </w:rPr>
              <w:t>different</w:t>
            </w:r>
            <w:r w:rsidR="00CE1725" w:rsidRPr="008069CD">
              <w:rPr>
                <w:rFonts w:ascii="Georgia" w:hAnsi="Georgia"/>
                <w:i/>
              </w:rPr>
              <w:t>.</w:t>
            </w:r>
            <w:r w:rsidR="00CE1725" w:rsidRPr="008069CD">
              <w:rPr>
                <w:rFonts w:ascii="Georgia" w:hAnsi="Georgia"/>
              </w:rPr>
              <w:t xml:space="preserve"> </w:t>
            </w:r>
          </w:p>
          <w:p w14:paraId="7063DD4E" w14:textId="74F0BE2A" w:rsidR="008069CD" w:rsidRPr="008069CD" w:rsidRDefault="008069CD" w:rsidP="008069CD">
            <w:pPr>
              <w:spacing w:line="276" w:lineRule="auto"/>
              <w:rPr>
                <w:rFonts w:ascii="Georgia" w:hAnsi="Georgia"/>
                <w:bCs/>
              </w:rPr>
            </w:pPr>
            <w:r w:rsidRPr="008069CD">
              <w:rPr>
                <w:rFonts w:ascii="Georgia" w:hAnsi="Georgia"/>
                <w:bCs/>
              </w:rPr>
              <w:t>-</w:t>
            </w:r>
            <w:r w:rsidRPr="008069CD">
              <w:rPr>
                <w:rFonts w:ascii="Georgia" w:hAnsi="Georgia"/>
                <w:bCs/>
              </w:rPr>
              <w:t xml:space="preserve"> If not using a Golden Time, </w:t>
            </w:r>
            <w:r>
              <w:rPr>
                <w:rFonts w:ascii="Georgia" w:hAnsi="Georgia"/>
                <w:bCs/>
              </w:rPr>
              <w:t xml:space="preserve">then this will probably be a phase in reaction to a less positive Midpoint, and so this can be a time for interiority, taking stock, concern about what is ahead, but </w:t>
            </w:r>
            <w:r>
              <w:rPr>
                <w:rFonts w:ascii="Georgia" w:hAnsi="Georgia"/>
                <w:bCs/>
                <w:i/>
                <w:iCs/>
              </w:rPr>
              <w:t xml:space="preserve">probably </w:t>
            </w:r>
            <w:r>
              <w:rPr>
                <w:rFonts w:ascii="Georgia" w:hAnsi="Georgia"/>
                <w:bCs/>
              </w:rPr>
              <w:t>will not be highly active or dramatic.</w:t>
            </w:r>
          </w:p>
          <w:p w14:paraId="23C79D26" w14:textId="5B8F52AD" w:rsidR="008069CD" w:rsidRPr="008069CD" w:rsidRDefault="008069CD" w:rsidP="008069CD">
            <w:pPr>
              <w:spacing w:line="276" w:lineRule="auto"/>
              <w:rPr>
                <w:rFonts w:ascii="Georgia" w:hAnsi="Georgia"/>
              </w:rPr>
            </w:pPr>
            <w:r w:rsidRPr="008069CD">
              <w:rPr>
                <w:rFonts w:ascii="Georgia" w:hAnsi="Georgia"/>
                <w:b/>
              </w:rPr>
              <w:t xml:space="preserve">- </w:t>
            </w:r>
            <w:r w:rsidR="00CE1725" w:rsidRPr="008069CD">
              <w:rPr>
                <w:rFonts w:ascii="Georgia" w:hAnsi="Georgia"/>
              </w:rPr>
              <w:t xml:space="preserve">If using a Golden Time, this is when the parties concerned should feel loved, contented, happy, safe, etc. </w:t>
            </w:r>
            <w:r w:rsidRPr="008069CD">
              <w:rPr>
                <w:rFonts w:ascii="Georgia" w:hAnsi="Georgia"/>
              </w:rPr>
              <w:t xml:space="preserve">Remember: the Golden Time is </w:t>
            </w:r>
            <w:r w:rsidRPr="008069CD">
              <w:rPr>
                <w:rFonts w:ascii="Georgia" w:hAnsi="Georgia"/>
                <w:i/>
                <w:iCs/>
              </w:rPr>
              <w:t>always</w:t>
            </w:r>
            <w:r w:rsidRPr="008069CD">
              <w:rPr>
                <w:rFonts w:ascii="Georgia" w:hAnsi="Georgia"/>
              </w:rPr>
              <w:t xml:space="preserve"> a fake-out! But you have to make the reader believe in it for now.</w:t>
            </w:r>
            <w:r w:rsidRPr="008069CD">
              <w:rPr>
                <w:rFonts w:ascii="Georgia" w:hAnsi="Georgia"/>
              </w:rPr>
              <w:br/>
            </w:r>
            <w:r w:rsidRPr="008069CD">
              <w:rPr>
                <w:rFonts w:ascii="Georgia" w:hAnsi="Georgia"/>
                <w:b/>
              </w:rPr>
              <w:t xml:space="preserve">Tips for The Golden Time </w:t>
            </w:r>
            <w:r w:rsidRPr="008069CD">
              <w:rPr>
                <w:rFonts w:ascii="Georgia" w:hAnsi="Georgia"/>
                <w:b/>
              </w:rPr>
              <w:br/>
            </w:r>
            <w:r w:rsidRPr="008069CD">
              <w:rPr>
                <w:rFonts w:ascii="Georgia" w:hAnsi="Georgia"/>
                <w:b/>
              </w:rPr>
              <w:t xml:space="preserve">- </w:t>
            </w:r>
            <w:r w:rsidRPr="008069CD">
              <w:rPr>
                <w:rFonts w:ascii="Georgia" w:hAnsi="Georgia"/>
              </w:rPr>
              <w:t xml:space="preserve">Ensure there is a logical emotional build-up to the Golden Time. </w:t>
            </w:r>
          </w:p>
          <w:p w14:paraId="3BE47AF2" w14:textId="78FEFE30" w:rsidR="008069CD" w:rsidRPr="008069CD" w:rsidRDefault="008069CD" w:rsidP="008069CD">
            <w:pPr>
              <w:spacing w:line="276" w:lineRule="auto"/>
              <w:rPr>
                <w:rFonts w:ascii="Georgia" w:hAnsi="Georgia"/>
              </w:rPr>
            </w:pPr>
            <w:r w:rsidRPr="008069CD">
              <w:rPr>
                <w:rFonts w:ascii="Georgia" w:hAnsi="Georgia"/>
                <w:b/>
              </w:rPr>
              <w:t xml:space="preserve">- </w:t>
            </w:r>
            <w:r w:rsidRPr="008069CD">
              <w:rPr>
                <w:rFonts w:ascii="Georgia" w:hAnsi="Georgia"/>
              </w:rPr>
              <w:t xml:space="preserve">Highlight the contrast between the Golden Time and the anticipation that went before and the struggles that will follow to manipulate the reader’s emotions. </w:t>
            </w:r>
          </w:p>
          <w:p w14:paraId="7DCE32EC" w14:textId="1D2E29D7" w:rsidR="008069CD" w:rsidRPr="008069CD" w:rsidRDefault="008069CD" w:rsidP="008069CD">
            <w:pPr>
              <w:rPr>
                <w:rFonts w:ascii="Georgia" w:hAnsi="Georgia"/>
              </w:rPr>
            </w:pPr>
            <w:r w:rsidRPr="008069CD">
              <w:rPr>
                <w:rFonts w:ascii="Georgia" w:hAnsi="Georgia"/>
                <w:b/>
              </w:rPr>
              <w:lastRenderedPageBreak/>
              <w:t xml:space="preserve">- </w:t>
            </w:r>
            <w:r w:rsidRPr="008069CD">
              <w:rPr>
                <w:rFonts w:ascii="Georgia" w:hAnsi="Georgia"/>
              </w:rPr>
              <w:t>Create scenes that have a blissful, joyful feel. Even if the characters’ problems are still a real, present danger, it must feel far away.</w:t>
            </w:r>
          </w:p>
          <w:p w14:paraId="5C03194A" w14:textId="18042B55" w:rsidR="00CE1725" w:rsidRPr="00962D9D" w:rsidRDefault="008069CD" w:rsidP="008069CD">
            <w:pPr>
              <w:spacing w:line="276" w:lineRule="auto"/>
              <w:rPr>
                <w:rFonts w:ascii="Georgia" w:hAnsi="Georgia"/>
                <w:b/>
              </w:rPr>
            </w:pPr>
            <w:r w:rsidRPr="008069CD">
              <w:rPr>
                <w:rFonts w:ascii="Georgia" w:hAnsi="Georgia"/>
                <w:b/>
              </w:rPr>
              <w:t xml:space="preserve">- </w:t>
            </w:r>
            <w:r w:rsidRPr="008069CD">
              <w:rPr>
                <w:rFonts w:ascii="Georgia" w:hAnsi="Georgia"/>
              </w:rPr>
              <w:t xml:space="preserve">You can either foreshadow or seed the conflicts to come after the Golden Time or completely deny them so that when things go wrong, it blindsides the reader. </w:t>
            </w:r>
          </w:p>
        </w:tc>
        <w:tc>
          <w:tcPr>
            <w:tcW w:w="2181" w:type="pct"/>
          </w:tcPr>
          <w:p w14:paraId="05CC5939" w14:textId="77777777" w:rsidR="00CE1725" w:rsidRPr="00962D9D" w:rsidRDefault="00CE1725" w:rsidP="00975255">
            <w:pPr>
              <w:spacing w:line="276" w:lineRule="auto"/>
              <w:rPr>
                <w:rFonts w:ascii="Georgia" w:hAnsi="Georgia"/>
                <w:b/>
                <w:bCs/>
              </w:rPr>
            </w:pPr>
          </w:p>
        </w:tc>
      </w:tr>
      <w:tr w:rsidR="00CE1725" w:rsidRPr="00962D9D" w14:paraId="029BEBC4" w14:textId="0B8794D6" w:rsidTr="007D0366">
        <w:trPr>
          <w:gridAfter w:val="1"/>
          <w:wAfter w:w="23" w:type="pct"/>
        </w:trPr>
        <w:tc>
          <w:tcPr>
            <w:tcW w:w="2796" w:type="pct"/>
          </w:tcPr>
          <w:p w14:paraId="4B438105" w14:textId="77777777" w:rsidR="008069CD" w:rsidRDefault="00CE1725" w:rsidP="00975255">
            <w:pPr>
              <w:spacing w:line="276" w:lineRule="auto"/>
              <w:rPr>
                <w:rFonts w:ascii="Georgia" w:hAnsi="Georgia"/>
                <w:b/>
                <w:bCs/>
              </w:rPr>
            </w:pPr>
            <w:r w:rsidRPr="00962D9D">
              <w:rPr>
                <w:rFonts w:ascii="Georgia" w:hAnsi="Georgia"/>
                <w:b/>
                <w:bCs/>
              </w:rPr>
              <w:t>-  Chapter 2 of the Second Half of Act Two (55% – 6</w:t>
            </w:r>
            <w:r w:rsidR="00962D9D" w:rsidRPr="00962D9D">
              <w:rPr>
                <w:rFonts w:ascii="Georgia" w:hAnsi="Georgia"/>
                <w:b/>
                <w:bCs/>
              </w:rPr>
              <w:t>0</w:t>
            </w:r>
            <w:r w:rsidRPr="00962D9D">
              <w:rPr>
                <w:rFonts w:ascii="Georgia" w:hAnsi="Georgia"/>
                <w:b/>
                <w:bCs/>
              </w:rPr>
              <w:t xml:space="preserve">% through the book) </w:t>
            </w:r>
          </w:p>
          <w:p w14:paraId="5703B116" w14:textId="500BDF82" w:rsidR="008069CD" w:rsidRDefault="008069CD" w:rsidP="00975255">
            <w:pPr>
              <w:spacing w:line="276" w:lineRule="auto"/>
              <w:rPr>
                <w:rFonts w:ascii="Georgia" w:hAnsi="Georgia"/>
              </w:rPr>
            </w:pPr>
            <w:r w:rsidRPr="008069CD">
              <w:rPr>
                <w:rFonts w:ascii="Georgia" w:hAnsi="Georgia"/>
                <w:b/>
              </w:rPr>
              <w:t xml:space="preserve">- </w:t>
            </w:r>
            <w:r>
              <w:rPr>
                <w:rFonts w:ascii="Georgia" w:hAnsi="Georgia"/>
              </w:rPr>
              <w:t xml:space="preserve">This chapter may feel like a continuation of the preceding one, but there might be subtle changes. </w:t>
            </w:r>
            <w:r w:rsidR="00CE1725" w:rsidRPr="00962D9D">
              <w:rPr>
                <w:rFonts w:ascii="Georgia" w:hAnsi="Georgia"/>
              </w:rPr>
              <w:t xml:space="preserve">Stakes can just start to rise here. It could be that the period of reflection or direction that follows the Midpoint clarifies in the mind of the protagonist. It could be that happiness brought by the Golden Time becomes increasingly important to the protagonist, right before you as the novelist start your manipulative games! </w:t>
            </w:r>
          </w:p>
          <w:p w14:paraId="6FA83E1F" w14:textId="77777777" w:rsidR="00CE1725" w:rsidRDefault="008069CD" w:rsidP="00975255">
            <w:pPr>
              <w:spacing w:line="276" w:lineRule="auto"/>
              <w:rPr>
                <w:rFonts w:ascii="Georgia" w:hAnsi="Georgia"/>
              </w:rPr>
            </w:pPr>
            <w:r w:rsidRPr="008069CD">
              <w:rPr>
                <w:rFonts w:ascii="Georgia" w:hAnsi="Georgia"/>
                <w:b/>
              </w:rPr>
              <w:t xml:space="preserve">- </w:t>
            </w:r>
            <w:r w:rsidR="00CE1725" w:rsidRPr="00962D9D">
              <w:rPr>
                <w:rFonts w:ascii="Georgia" w:hAnsi="Georgia"/>
              </w:rPr>
              <w:t xml:space="preserve">But you can also start to seed in threats from outside. Remind us the Quest still exists. Remind us of external pressures. You do not necessarily need to shatter the Golden Time here, but we need to feel two things: firstly, how much it matters to the protagonist; and secondly, that the rest of the world, with all its problems, still exists. </w:t>
            </w:r>
          </w:p>
          <w:p w14:paraId="32E7D324" w14:textId="00460792" w:rsidR="008069CD" w:rsidRPr="008069CD" w:rsidRDefault="008069CD" w:rsidP="00975255">
            <w:pPr>
              <w:spacing w:line="276" w:lineRule="auto"/>
              <w:rPr>
                <w:rFonts w:ascii="Georgia" w:hAnsi="Georgia"/>
                <w:bCs/>
              </w:rPr>
            </w:pPr>
            <w:r w:rsidRPr="008069CD">
              <w:rPr>
                <w:rFonts w:ascii="Georgia" w:hAnsi="Georgia"/>
                <w:bCs/>
              </w:rPr>
              <w:t>-</w:t>
            </w:r>
            <w:r w:rsidRPr="008069CD">
              <w:rPr>
                <w:rFonts w:ascii="Georgia" w:hAnsi="Georgia"/>
                <w:bCs/>
              </w:rPr>
              <w:t xml:space="preserve"> This chapter can be a good opportunity to create mystery or uncertainty rather than outright threat or drama, and so help pace before those accelerate in the next phase.</w:t>
            </w:r>
          </w:p>
        </w:tc>
        <w:tc>
          <w:tcPr>
            <w:tcW w:w="2181" w:type="pct"/>
          </w:tcPr>
          <w:p w14:paraId="6B6580E6" w14:textId="77777777" w:rsidR="00CE1725" w:rsidRPr="00962D9D" w:rsidRDefault="00CE1725" w:rsidP="00975255">
            <w:pPr>
              <w:spacing w:line="276" w:lineRule="auto"/>
              <w:rPr>
                <w:rFonts w:ascii="Georgia" w:hAnsi="Georgia"/>
                <w:b/>
                <w:bCs/>
              </w:rPr>
            </w:pPr>
          </w:p>
        </w:tc>
      </w:tr>
      <w:tr w:rsidR="00CE1725" w:rsidRPr="00962D9D" w14:paraId="35C3D4DC" w14:textId="300EE95F" w:rsidTr="007D0366">
        <w:trPr>
          <w:gridAfter w:val="1"/>
          <w:wAfter w:w="23" w:type="pct"/>
        </w:trPr>
        <w:tc>
          <w:tcPr>
            <w:tcW w:w="2796" w:type="pct"/>
          </w:tcPr>
          <w:p w14:paraId="01F9E64F" w14:textId="77777777" w:rsidR="008069CD" w:rsidRDefault="00CE1725" w:rsidP="00975255">
            <w:pPr>
              <w:spacing w:line="276" w:lineRule="auto"/>
              <w:rPr>
                <w:rFonts w:ascii="Georgia" w:hAnsi="Georgia"/>
                <w:b/>
                <w:bCs/>
              </w:rPr>
            </w:pPr>
            <w:r w:rsidRPr="00962D9D">
              <w:rPr>
                <w:rFonts w:ascii="Georgia" w:hAnsi="Georgia"/>
                <w:b/>
                <w:bCs/>
              </w:rPr>
              <w:t>Chapter 3 of the Second Half of Act Two (6</w:t>
            </w:r>
            <w:r w:rsidR="00962D9D" w:rsidRPr="00962D9D">
              <w:rPr>
                <w:rFonts w:ascii="Georgia" w:hAnsi="Georgia"/>
                <w:b/>
                <w:bCs/>
              </w:rPr>
              <w:t>0</w:t>
            </w:r>
            <w:r w:rsidRPr="00962D9D">
              <w:rPr>
                <w:rFonts w:ascii="Georgia" w:hAnsi="Georgia"/>
                <w:b/>
                <w:bCs/>
              </w:rPr>
              <w:t xml:space="preserve">% – </w:t>
            </w:r>
            <w:r w:rsidR="00962D9D" w:rsidRPr="00962D9D">
              <w:rPr>
                <w:rFonts w:ascii="Georgia" w:hAnsi="Georgia"/>
                <w:b/>
                <w:bCs/>
              </w:rPr>
              <w:t>65</w:t>
            </w:r>
            <w:r w:rsidRPr="00962D9D">
              <w:rPr>
                <w:rFonts w:ascii="Georgia" w:hAnsi="Georgia"/>
                <w:b/>
                <w:bCs/>
              </w:rPr>
              <w:t xml:space="preserve">% through the book) </w:t>
            </w:r>
          </w:p>
          <w:p w14:paraId="3F1295CA" w14:textId="77777777" w:rsidR="008069CD" w:rsidRDefault="008069CD" w:rsidP="00975255">
            <w:pPr>
              <w:spacing w:line="276" w:lineRule="auto"/>
              <w:rPr>
                <w:rFonts w:ascii="Georgia" w:hAnsi="Georgia"/>
                <w:bCs/>
              </w:rPr>
            </w:pPr>
          </w:p>
          <w:p w14:paraId="1C266DDE" w14:textId="0951AD87" w:rsidR="00295F34" w:rsidRDefault="00295F34" w:rsidP="00975255">
            <w:pPr>
              <w:spacing w:line="276" w:lineRule="auto"/>
              <w:rPr>
                <w:rFonts w:ascii="Georgia" w:hAnsi="Georgia"/>
              </w:rPr>
            </w:pPr>
            <w:r w:rsidRPr="008069CD">
              <w:rPr>
                <w:rFonts w:ascii="Georgia" w:hAnsi="Georgia"/>
                <w:b/>
              </w:rPr>
              <w:t xml:space="preserve">- </w:t>
            </w:r>
            <w:r>
              <w:rPr>
                <w:rFonts w:ascii="Georgia" w:hAnsi="Georgia"/>
              </w:rPr>
              <w:t xml:space="preserve">This is the late Act mid-act pinch point, another “bump in the road”. </w:t>
            </w:r>
            <w:r w:rsidR="00CE1725" w:rsidRPr="00962D9D">
              <w:rPr>
                <w:rFonts w:ascii="Georgia" w:hAnsi="Georgia"/>
              </w:rPr>
              <w:t xml:space="preserve">Introduce a significant complication that raises the stakes. This pinch point should challenge the protagonist further, highlighting their vulnerabilities. </w:t>
            </w:r>
          </w:p>
          <w:p w14:paraId="6E809B2E" w14:textId="77777777" w:rsidR="00295F34" w:rsidRDefault="00295F34" w:rsidP="00975255">
            <w:pPr>
              <w:spacing w:line="276" w:lineRule="auto"/>
              <w:rPr>
                <w:rFonts w:ascii="Georgia" w:hAnsi="Georgia"/>
              </w:rPr>
            </w:pPr>
            <w:r w:rsidRPr="008069CD">
              <w:rPr>
                <w:rFonts w:ascii="Georgia" w:hAnsi="Georgia"/>
                <w:b/>
              </w:rPr>
              <w:t xml:space="preserve">- </w:t>
            </w:r>
            <w:r w:rsidR="00CE1725" w:rsidRPr="00962D9D">
              <w:rPr>
                <w:rFonts w:ascii="Georgia" w:hAnsi="Georgia"/>
              </w:rPr>
              <w:t xml:space="preserve">Something must happen here that will lead to the end of the mood of reflection, ambivalence, or optimism that might have followed the Midpoint. This will probably include some kind of foreshadowing of the Disaster that awaits at the end of the act. </w:t>
            </w:r>
          </w:p>
          <w:p w14:paraId="6FCAC697" w14:textId="77777777" w:rsidR="00295F34" w:rsidRDefault="00295F34" w:rsidP="00975255">
            <w:pPr>
              <w:spacing w:line="276" w:lineRule="auto"/>
              <w:rPr>
                <w:rFonts w:ascii="Georgia" w:hAnsi="Georgia"/>
              </w:rPr>
            </w:pPr>
            <w:r w:rsidRPr="008069CD">
              <w:rPr>
                <w:rFonts w:ascii="Georgia" w:hAnsi="Georgia"/>
                <w:b/>
              </w:rPr>
              <w:lastRenderedPageBreak/>
              <w:t xml:space="preserve">- </w:t>
            </w:r>
            <w:r w:rsidR="00CE1725" w:rsidRPr="00962D9D">
              <w:rPr>
                <w:rFonts w:ascii="Georgia" w:hAnsi="Georgia"/>
              </w:rPr>
              <w:t xml:space="preserve">In a novel using a Golden Time, this will be the moment when the paradise must end. The lovers must realise that their problems are not resolved or are under a new and imminent threat, etc. </w:t>
            </w:r>
          </w:p>
          <w:p w14:paraId="698A2140" w14:textId="77777777" w:rsidR="00CE1725" w:rsidRDefault="00295F34" w:rsidP="00975255">
            <w:pPr>
              <w:spacing w:line="276" w:lineRule="auto"/>
              <w:rPr>
                <w:rFonts w:ascii="Georgia" w:hAnsi="Georgia"/>
              </w:rPr>
            </w:pPr>
            <w:r w:rsidRPr="008069CD">
              <w:rPr>
                <w:rFonts w:ascii="Georgia" w:hAnsi="Georgia"/>
                <w:b/>
              </w:rPr>
              <w:t xml:space="preserve">- </w:t>
            </w:r>
            <w:r w:rsidR="00CE1725" w:rsidRPr="00962D9D">
              <w:rPr>
                <w:rFonts w:ascii="Georgia" w:hAnsi="Georgia"/>
              </w:rPr>
              <w:t xml:space="preserve">The impact of this pinch point </w:t>
            </w:r>
            <w:r w:rsidR="00CE1725" w:rsidRPr="00962D9D">
              <w:rPr>
                <w:rFonts w:ascii="Georgia" w:hAnsi="Georgia"/>
                <w:i/>
              </w:rPr>
              <w:t xml:space="preserve">must be </w:t>
            </w:r>
            <w:r w:rsidR="00CE1725" w:rsidRPr="00962D9D">
              <w:rPr>
                <w:rFonts w:ascii="Georgia" w:hAnsi="Georgia"/>
              </w:rPr>
              <w:t xml:space="preserve">negative, even if it is initially a subtle downturn. </w:t>
            </w:r>
          </w:p>
          <w:p w14:paraId="32B06FF5" w14:textId="1B2E7EDC" w:rsidR="00613ABD" w:rsidRPr="00613ABD" w:rsidRDefault="00613ABD" w:rsidP="00975255">
            <w:pPr>
              <w:spacing w:line="276" w:lineRule="auto"/>
              <w:rPr>
                <w:rFonts w:ascii="Georgia" w:hAnsi="Georgia"/>
                <w:bCs/>
              </w:rPr>
            </w:pPr>
            <w:r w:rsidRPr="00613ABD">
              <w:rPr>
                <w:rFonts w:ascii="Georgia" w:hAnsi="Georgia"/>
                <w:bCs/>
              </w:rPr>
              <w:t>-</w:t>
            </w:r>
            <w:r w:rsidRPr="00613ABD">
              <w:rPr>
                <w:rFonts w:ascii="Georgia" w:hAnsi="Georgia"/>
                <w:bCs/>
              </w:rPr>
              <w:t xml:space="preserve">The mid-act pinch point here usually either ushers in, or is itself caused, by the beginning of the phase named </w:t>
            </w:r>
            <w:r>
              <w:rPr>
                <w:rFonts w:ascii="Georgia" w:hAnsi="Georgia"/>
                <w:bCs/>
              </w:rPr>
              <w:t xml:space="preserve">The </w:t>
            </w:r>
            <w:r w:rsidRPr="00613ABD">
              <w:rPr>
                <w:rFonts w:ascii="Georgia" w:hAnsi="Georgia"/>
                <w:bCs/>
              </w:rPr>
              <w:t>Bad Guys Close In, which is explained more fully in the next chapter, but could easily begin in this.</w:t>
            </w:r>
          </w:p>
        </w:tc>
        <w:tc>
          <w:tcPr>
            <w:tcW w:w="2181" w:type="pct"/>
          </w:tcPr>
          <w:p w14:paraId="471BB80E" w14:textId="77777777" w:rsidR="00CE1725" w:rsidRPr="00962D9D" w:rsidRDefault="00CE1725" w:rsidP="00975255">
            <w:pPr>
              <w:spacing w:line="276" w:lineRule="auto"/>
              <w:rPr>
                <w:rFonts w:ascii="Georgia" w:hAnsi="Georgia"/>
                <w:b/>
                <w:bCs/>
              </w:rPr>
            </w:pPr>
          </w:p>
        </w:tc>
      </w:tr>
      <w:tr w:rsidR="00CE1725" w:rsidRPr="00962D9D" w14:paraId="3E70A7A2" w14:textId="0D70C310" w:rsidTr="007D0366">
        <w:trPr>
          <w:gridAfter w:val="1"/>
          <w:wAfter w:w="23" w:type="pct"/>
        </w:trPr>
        <w:tc>
          <w:tcPr>
            <w:tcW w:w="2796" w:type="pct"/>
          </w:tcPr>
          <w:p w14:paraId="653855BF" w14:textId="77777777" w:rsidR="00613ABD" w:rsidRDefault="00CE1725" w:rsidP="00613ABD">
            <w:pPr>
              <w:spacing w:line="276" w:lineRule="auto"/>
              <w:rPr>
                <w:rFonts w:ascii="Georgia" w:hAnsi="Georgia"/>
                <w:b/>
                <w:bCs/>
              </w:rPr>
            </w:pPr>
            <w:r w:rsidRPr="00613ABD">
              <w:rPr>
                <w:rFonts w:ascii="Georgia" w:hAnsi="Georgia"/>
                <w:b/>
                <w:bCs/>
              </w:rPr>
              <w:t>Chapter 4 of the Second Half of Act Two (</w:t>
            </w:r>
            <w:r w:rsidR="00962D9D" w:rsidRPr="00613ABD">
              <w:rPr>
                <w:rFonts w:ascii="Georgia" w:hAnsi="Georgia"/>
                <w:b/>
                <w:bCs/>
              </w:rPr>
              <w:t>65</w:t>
            </w:r>
            <w:r w:rsidRPr="00613ABD">
              <w:rPr>
                <w:rFonts w:ascii="Georgia" w:hAnsi="Georgia"/>
                <w:b/>
                <w:bCs/>
              </w:rPr>
              <w:t>-7</w:t>
            </w:r>
            <w:r w:rsidR="00962D9D" w:rsidRPr="00613ABD">
              <w:rPr>
                <w:rFonts w:ascii="Georgia" w:hAnsi="Georgia"/>
                <w:b/>
                <w:bCs/>
              </w:rPr>
              <w:t>0</w:t>
            </w:r>
            <w:r w:rsidRPr="00613ABD">
              <w:rPr>
                <w:rFonts w:ascii="Georgia" w:hAnsi="Georgia"/>
                <w:b/>
                <w:bCs/>
              </w:rPr>
              <w:t xml:space="preserve">% through the book) </w:t>
            </w:r>
          </w:p>
          <w:p w14:paraId="21BE13B2" w14:textId="77777777" w:rsidR="00613ABD" w:rsidRDefault="00613ABD" w:rsidP="00613ABD">
            <w:pPr>
              <w:spacing w:line="276" w:lineRule="auto"/>
              <w:rPr>
                <w:rFonts w:ascii="Georgia" w:hAnsi="Georgia"/>
              </w:rPr>
            </w:pPr>
          </w:p>
          <w:p w14:paraId="4CF2F409" w14:textId="3D3E7FEA" w:rsidR="00613ABD" w:rsidRDefault="00CE1725" w:rsidP="00613ABD">
            <w:pPr>
              <w:spacing w:line="276" w:lineRule="auto"/>
              <w:rPr>
                <w:rFonts w:ascii="Georgia" w:hAnsi="Georgia"/>
              </w:rPr>
            </w:pPr>
            <w:r w:rsidRPr="00613ABD">
              <w:rPr>
                <w:rFonts w:ascii="Georgia" w:hAnsi="Georgia"/>
              </w:rPr>
              <w:t xml:space="preserve">The </w:t>
            </w:r>
            <w:r w:rsidR="00613ABD" w:rsidRPr="00613ABD">
              <w:rPr>
                <w:rFonts w:ascii="Georgia" w:hAnsi="Georgia"/>
                <w:b/>
              </w:rPr>
              <w:t xml:space="preserve">- </w:t>
            </w:r>
            <w:r w:rsidRPr="00613ABD">
              <w:rPr>
                <w:rFonts w:ascii="Georgia" w:hAnsi="Georgia"/>
              </w:rPr>
              <w:t xml:space="preserve">Whatever your novel, at this point, things are now going wrong for the protagonist. The antagonistic force gains the upper hand, and tension and stakes increase very quickly. </w:t>
            </w:r>
            <w:r w:rsidR="00613ABD">
              <w:rPr>
                <w:rFonts w:ascii="Georgia" w:hAnsi="Georgia"/>
              </w:rPr>
              <w:t>This is therefore named The Bad Guys Close In.</w:t>
            </w:r>
          </w:p>
          <w:p w14:paraId="71467111" w14:textId="00EFDA1E" w:rsidR="00613ABD" w:rsidRPr="00613ABD" w:rsidRDefault="00613ABD" w:rsidP="00613ABD">
            <w:pPr>
              <w:spacing w:line="276" w:lineRule="auto"/>
              <w:rPr>
                <w:rFonts w:ascii="Georgia" w:hAnsi="Georgia"/>
                <w:bCs/>
              </w:rPr>
            </w:pPr>
            <w:r w:rsidRPr="00613ABD">
              <w:rPr>
                <w:rFonts w:ascii="Georgia" w:hAnsi="Georgia"/>
                <w:b/>
              </w:rPr>
              <w:t>-</w:t>
            </w:r>
            <w:r>
              <w:rPr>
                <w:rFonts w:ascii="Georgia" w:hAnsi="Georgia"/>
                <w:b/>
              </w:rPr>
              <w:t xml:space="preserve"> </w:t>
            </w:r>
            <w:r>
              <w:rPr>
                <w:rFonts w:ascii="Georgia" w:hAnsi="Georgia"/>
                <w:bCs/>
              </w:rPr>
              <w:t xml:space="preserve">This does not in itself need to be a major </w:t>
            </w:r>
            <w:r w:rsidR="007D35BB">
              <w:rPr>
                <w:rFonts w:ascii="Georgia" w:hAnsi="Georgia"/>
                <w:bCs/>
              </w:rPr>
              <w:t>set piece</w:t>
            </w:r>
            <w:r>
              <w:rPr>
                <w:rFonts w:ascii="Georgia" w:hAnsi="Georgia"/>
                <w:bCs/>
              </w:rPr>
              <w:t>. It can be an internal, emotional process (but which herald significant change) or it could be the receipt of certain information that undermines the post-Midpoint calm. However, it could absolutely just be the bad guys show up.</w:t>
            </w:r>
          </w:p>
          <w:p w14:paraId="2A46ABB0" w14:textId="57C2DDEC" w:rsidR="00613ABD" w:rsidRPr="00613ABD" w:rsidRDefault="00613ABD" w:rsidP="00613ABD">
            <w:pPr>
              <w:spacing w:line="276" w:lineRule="auto"/>
              <w:rPr>
                <w:rFonts w:ascii="Georgia" w:hAnsi="Georgia"/>
              </w:rPr>
            </w:pPr>
            <w:r w:rsidRPr="00613ABD">
              <w:rPr>
                <w:rFonts w:ascii="Georgia" w:hAnsi="Georgia"/>
                <w:b/>
              </w:rPr>
              <w:t xml:space="preserve">- </w:t>
            </w:r>
            <w:r w:rsidRPr="00613ABD">
              <w:rPr>
                <w:rFonts w:ascii="Georgia" w:hAnsi="Georgia"/>
              </w:rPr>
              <w:t xml:space="preserve"> </w:t>
            </w:r>
            <w:r>
              <w:rPr>
                <w:rFonts w:ascii="Georgia" w:hAnsi="Georgia"/>
              </w:rPr>
              <w:t>G</w:t>
            </w:r>
            <w:r w:rsidRPr="00613ABD">
              <w:rPr>
                <w:rFonts w:ascii="Georgia" w:hAnsi="Georgia"/>
              </w:rPr>
              <w:t>enerally heighten emotional stakes and dramatic tension in the book, and secondly, to drive the protagonist to breaking point. It deepens the reader’s investment in the protagonist's journey by making real the imminence of its failure. This is extremely effective whether the Midpoint has been dramatic and traumatic or followed by a blissful Golden Time.</w:t>
            </w:r>
            <w:r>
              <w:rPr>
                <w:rFonts w:ascii="Georgia" w:hAnsi="Georgia"/>
              </w:rPr>
              <w:t xml:space="preserve"> </w:t>
            </w:r>
            <w:r w:rsidRPr="00613ABD">
              <w:rPr>
                <w:rFonts w:ascii="Georgia" w:hAnsi="Georgia"/>
              </w:rPr>
              <w:t xml:space="preserve">By strategically maximising the emotional impact of this phase, especially after a more light-hearted or myth-making Fun And Games, writers can tighten their compelling narrative arc ever further. </w:t>
            </w:r>
          </w:p>
          <w:p w14:paraId="3885768D" w14:textId="0A81D456" w:rsidR="00613ABD" w:rsidRPr="00613ABD" w:rsidRDefault="00613ABD" w:rsidP="00613ABD">
            <w:pPr>
              <w:spacing w:line="276" w:lineRule="auto"/>
              <w:rPr>
                <w:rFonts w:ascii="Georgia" w:hAnsi="Georgia"/>
              </w:rPr>
            </w:pPr>
            <w:r w:rsidRPr="00613ABD">
              <w:rPr>
                <w:rFonts w:ascii="Georgia" w:hAnsi="Georgia"/>
                <w:b/>
              </w:rPr>
              <w:t xml:space="preserve">- </w:t>
            </w:r>
            <w:r>
              <w:rPr>
                <w:rFonts w:ascii="Georgia" w:hAnsi="Georgia"/>
              </w:rPr>
              <w:t>M</w:t>
            </w:r>
            <w:r w:rsidRPr="00613ABD">
              <w:rPr>
                <w:rFonts w:ascii="Georgia" w:hAnsi="Georgia"/>
              </w:rPr>
              <w:t xml:space="preserve">aintain </w:t>
            </w:r>
            <w:r>
              <w:rPr>
                <w:rFonts w:ascii="Georgia" w:hAnsi="Georgia"/>
              </w:rPr>
              <w:t xml:space="preserve">and build </w:t>
            </w:r>
            <w:r w:rsidRPr="00613ABD">
              <w:rPr>
                <w:rFonts w:ascii="Georgia" w:hAnsi="Georgia"/>
              </w:rPr>
              <w:t>momentum and set up the story’s climax, making the pace and drama tick up as we move towards Denouement, and putting the protagonist under a threat which eventually seems about to overwhelm them.</w:t>
            </w:r>
          </w:p>
          <w:p w14:paraId="34C9D802" w14:textId="31BBA67C" w:rsidR="00CE1725" w:rsidRPr="00962D9D" w:rsidRDefault="00613ABD" w:rsidP="00975255">
            <w:pPr>
              <w:spacing w:line="276" w:lineRule="auto"/>
              <w:rPr>
                <w:rFonts w:ascii="Georgia" w:hAnsi="Georgia"/>
                <w:b/>
                <w:bCs/>
              </w:rPr>
            </w:pPr>
            <w:r w:rsidRPr="00613ABD">
              <w:rPr>
                <w:rFonts w:ascii="Georgia" w:hAnsi="Georgia"/>
                <w:b/>
              </w:rPr>
              <w:t xml:space="preserve">- </w:t>
            </w:r>
            <w:r w:rsidR="00CE1725" w:rsidRPr="00962D9D">
              <w:rPr>
                <w:rFonts w:ascii="Georgia" w:hAnsi="Georgia"/>
              </w:rPr>
              <w:t>The protagonist’s goal must now seem more challenging and urgent. The Quest must start to look very threatened. The protagonist has to fight here, and the reader has to hope they will triumph still, but we all know what is ahead.</w:t>
            </w:r>
          </w:p>
        </w:tc>
        <w:tc>
          <w:tcPr>
            <w:tcW w:w="2181" w:type="pct"/>
          </w:tcPr>
          <w:p w14:paraId="39F7E559" w14:textId="77777777" w:rsidR="00CE1725" w:rsidRPr="00962D9D" w:rsidRDefault="00CE1725" w:rsidP="00975255">
            <w:pPr>
              <w:spacing w:line="276" w:lineRule="auto"/>
              <w:rPr>
                <w:rFonts w:ascii="Georgia" w:hAnsi="Georgia"/>
                <w:b/>
                <w:bCs/>
              </w:rPr>
            </w:pPr>
          </w:p>
        </w:tc>
      </w:tr>
      <w:tr w:rsidR="007D0366" w:rsidRPr="00613ABD" w14:paraId="43C9267E" w14:textId="76266B6F" w:rsidTr="00662FA7">
        <w:trPr>
          <w:gridAfter w:val="1"/>
          <w:wAfter w:w="23" w:type="pct"/>
          <w:trHeight w:val="3162"/>
        </w:trPr>
        <w:tc>
          <w:tcPr>
            <w:tcW w:w="2796" w:type="pct"/>
          </w:tcPr>
          <w:p w14:paraId="4758D080" w14:textId="715A67B1" w:rsidR="00613ABD" w:rsidRPr="00613ABD" w:rsidRDefault="007D0366" w:rsidP="00613ABD">
            <w:pPr>
              <w:spacing w:line="276" w:lineRule="auto"/>
              <w:rPr>
                <w:rFonts w:ascii="Georgia" w:hAnsi="Georgia"/>
                <w:b/>
                <w:bCs/>
              </w:rPr>
            </w:pPr>
            <w:r w:rsidRPr="00613ABD">
              <w:rPr>
                <w:rFonts w:ascii="Georgia" w:hAnsi="Georgia"/>
                <w:b/>
                <w:bCs/>
              </w:rPr>
              <w:lastRenderedPageBreak/>
              <w:t xml:space="preserve">Chapter 5 of the Second Half of Act Two (70-75% through the book) </w:t>
            </w:r>
          </w:p>
          <w:p w14:paraId="6C8B3D70" w14:textId="77777777" w:rsidR="00613ABD" w:rsidRPr="00613ABD" w:rsidRDefault="00613ABD" w:rsidP="00613ABD">
            <w:pPr>
              <w:spacing w:line="276" w:lineRule="auto"/>
              <w:rPr>
                <w:rFonts w:ascii="Georgia" w:hAnsi="Georgia"/>
                <w:bCs/>
              </w:rPr>
            </w:pPr>
          </w:p>
          <w:p w14:paraId="10D078A8" w14:textId="77777777" w:rsidR="00613ABD" w:rsidRPr="00613ABD" w:rsidRDefault="00613ABD" w:rsidP="00613ABD">
            <w:pPr>
              <w:spacing w:line="276" w:lineRule="auto"/>
              <w:rPr>
                <w:rFonts w:ascii="Georgia" w:hAnsi="Georgia"/>
              </w:rPr>
            </w:pPr>
            <w:r w:rsidRPr="00613ABD">
              <w:rPr>
                <w:rFonts w:ascii="Georgia" w:hAnsi="Georgia"/>
                <w:bCs/>
              </w:rPr>
              <w:t>-</w:t>
            </w:r>
            <w:r w:rsidRPr="00613ABD">
              <w:rPr>
                <w:rFonts w:ascii="Georgia" w:hAnsi="Georgia"/>
                <w:b/>
              </w:rPr>
              <w:t xml:space="preserve"> </w:t>
            </w:r>
            <w:r w:rsidR="007D0366" w:rsidRPr="00613ABD">
              <w:rPr>
                <w:rFonts w:ascii="Georgia" w:hAnsi="Georgia"/>
              </w:rPr>
              <w:t xml:space="preserve">The Disaster! This phase is the Climax of Act Two and leads to the Denouement in Act Three. </w:t>
            </w:r>
          </w:p>
          <w:p w14:paraId="661AD79D" w14:textId="4AE7662E" w:rsidR="00613ABD" w:rsidRPr="00613ABD" w:rsidRDefault="00613ABD" w:rsidP="00613ABD">
            <w:pPr>
              <w:spacing w:line="276" w:lineRule="auto"/>
              <w:rPr>
                <w:rFonts w:ascii="Georgia" w:hAnsi="Georgia"/>
                <w:b/>
                <w:bCs/>
              </w:rPr>
            </w:pPr>
            <w:r w:rsidRPr="00613ABD">
              <w:rPr>
                <w:rFonts w:ascii="Georgia" w:hAnsi="Georgia"/>
              </w:rPr>
              <w:t xml:space="preserve">- </w:t>
            </w:r>
            <w:r w:rsidR="007D0366" w:rsidRPr="00613ABD">
              <w:rPr>
                <w:rFonts w:ascii="Georgia" w:hAnsi="Georgia"/>
              </w:rPr>
              <w:t>It is usually a direct outcome of the obstacle of the mid-act pinch point</w:t>
            </w:r>
            <w:r w:rsidRPr="00613ABD">
              <w:rPr>
                <w:rFonts w:ascii="Georgia" w:hAnsi="Georgia"/>
              </w:rPr>
              <w:t>/Bad Guys Close In</w:t>
            </w:r>
            <w:r w:rsidR="007D0366" w:rsidRPr="00613ABD">
              <w:rPr>
                <w:rFonts w:ascii="Georgia" w:hAnsi="Georgia"/>
              </w:rPr>
              <w:t xml:space="preserve">. </w:t>
            </w:r>
          </w:p>
          <w:p w14:paraId="0DA633C3" w14:textId="34C3483D" w:rsidR="00613ABD" w:rsidRPr="00613ABD" w:rsidRDefault="00613ABD" w:rsidP="00613ABD">
            <w:pPr>
              <w:spacing w:line="276" w:lineRule="auto"/>
              <w:rPr>
                <w:rFonts w:ascii="Georgia" w:hAnsi="Georgia"/>
              </w:rPr>
            </w:pPr>
            <w:r w:rsidRPr="00613ABD">
              <w:rPr>
                <w:rFonts w:ascii="Georgia" w:hAnsi="Georgia"/>
              </w:rPr>
              <w:t xml:space="preserve">- </w:t>
            </w:r>
            <w:r w:rsidR="007D0366" w:rsidRPr="00613ABD">
              <w:rPr>
                <w:rFonts w:ascii="Georgia" w:hAnsi="Georgia"/>
              </w:rPr>
              <w:t xml:space="preserve">Now increase the tension, and stakes go sky-high here, pretty much to breaking point, setting the stage for the story’s final grand climax. </w:t>
            </w:r>
          </w:p>
          <w:p w14:paraId="632D1153" w14:textId="77777777" w:rsidR="007D0366" w:rsidRPr="00613ABD" w:rsidRDefault="00613ABD" w:rsidP="00613ABD">
            <w:pPr>
              <w:spacing w:line="276" w:lineRule="auto"/>
              <w:rPr>
                <w:rFonts w:ascii="Georgia" w:hAnsi="Georgia"/>
              </w:rPr>
            </w:pPr>
            <w:r w:rsidRPr="00613ABD">
              <w:rPr>
                <w:rFonts w:ascii="Georgia" w:hAnsi="Georgia"/>
              </w:rPr>
              <w:t xml:space="preserve">- </w:t>
            </w:r>
            <w:r w:rsidR="007D0366" w:rsidRPr="00613ABD">
              <w:rPr>
                <w:rFonts w:ascii="Georgia" w:hAnsi="Georgia"/>
              </w:rPr>
              <w:t xml:space="preserve">This is a sequence of confrontations and conflicts. Remember this is not necessary a literal confrontation or a physical conflict. </w:t>
            </w:r>
          </w:p>
          <w:p w14:paraId="0A15FE32" w14:textId="77777777" w:rsidR="00613ABD" w:rsidRPr="00613ABD" w:rsidRDefault="00613ABD" w:rsidP="00613ABD">
            <w:pPr>
              <w:spacing w:line="276" w:lineRule="auto"/>
              <w:rPr>
                <w:rFonts w:ascii="Georgia" w:hAnsi="Georgia"/>
              </w:rPr>
            </w:pPr>
          </w:p>
          <w:p w14:paraId="6925F55B" w14:textId="77777777" w:rsidR="00613ABD" w:rsidRPr="00613ABD" w:rsidRDefault="00613ABD" w:rsidP="00613ABD">
            <w:pPr>
              <w:spacing w:line="276" w:lineRule="auto"/>
              <w:rPr>
                <w:rFonts w:ascii="Georgia" w:hAnsi="Georgia"/>
              </w:rPr>
            </w:pPr>
            <w:r w:rsidRPr="00613ABD">
              <w:rPr>
                <w:rFonts w:ascii="Georgia" w:hAnsi="Georgia"/>
              </w:rPr>
              <w:t>Usually, the Disaster will include:</w:t>
            </w:r>
          </w:p>
          <w:p w14:paraId="43B93D26" w14:textId="7433BB20" w:rsidR="00613ABD" w:rsidRPr="00613ABD" w:rsidRDefault="00613ABD" w:rsidP="00613ABD">
            <w:pPr>
              <w:spacing w:line="276" w:lineRule="auto"/>
              <w:rPr>
                <w:rFonts w:ascii="Georgia" w:hAnsi="Georgia"/>
              </w:rPr>
            </w:pPr>
            <w:r w:rsidRPr="00613ABD">
              <w:rPr>
                <w:rFonts w:ascii="Georgia" w:hAnsi="Georgia"/>
              </w:rPr>
              <w:t xml:space="preserve">- </w:t>
            </w:r>
            <w:r w:rsidRPr="00613ABD">
              <w:rPr>
                <w:rFonts w:ascii="Georgia" w:hAnsi="Georgia"/>
              </w:rPr>
              <w:t>S</w:t>
            </w:r>
            <w:r w:rsidRPr="00613ABD">
              <w:rPr>
                <w:rFonts w:ascii="Georgia" w:hAnsi="Georgia"/>
              </w:rPr>
              <w:t>ome dramatic action</w:t>
            </w:r>
            <w:r w:rsidRPr="00613ABD">
              <w:rPr>
                <w:rFonts w:ascii="Georgia" w:hAnsi="Georgia"/>
              </w:rPr>
              <w:t>, whether a battle, an assassination, a shocking twist in the case, a lovers’ break-up.</w:t>
            </w:r>
          </w:p>
          <w:p w14:paraId="6DB42C81" w14:textId="7F9EA146" w:rsidR="00613ABD" w:rsidRPr="00613ABD" w:rsidRDefault="00613ABD" w:rsidP="00613ABD">
            <w:pPr>
              <w:spacing w:line="276" w:lineRule="auto"/>
              <w:rPr>
                <w:rFonts w:ascii="Georgia" w:hAnsi="Georgia"/>
              </w:rPr>
            </w:pPr>
            <w:r w:rsidRPr="00613ABD">
              <w:rPr>
                <w:rFonts w:ascii="Georgia" w:hAnsi="Georgia"/>
              </w:rPr>
              <w:t xml:space="preserve">- Ensure that the Disaster has a profound emotional impact on the protagonist – </w:t>
            </w:r>
            <w:r w:rsidRPr="00613ABD">
              <w:rPr>
                <w:rFonts w:ascii="Georgia" w:hAnsi="Georgia"/>
                <w:i/>
              </w:rPr>
              <w:t>and the reader</w:t>
            </w:r>
            <w:r w:rsidRPr="00613ABD">
              <w:rPr>
                <w:rFonts w:ascii="Georgia" w:hAnsi="Georgia"/>
              </w:rPr>
              <w:t xml:space="preserve">. This is their lowest point. </w:t>
            </w:r>
          </w:p>
          <w:p w14:paraId="2B53DCE1" w14:textId="5DCA746D" w:rsidR="00613ABD" w:rsidRPr="00613ABD" w:rsidRDefault="00613ABD" w:rsidP="00613ABD">
            <w:pPr>
              <w:spacing w:line="276" w:lineRule="auto"/>
              <w:rPr>
                <w:rFonts w:ascii="Georgia" w:hAnsi="Georgia"/>
              </w:rPr>
            </w:pPr>
            <w:r w:rsidRPr="00613ABD">
              <w:rPr>
                <w:rFonts w:ascii="Georgia" w:hAnsi="Georgia"/>
              </w:rPr>
              <w:t xml:space="preserve">- The Disaster should </w:t>
            </w:r>
            <w:r w:rsidRPr="00613ABD">
              <w:rPr>
                <w:rFonts w:ascii="Georgia" w:hAnsi="Georgia"/>
                <w:i/>
              </w:rPr>
              <w:t>always</w:t>
            </w:r>
            <w:r w:rsidRPr="00613ABD">
              <w:rPr>
                <w:rFonts w:ascii="Georgia" w:hAnsi="Georgia"/>
              </w:rPr>
              <w:t xml:space="preserve"> raise the stakes to their highest point. </w:t>
            </w:r>
          </w:p>
          <w:p w14:paraId="04F17B1E" w14:textId="77777777" w:rsidR="00613ABD" w:rsidRPr="00613ABD" w:rsidRDefault="00613ABD" w:rsidP="00613ABD">
            <w:pPr>
              <w:spacing w:line="276" w:lineRule="auto"/>
              <w:rPr>
                <w:rFonts w:ascii="Georgia" w:hAnsi="Georgia"/>
              </w:rPr>
            </w:pPr>
            <w:r w:rsidRPr="00613ABD">
              <w:rPr>
                <w:rFonts w:ascii="Georgia" w:hAnsi="Georgia"/>
              </w:rPr>
              <w:t xml:space="preserve">- Use the Disaster to highlight not only the protagonist's growth but also their vulnerability. This moment should challenge their core beliefs about the Quest and themselves. </w:t>
            </w:r>
          </w:p>
          <w:p w14:paraId="02DBC2B4" w14:textId="609DA30E" w:rsidR="00613ABD" w:rsidRPr="00613ABD" w:rsidRDefault="00613ABD" w:rsidP="00613ABD">
            <w:pPr>
              <w:spacing w:line="276" w:lineRule="auto"/>
              <w:rPr>
                <w:rFonts w:ascii="Georgia" w:hAnsi="Georgia"/>
              </w:rPr>
            </w:pPr>
            <w:r w:rsidRPr="00613ABD">
              <w:rPr>
                <w:rFonts w:ascii="Georgia" w:hAnsi="Georgia"/>
              </w:rPr>
              <w:t xml:space="preserve">- Ensure that the Disaster is well-integrated into the overall plot and any network of subplots. </w:t>
            </w:r>
            <w:r w:rsidRPr="00613ABD">
              <w:rPr>
                <w:rFonts w:ascii="Georgia" w:hAnsi="Georgia"/>
              </w:rPr>
              <w:t>Often subplots will be resolving around here. Do not carry too many subplots (with the exception of romantic subplots) into Act Three.</w:t>
            </w:r>
          </w:p>
        </w:tc>
        <w:tc>
          <w:tcPr>
            <w:tcW w:w="2181" w:type="pct"/>
          </w:tcPr>
          <w:p w14:paraId="3AF474F0" w14:textId="77777777" w:rsidR="007D0366" w:rsidRPr="00613ABD" w:rsidRDefault="007D0366" w:rsidP="00613ABD">
            <w:pPr>
              <w:spacing w:line="276" w:lineRule="auto"/>
              <w:rPr>
                <w:rFonts w:ascii="Georgia" w:hAnsi="Georgia"/>
                <w:b/>
                <w:bCs/>
              </w:rPr>
            </w:pPr>
          </w:p>
        </w:tc>
      </w:tr>
      <w:tr w:rsidR="00962D9D" w:rsidRPr="00962D9D" w14:paraId="5EDCB96F" w14:textId="551DF212" w:rsidTr="007D0366">
        <w:trPr>
          <w:gridAfter w:val="1"/>
          <w:wAfter w:w="23" w:type="pct"/>
        </w:trPr>
        <w:tc>
          <w:tcPr>
            <w:tcW w:w="4977" w:type="pct"/>
            <w:gridSpan w:val="2"/>
          </w:tcPr>
          <w:p w14:paraId="78DC8762" w14:textId="33256950" w:rsidR="00962D9D" w:rsidRPr="00962D9D" w:rsidRDefault="00962D9D" w:rsidP="00975255">
            <w:pPr>
              <w:spacing w:line="276" w:lineRule="auto"/>
              <w:rPr>
                <w:rFonts w:ascii="Georgia" w:hAnsi="Georgia"/>
                <w:b/>
                <w:i/>
                <w:iCs/>
              </w:rPr>
            </w:pPr>
            <w:r w:rsidRPr="00962D9D">
              <w:rPr>
                <w:rFonts w:ascii="Georgia" w:hAnsi="Georgia"/>
                <w:b/>
                <w:i/>
                <w:iCs/>
              </w:rPr>
              <w:t>What You Should Have Achieved By This Point</w:t>
            </w:r>
            <w:r w:rsidRPr="00962D9D">
              <w:rPr>
                <w:rFonts w:ascii="Georgia" w:hAnsi="Georgia"/>
                <w:b/>
                <w:i/>
                <w:iCs/>
              </w:rPr>
              <w:t xml:space="preserve"> </w:t>
            </w:r>
            <w:r w:rsidRPr="00962D9D">
              <w:rPr>
                <w:rFonts w:ascii="Georgia" w:hAnsi="Georgia"/>
                <w:i/>
                <w:iCs/>
              </w:rPr>
              <w:br/>
              <w:t>- Does the Midpoint change the direction of the story and energise and deepen the conflict?</w:t>
            </w:r>
            <w:r w:rsidRPr="00962D9D">
              <w:rPr>
                <w:rFonts w:ascii="Georgia" w:hAnsi="Georgia"/>
                <w:i/>
                <w:iCs/>
              </w:rPr>
              <w:br/>
              <w:t>- Do your characters – or does your novel – need a Golden Time? Or is a reflective aftermath to the Midpoint more appropriate?</w:t>
            </w:r>
            <w:r w:rsidRPr="00962D9D">
              <w:rPr>
                <w:rFonts w:ascii="Georgia" w:hAnsi="Georgia"/>
                <w:i/>
                <w:iCs/>
              </w:rPr>
              <w:br/>
              <w:t>- Are the challenges and obstacles becoming more intense and complex?</w:t>
            </w:r>
            <w:r w:rsidRPr="00962D9D">
              <w:rPr>
                <w:rFonts w:ascii="Georgia" w:hAnsi="Georgia"/>
                <w:i/>
                <w:iCs/>
              </w:rPr>
              <w:br/>
              <w:t>- Are the consequences of failure increasingly significant?</w:t>
            </w:r>
            <w:r w:rsidRPr="00962D9D">
              <w:rPr>
                <w:rFonts w:ascii="Georgia" w:hAnsi="Georgia"/>
                <w:i/>
                <w:iCs/>
              </w:rPr>
              <w:br/>
              <w:t>- Are subplots continuing to develop and enhance the main narrative?</w:t>
            </w:r>
            <w:r w:rsidRPr="00962D9D">
              <w:rPr>
                <w:rFonts w:ascii="Georgia" w:hAnsi="Georgia"/>
                <w:i/>
                <w:iCs/>
              </w:rPr>
              <w:br/>
              <w:t>- Are characters growing and evolving in response to the conflict?</w:t>
            </w:r>
            <w:r w:rsidRPr="00962D9D">
              <w:rPr>
                <w:rFonts w:ascii="Georgia" w:hAnsi="Georgia"/>
                <w:i/>
                <w:iCs/>
              </w:rPr>
              <w:br/>
              <w:t>- Is there a moment of heightened tension/a pinch point halfway through this half of Act Two?</w:t>
            </w:r>
            <w:r w:rsidRPr="00962D9D">
              <w:rPr>
                <w:rFonts w:ascii="Georgia" w:hAnsi="Georgia"/>
                <w:i/>
                <w:iCs/>
              </w:rPr>
              <w:br/>
            </w:r>
            <w:r w:rsidRPr="00962D9D">
              <w:rPr>
                <w:rFonts w:ascii="Georgia" w:hAnsi="Georgia"/>
                <w:i/>
                <w:iCs/>
              </w:rPr>
              <w:lastRenderedPageBreak/>
              <w:t>- Does this complication force the protagonist out of their comfort zone and if appropriate, end the Golden Time?</w:t>
            </w:r>
            <w:r w:rsidRPr="00962D9D">
              <w:rPr>
                <w:rFonts w:ascii="Georgia" w:hAnsi="Georgia"/>
                <w:i/>
                <w:iCs/>
              </w:rPr>
              <w:br/>
              <w:t>- Are the stakes continually rising after this, leading to the Disaster at the Climax of Act Two?</w:t>
            </w:r>
            <w:r w:rsidRPr="00962D9D">
              <w:rPr>
                <w:rFonts w:ascii="Georgia" w:hAnsi="Georgia"/>
                <w:i/>
                <w:iCs/>
              </w:rPr>
              <w:br/>
              <w:t>- Are subplots resolving at the end of Act Two or by the beginning of Act Three?</w:t>
            </w:r>
          </w:p>
        </w:tc>
      </w:tr>
      <w:tr w:rsidR="00CE1725" w:rsidRPr="00962D9D" w14:paraId="4D977878" w14:textId="3F42BB8E" w:rsidTr="007D0366">
        <w:trPr>
          <w:gridAfter w:val="1"/>
          <w:wAfter w:w="23" w:type="pct"/>
        </w:trPr>
        <w:tc>
          <w:tcPr>
            <w:tcW w:w="2796" w:type="pct"/>
          </w:tcPr>
          <w:p w14:paraId="19520609" w14:textId="77777777" w:rsidR="00587C81" w:rsidRDefault="00962D9D" w:rsidP="00975255">
            <w:pPr>
              <w:spacing w:line="276" w:lineRule="auto"/>
              <w:rPr>
                <w:rFonts w:ascii="Georgia" w:hAnsi="Georgia"/>
                <w:i/>
                <w:iCs/>
              </w:rPr>
            </w:pPr>
            <w:r w:rsidRPr="00962D9D">
              <w:rPr>
                <w:rFonts w:ascii="Georgia" w:hAnsi="Georgia"/>
                <w:b/>
                <w:bCs/>
              </w:rPr>
              <w:lastRenderedPageBreak/>
              <w:t>ACT THREE</w:t>
            </w:r>
            <w:r w:rsidR="00587C81">
              <w:rPr>
                <w:rFonts w:ascii="Georgia" w:hAnsi="Georgia"/>
                <w:b/>
                <w:bCs/>
              </w:rPr>
              <w:t xml:space="preserve">: DISASTER TO DENOUEMENT - LAST </w:t>
            </w:r>
            <w:r w:rsidR="00587C81">
              <w:rPr>
                <w:rFonts w:ascii="Georgia" w:hAnsi="Georgia"/>
                <w:b/>
                <w:bCs/>
              </w:rPr>
              <w:t>25% OF THE BOOK</w:t>
            </w:r>
            <w:r w:rsidRPr="00962D9D">
              <w:rPr>
                <w:rFonts w:ascii="Georgia" w:hAnsi="Georgia"/>
                <w:b/>
                <w:bCs/>
              </w:rPr>
              <w:br/>
            </w:r>
          </w:p>
          <w:p w14:paraId="3B5548FF" w14:textId="06E1A3B5" w:rsidR="00962D9D" w:rsidRDefault="00962D9D" w:rsidP="00975255">
            <w:pPr>
              <w:spacing w:line="276" w:lineRule="auto"/>
              <w:rPr>
                <w:rFonts w:ascii="Georgia" w:hAnsi="Georgia"/>
                <w:i/>
                <w:iCs/>
              </w:rPr>
            </w:pPr>
            <w:r w:rsidRPr="00962D9D">
              <w:rPr>
                <w:rFonts w:ascii="Georgia" w:hAnsi="Georgia"/>
                <w:i/>
                <w:iCs/>
              </w:rPr>
              <w:t>Because of the different possible structures after the Midpoint, for example, whether or not to have a Golden Time, you can be a bit more flexible with timings in advance of the mid-act plot point.</w:t>
            </w:r>
          </w:p>
          <w:p w14:paraId="0BD28184" w14:textId="77777777" w:rsidR="002F4E9C" w:rsidRDefault="002F4E9C" w:rsidP="00975255">
            <w:pPr>
              <w:spacing w:line="276" w:lineRule="auto"/>
              <w:rPr>
                <w:rFonts w:ascii="Georgia" w:hAnsi="Georgia"/>
                <w:i/>
                <w:iCs/>
              </w:rPr>
            </w:pPr>
          </w:p>
          <w:p w14:paraId="37A4F1A9" w14:textId="41CC3E9F" w:rsidR="002F4E9C" w:rsidRPr="00962D9D" w:rsidRDefault="002F4E9C" w:rsidP="00975255">
            <w:pPr>
              <w:spacing w:line="276" w:lineRule="auto"/>
              <w:rPr>
                <w:rFonts w:ascii="Georgia" w:hAnsi="Georgia"/>
                <w:i/>
                <w:iCs/>
              </w:rPr>
            </w:pPr>
            <w:r>
              <w:rPr>
                <w:rFonts w:ascii="Georgia" w:hAnsi="Georgia"/>
                <w:i/>
                <w:iCs/>
              </w:rPr>
              <w:t>Also note that The Dark Night Of The Soul can begin at the end of Act Two, in immediate response to the Disaster, but it should be explored more fully here.</w:t>
            </w:r>
          </w:p>
          <w:p w14:paraId="21488CCA" w14:textId="77777777" w:rsidR="002F4E9C" w:rsidRDefault="00CE1725" w:rsidP="00975255">
            <w:pPr>
              <w:spacing w:line="276" w:lineRule="auto"/>
              <w:rPr>
                <w:rFonts w:ascii="Georgia" w:hAnsi="Georgia"/>
                <w:b/>
                <w:bCs/>
              </w:rPr>
            </w:pPr>
            <w:r w:rsidRPr="00962D9D">
              <w:rPr>
                <w:rFonts w:ascii="Georgia" w:hAnsi="Georgia"/>
                <w:b/>
                <w:bCs/>
              </w:rPr>
              <w:br/>
              <w:t xml:space="preserve">Chapter 1 of Act Three: Dark Night Of The Soul peaks (75-80% through the book) </w:t>
            </w:r>
          </w:p>
          <w:p w14:paraId="1B92ABCA" w14:textId="7D7C36A0" w:rsidR="002F4E9C" w:rsidRDefault="002F4E9C" w:rsidP="00975255">
            <w:pPr>
              <w:spacing w:line="276" w:lineRule="auto"/>
              <w:rPr>
                <w:rFonts w:ascii="Georgia" w:hAnsi="Georgia"/>
              </w:rPr>
            </w:pPr>
            <w:r>
              <w:rPr>
                <w:rFonts w:ascii="Georgia" w:hAnsi="Georgia"/>
                <w:b/>
                <w:bCs/>
              </w:rPr>
              <w:br/>
            </w:r>
            <w:r>
              <w:rPr>
                <w:rFonts w:ascii="Georgia" w:hAnsi="Georgia"/>
              </w:rPr>
              <w:t xml:space="preserve">- The Dark Night Of The Soul is </w:t>
            </w:r>
            <w:r w:rsidR="00CE1725" w:rsidRPr="00962D9D">
              <w:rPr>
                <w:rFonts w:ascii="Georgia" w:hAnsi="Georgia"/>
              </w:rPr>
              <w:t xml:space="preserve">the protagonist's emotional nadir. Use this chapter to explore the protagonist's inner turmoil and psychological growth as they fear defeat. </w:t>
            </w:r>
          </w:p>
          <w:p w14:paraId="2AA41D90" w14:textId="77777777" w:rsidR="002F4E9C" w:rsidRDefault="002F4E9C" w:rsidP="00975255">
            <w:pPr>
              <w:spacing w:line="276" w:lineRule="auto"/>
              <w:rPr>
                <w:rFonts w:ascii="Georgia" w:hAnsi="Georgia"/>
              </w:rPr>
            </w:pPr>
            <w:r>
              <w:rPr>
                <w:rFonts w:ascii="Georgia" w:hAnsi="Georgia"/>
              </w:rPr>
              <w:t xml:space="preserve">- </w:t>
            </w:r>
            <w:r w:rsidR="00CE1725" w:rsidRPr="00962D9D">
              <w:rPr>
                <w:rFonts w:ascii="Georgia" w:hAnsi="Georgia"/>
              </w:rPr>
              <w:t xml:space="preserve">They should consider and learn from their shortcomings and past mistakes, contemplating whether to give up. </w:t>
            </w:r>
            <w:r w:rsidR="00CE1725" w:rsidRPr="00962D9D">
              <w:rPr>
                <w:rFonts w:ascii="Georgia" w:hAnsi="Georgia"/>
                <w:b/>
                <w:bCs/>
              </w:rPr>
              <w:t xml:space="preserve"> </w:t>
            </w:r>
            <w:r>
              <w:rPr>
                <w:rFonts w:ascii="Georgia" w:hAnsi="Georgia"/>
              </w:rPr>
              <w:t xml:space="preserve">You </w:t>
            </w:r>
            <w:r w:rsidR="00CE1725" w:rsidRPr="00962D9D">
              <w:rPr>
                <w:rFonts w:ascii="Georgia" w:hAnsi="Georgia"/>
              </w:rPr>
              <w:t xml:space="preserve">might want to have this chapter to provide the first rays of hope. </w:t>
            </w:r>
          </w:p>
          <w:p w14:paraId="37FDBE9B" w14:textId="77777777" w:rsidR="002F4E9C" w:rsidRDefault="002F4E9C" w:rsidP="00975255">
            <w:pPr>
              <w:spacing w:line="276" w:lineRule="auto"/>
              <w:rPr>
                <w:rFonts w:ascii="Georgia" w:hAnsi="Georgia"/>
              </w:rPr>
            </w:pPr>
            <w:r>
              <w:rPr>
                <w:rFonts w:ascii="Georgia" w:hAnsi="Georgia"/>
              </w:rPr>
              <w:t xml:space="preserve">- </w:t>
            </w:r>
            <w:r w:rsidR="00CE1725" w:rsidRPr="00962D9D">
              <w:rPr>
                <w:rFonts w:ascii="Georgia" w:hAnsi="Georgia"/>
              </w:rPr>
              <w:t xml:space="preserve">An alternative is to have the protagonist getting beginning to understand what they assume is the new world following the apparent failure of the Quest, at the end of Act Two. </w:t>
            </w:r>
          </w:p>
          <w:p w14:paraId="54C2BB47" w14:textId="34D8D550" w:rsidR="00CE1725" w:rsidRPr="00962D9D" w:rsidRDefault="002F4E9C" w:rsidP="00975255">
            <w:pPr>
              <w:spacing w:line="276" w:lineRule="auto"/>
              <w:rPr>
                <w:rFonts w:ascii="Georgia" w:hAnsi="Georgia"/>
                <w:b/>
                <w:bCs/>
              </w:rPr>
            </w:pPr>
            <w:r>
              <w:rPr>
                <w:rFonts w:ascii="Georgia" w:hAnsi="Georgia"/>
              </w:rPr>
              <w:t xml:space="preserve">- </w:t>
            </w:r>
            <w:r w:rsidR="00CE1725" w:rsidRPr="00962D9D">
              <w:rPr>
                <w:rFonts w:ascii="Georgia" w:hAnsi="Georgia"/>
              </w:rPr>
              <w:t>For example, if they have been imprisoned or disgraced, show them getting used to that new life. If they have been dumped by their lover, show them trying to be okay with being alone. Of course, they aren’t, and we have to realize that</w:t>
            </w:r>
            <w:r>
              <w:rPr>
                <w:rFonts w:ascii="Georgia" w:hAnsi="Georgia"/>
              </w:rPr>
              <w:t>. T</w:t>
            </w:r>
            <w:r w:rsidR="00CE1725" w:rsidRPr="00962D9D">
              <w:rPr>
                <w:rFonts w:ascii="Georgia" w:hAnsi="Georgia"/>
              </w:rPr>
              <w:t>he reader realizes the protagonist can’t be happy this way.</w:t>
            </w:r>
          </w:p>
        </w:tc>
        <w:tc>
          <w:tcPr>
            <w:tcW w:w="2181" w:type="pct"/>
          </w:tcPr>
          <w:p w14:paraId="7E220149" w14:textId="77777777" w:rsidR="00CE1725" w:rsidRPr="00962D9D" w:rsidRDefault="00CE1725" w:rsidP="00975255">
            <w:pPr>
              <w:spacing w:line="276" w:lineRule="auto"/>
              <w:rPr>
                <w:rFonts w:ascii="Georgia" w:hAnsi="Georgia"/>
                <w:b/>
                <w:bCs/>
              </w:rPr>
            </w:pPr>
          </w:p>
        </w:tc>
      </w:tr>
      <w:tr w:rsidR="00CE1725" w:rsidRPr="00962D9D" w14:paraId="533FCCCB" w14:textId="79985164" w:rsidTr="007D0366">
        <w:trPr>
          <w:gridAfter w:val="1"/>
          <w:wAfter w:w="23" w:type="pct"/>
        </w:trPr>
        <w:tc>
          <w:tcPr>
            <w:tcW w:w="2796" w:type="pct"/>
          </w:tcPr>
          <w:p w14:paraId="2333FFE8" w14:textId="77777777" w:rsidR="002F4E9C" w:rsidRDefault="00CE1725" w:rsidP="00975255">
            <w:pPr>
              <w:spacing w:line="276" w:lineRule="auto"/>
              <w:rPr>
                <w:rFonts w:ascii="Georgia" w:hAnsi="Georgia"/>
                <w:b/>
                <w:bCs/>
              </w:rPr>
            </w:pPr>
            <w:r w:rsidRPr="00962D9D">
              <w:rPr>
                <w:rFonts w:ascii="Georgia" w:hAnsi="Georgia"/>
                <w:b/>
                <w:bCs/>
              </w:rPr>
              <w:t xml:space="preserve">Chapter 2 of Act Three: Building Towards the Mid-Act Pinch Point (80-85% through the book) </w:t>
            </w:r>
          </w:p>
          <w:p w14:paraId="53A3428C" w14:textId="77777777" w:rsidR="002F4E9C" w:rsidRDefault="002F4E9C" w:rsidP="00975255">
            <w:pPr>
              <w:spacing w:line="276" w:lineRule="auto"/>
              <w:rPr>
                <w:rFonts w:ascii="Georgia" w:hAnsi="Georgia"/>
                <w:b/>
                <w:bCs/>
              </w:rPr>
            </w:pPr>
          </w:p>
          <w:p w14:paraId="6E0B33DA" w14:textId="77777777" w:rsidR="007D35BB" w:rsidRDefault="007D35BB" w:rsidP="00975255">
            <w:pPr>
              <w:spacing w:line="276" w:lineRule="auto"/>
              <w:rPr>
                <w:rFonts w:ascii="Georgia" w:hAnsi="Georgia"/>
              </w:rPr>
            </w:pPr>
            <w:r>
              <w:rPr>
                <w:rFonts w:ascii="Georgia" w:hAnsi="Georgia"/>
              </w:rPr>
              <w:lastRenderedPageBreak/>
              <w:t xml:space="preserve">- </w:t>
            </w:r>
            <w:r w:rsidR="00CE1725" w:rsidRPr="00962D9D">
              <w:rPr>
                <w:rFonts w:ascii="Georgia" w:hAnsi="Georgia"/>
              </w:rPr>
              <w:t xml:space="preserve">Around here, the Dark Night Of the Soul </w:t>
            </w:r>
            <w:r w:rsidRPr="007D35BB">
              <w:rPr>
                <w:rFonts w:ascii="Georgia" w:hAnsi="Georgia"/>
                <w:iCs/>
              </w:rPr>
              <w:t>starts to</w:t>
            </w:r>
            <w:r>
              <w:rPr>
                <w:rFonts w:ascii="Georgia" w:hAnsi="Georgia"/>
                <w:i/>
              </w:rPr>
              <w:t xml:space="preserve"> </w:t>
            </w:r>
            <w:r w:rsidR="00CE1725" w:rsidRPr="00962D9D">
              <w:rPr>
                <w:rFonts w:ascii="Georgia" w:hAnsi="Georgia"/>
              </w:rPr>
              <w:t xml:space="preserve">end. Sometimes hope is all the protagonist – and the reader – has. </w:t>
            </w:r>
          </w:p>
          <w:p w14:paraId="3CBB5231" w14:textId="77777777" w:rsidR="007D35BB" w:rsidRDefault="007D35BB" w:rsidP="00975255">
            <w:pPr>
              <w:spacing w:line="276" w:lineRule="auto"/>
              <w:rPr>
                <w:rFonts w:ascii="Georgia" w:hAnsi="Georgia"/>
              </w:rPr>
            </w:pPr>
            <w:r>
              <w:rPr>
                <w:rFonts w:ascii="Georgia" w:hAnsi="Georgia"/>
              </w:rPr>
              <w:t xml:space="preserve">- </w:t>
            </w:r>
            <w:r>
              <w:rPr>
                <w:rFonts w:ascii="Georgia" w:hAnsi="Georgia"/>
              </w:rPr>
              <w:t>I</w:t>
            </w:r>
            <w:r w:rsidR="00CE1725" w:rsidRPr="00962D9D">
              <w:rPr>
                <w:rFonts w:ascii="Georgia" w:hAnsi="Georgia"/>
              </w:rPr>
              <w:t xml:space="preserve">ntroduce the revelation or breakthrough (possibly more an internal than external process) that shifts or begins to shift the protagonist's attitude, giving them hope or insight into continuing the Quest. </w:t>
            </w:r>
          </w:p>
          <w:p w14:paraId="499DB274" w14:textId="77777777" w:rsidR="007D35BB" w:rsidRDefault="007D35BB" w:rsidP="00975255">
            <w:pPr>
              <w:spacing w:line="276" w:lineRule="auto"/>
              <w:rPr>
                <w:rFonts w:ascii="Georgia" w:hAnsi="Georgia"/>
              </w:rPr>
            </w:pPr>
            <w:r>
              <w:rPr>
                <w:rFonts w:ascii="Georgia" w:hAnsi="Georgia"/>
              </w:rPr>
              <w:t xml:space="preserve">- </w:t>
            </w:r>
            <w:r w:rsidR="00CE1725" w:rsidRPr="00962D9D">
              <w:rPr>
                <w:rFonts w:ascii="Georgia" w:hAnsi="Georgia"/>
              </w:rPr>
              <w:t xml:space="preserve">Build anticipation and hope as the protagonist gains powerful insights or new or returning allies, or strategies that help them. The protagonist has to confront the reality of how much work is ahead, but they have to decide that they want to, or have to, continue the Quest, which now seems to be reviving (the course of a war or an investigation turns a little, the protagonist realizes they want the lover back). This tests the protagonist's resolve and drives them on. </w:t>
            </w:r>
          </w:p>
          <w:p w14:paraId="46F58017" w14:textId="41D3EC33" w:rsidR="00CE1725" w:rsidRPr="00962D9D" w:rsidRDefault="007D35BB" w:rsidP="00975255">
            <w:pPr>
              <w:spacing w:line="276" w:lineRule="auto"/>
              <w:rPr>
                <w:rFonts w:ascii="Georgia" w:hAnsi="Georgia"/>
                <w:b/>
                <w:bCs/>
              </w:rPr>
            </w:pPr>
            <w:r>
              <w:rPr>
                <w:rFonts w:ascii="Georgia" w:hAnsi="Georgia"/>
              </w:rPr>
              <w:t xml:space="preserve">- </w:t>
            </w:r>
            <w:r w:rsidR="00CE1725" w:rsidRPr="00962D9D">
              <w:rPr>
                <w:rFonts w:ascii="Georgia" w:hAnsi="Georgia"/>
              </w:rPr>
              <w:t>They might not yet know what they are going to do, but they are now moving on from the Dark Night Of the Soul into wanting to continue the Quest.</w:t>
            </w:r>
          </w:p>
        </w:tc>
        <w:tc>
          <w:tcPr>
            <w:tcW w:w="2181" w:type="pct"/>
          </w:tcPr>
          <w:p w14:paraId="63775D8A" w14:textId="77777777" w:rsidR="00CE1725" w:rsidRPr="00962D9D" w:rsidRDefault="00CE1725" w:rsidP="00975255">
            <w:pPr>
              <w:spacing w:line="276" w:lineRule="auto"/>
              <w:rPr>
                <w:rFonts w:ascii="Georgia" w:hAnsi="Georgia"/>
                <w:b/>
                <w:bCs/>
              </w:rPr>
            </w:pPr>
          </w:p>
        </w:tc>
      </w:tr>
      <w:tr w:rsidR="00CE1725" w:rsidRPr="00962D9D" w14:paraId="122E1943" w14:textId="754C6CD8" w:rsidTr="007D0366">
        <w:trPr>
          <w:gridAfter w:val="1"/>
          <w:wAfter w:w="23" w:type="pct"/>
        </w:trPr>
        <w:tc>
          <w:tcPr>
            <w:tcW w:w="2796" w:type="pct"/>
          </w:tcPr>
          <w:p w14:paraId="49A730D9" w14:textId="77777777" w:rsidR="007D35BB" w:rsidRDefault="00CE1725" w:rsidP="00975255">
            <w:pPr>
              <w:spacing w:line="276" w:lineRule="auto"/>
              <w:rPr>
                <w:rFonts w:ascii="Georgia" w:hAnsi="Georgia"/>
                <w:b/>
                <w:bCs/>
              </w:rPr>
            </w:pPr>
            <w:r w:rsidRPr="00962D9D">
              <w:rPr>
                <w:rFonts w:ascii="Georgia" w:hAnsi="Georgia"/>
                <w:b/>
                <w:bCs/>
              </w:rPr>
              <w:t>Chapter 3 of Act Three: the Mid-Act Three Pinch Point (85</w:t>
            </w:r>
            <w:r w:rsidR="00962D9D" w:rsidRPr="00962D9D">
              <w:rPr>
                <w:rFonts w:ascii="Georgia" w:hAnsi="Georgia"/>
                <w:b/>
                <w:bCs/>
              </w:rPr>
              <w:t>-90</w:t>
            </w:r>
            <w:r w:rsidRPr="00962D9D">
              <w:rPr>
                <w:rFonts w:ascii="Georgia" w:hAnsi="Georgia"/>
                <w:b/>
                <w:bCs/>
              </w:rPr>
              <w:t xml:space="preserve">% through the book) </w:t>
            </w:r>
          </w:p>
          <w:p w14:paraId="4A0545C0" w14:textId="77777777" w:rsidR="007D35BB" w:rsidRDefault="007D35BB" w:rsidP="00975255">
            <w:pPr>
              <w:spacing w:line="276" w:lineRule="auto"/>
              <w:rPr>
                <w:rFonts w:ascii="Georgia" w:hAnsi="Georgia"/>
                <w:b/>
                <w:bCs/>
              </w:rPr>
            </w:pPr>
          </w:p>
          <w:p w14:paraId="23F90224" w14:textId="7C8A1D33" w:rsidR="007D35BB" w:rsidRDefault="007D35BB" w:rsidP="00975255">
            <w:pPr>
              <w:spacing w:line="276" w:lineRule="auto"/>
              <w:rPr>
                <w:rFonts w:ascii="Georgia" w:hAnsi="Georgia"/>
              </w:rPr>
            </w:pPr>
            <w:r>
              <w:rPr>
                <w:rFonts w:ascii="Georgia" w:hAnsi="Georgia"/>
              </w:rPr>
              <w:t xml:space="preserve">- </w:t>
            </w:r>
            <w:r w:rsidR="00CE1725" w:rsidRPr="00962D9D">
              <w:rPr>
                <w:rFonts w:ascii="Georgia" w:hAnsi="Georgia"/>
              </w:rPr>
              <w:t xml:space="preserve">Act Three has a mid-act pinch point too, but it’s rarely talked of that way because around here, the Climax begins. But adding a clear pinch point here is helpful as a way to introduce the Climax. </w:t>
            </w:r>
          </w:p>
          <w:p w14:paraId="01D94C0E" w14:textId="77777777" w:rsidR="007D35BB" w:rsidRDefault="007D35BB" w:rsidP="00975255">
            <w:pPr>
              <w:spacing w:line="276" w:lineRule="auto"/>
              <w:rPr>
                <w:rFonts w:ascii="Georgia" w:hAnsi="Georgia"/>
              </w:rPr>
            </w:pPr>
            <w:r>
              <w:rPr>
                <w:rFonts w:ascii="Georgia" w:hAnsi="Georgia"/>
              </w:rPr>
              <w:t xml:space="preserve">- </w:t>
            </w:r>
            <w:r w:rsidR="00CE1725" w:rsidRPr="00962D9D">
              <w:rPr>
                <w:rFonts w:ascii="Georgia" w:hAnsi="Georgia"/>
              </w:rPr>
              <w:t xml:space="preserve">It doesn’t have to be a twist or a reveal, but that would be very effective. The twist/reveal could be that the final confrontation is imminent, e.g. the enemy armies appear outside the castle walls. Or it could be the revelation of a hidden fact or secret that inspires the protagonist to take the decisive action of the Climax. Or it could be the central character finds out that their former lover has returned to town, or that the ex’s ex who told them that they were pregnant was lying. </w:t>
            </w:r>
          </w:p>
          <w:p w14:paraId="60C9C64B" w14:textId="77777777" w:rsidR="007D35BB" w:rsidRDefault="007D35BB" w:rsidP="00975255">
            <w:pPr>
              <w:spacing w:line="276" w:lineRule="auto"/>
              <w:rPr>
                <w:rFonts w:ascii="Georgia" w:hAnsi="Georgia"/>
              </w:rPr>
            </w:pPr>
            <w:r>
              <w:rPr>
                <w:rFonts w:ascii="Georgia" w:hAnsi="Georgia"/>
              </w:rPr>
              <w:t xml:space="preserve">- </w:t>
            </w:r>
            <w:r>
              <w:rPr>
                <w:rFonts w:ascii="Georgia" w:hAnsi="Georgia"/>
              </w:rPr>
              <w:t xml:space="preserve">This </w:t>
            </w:r>
            <w:r w:rsidR="00CE1725" w:rsidRPr="00962D9D">
              <w:rPr>
                <w:rFonts w:ascii="Georgia" w:hAnsi="Georgia"/>
              </w:rPr>
              <w:t xml:space="preserve">moment provides a final push forward into the final, decisive conflict, it upends assumptions or alliances, reveals hidden motives, overcomes fears, ups stakes, renews determination or desire, or </w:t>
            </w:r>
            <w:r w:rsidR="00CE1725" w:rsidRPr="00962D9D">
              <w:rPr>
                <w:rFonts w:ascii="Georgia" w:hAnsi="Georgia"/>
                <w:i/>
                <w:iCs/>
              </w:rPr>
              <w:t>in some way</w:t>
            </w:r>
            <w:r w:rsidR="00CE1725" w:rsidRPr="00962D9D">
              <w:rPr>
                <w:rFonts w:ascii="Georgia" w:hAnsi="Georgia"/>
              </w:rPr>
              <w:t xml:space="preserve"> introduces a new layer of complexity and conflict. </w:t>
            </w:r>
          </w:p>
          <w:p w14:paraId="51A06ACD" w14:textId="25138467" w:rsidR="00975255" w:rsidRPr="007D35BB" w:rsidRDefault="007D35BB" w:rsidP="00975255">
            <w:pPr>
              <w:spacing w:line="276" w:lineRule="auto"/>
              <w:rPr>
                <w:rFonts w:ascii="Georgia" w:hAnsi="Georgia"/>
              </w:rPr>
            </w:pPr>
            <w:r>
              <w:rPr>
                <w:rFonts w:ascii="Georgia" w:hAnsi="Georgia"/>
              </w:rPr>
              <w:t xml:space="preserve">- </w:t>
            </w:r>
            <w:r w:rsidR="00CE1725" w:rsidRPr="00962D9D">
              <w:rPr>
                <w:rFonts w:ascii="Georgia" w:hAnsi="Georgia"/>
              </w:rPr>
              <w:t xml:space="preserve">It may imminently lead to the final conflict of the Climax or be the start of the Climax itself. </w:t>
            </w:r>
            <w:r w:rsidR="00975255" w:rsidRPr="007D35BB">
              <w:rPr>
                <w:rFonts w:ascii="Georgia" w:hAnsi="Georgia"/>
              </w:rPr>
              <w:t xml:space="preserve">If you want a very extended Climax, for example, a grand battle with </w:t>
            </w:r>
            <w:r w:rsidR="00975255" w:rsidRPr="007D35BB">
              <w:rPr>
                <w:rFonts w:ascii="Georgia" w:hAnsi="Georgia"/>
              </w:rPr>
              <w:lastRenderedPageBreak/>
              <w:t xml:space="preserve">a lot of detail and dramatic change, or a tense, exciting final court scene (which is effectively the same thing in narrative-structure terms), you might wish to start The Climax immediately at the mid-act pinch point. </w:t>
            </w:r>
          </w:p>
        </w:tc>
        <w:tc>
          <w:tcPr>
            <w:tcW w:w="2181" w:type="pct"/>
          </w:tcPr>
          <w:p w14:paraId="0FF88206" w14:textId="77777777" w:rsidR="00CE1725" w:rsidRPr="00962D9D" w:rsidRDefault="00CE1725" w:rsidP="00975255">
            <w:pPr>
              <w:spacing w:line="276" w:lineRule="auto"/>
              <w:rPr>
                <w:rFonts w:ascii="Georgia" w:hAnsi="Georgia"/>
                <w:b/>
                <w:bCs/>
              </w:rPr>
            </w:pPr>
          </w:p>
        </w:tc>
      </w:tr>
      <w:tr w:rsidR="00CE1725" w:rsidRPr="00962D9D" w14:paraId="69969A5D" w14:textId="0A1C6209" w:rsidTr="007D0366">
        <w:trPr>
          <w:gridAfter w:val="1"/>
          <w:wAfter w:w="23" w:type="pct"/>
        </w:trPr>
        <w:tc>
          <w:tcPr>
            <w:tcW w:w="2796" w:type="pct"/>
          </w:tcPr>
          <w:p w14:paraId="2F2830E8" w14:textId="77777777" w:rsidR="00587C81" w:rsidRDefault="00587C81" w:rsidP="00975255">
            <w:pPr>
              <w:spacing w:line="276" w:lineRule="auto"/>
              <w:rPr>
                <w:rFonts w:ascii="Georgia" w:hAnsi="Georgia"/>
                <w:b/>
                <w:bCs/>
              </w:rPr>
            </w:pPr>
            <w:r w:rsidRPr="00962D9D">
              <w:rPr>
                <w:rFonts w:ascii="Georgia" w:hAnsi="Georgia"/>
                <w:b/>
                <w:bCs/>
              </w:rPr>
              <w:t>Chapter 4 of Act Three: The Climax (90-95% through the book)</w:t>
            </w:r>
          </w:p>
          <w:p w14:paraId="0AA51CEB" w14:textId="77777777" w:rsidR="00587C81" w:rsidRDefault="00587C81" w:rsidP="00975255">
            <w:pPr>
              <w:spacing w:line="276" w:lineRule="auto"/>
              <w:rPr>
                <w:rFonts w:ascii="Georgia" w:hAnsi="Georgia"/>
              </w:rPr>
            </w:pPr>
          </w:p>
          <w:p w14:paraId="414CB817" w14:textId="0943983B" w:rsidR="007D35BB" w:rsidRDefault="007D35BB" w:rsidP="00975255">
            <w:pPr>
              <w:spacing w:line="276" w:lineRule="auto"/>
              <w:rPr>
                <w:rFonts w:ascii="Georgia" w:hAnsi="Georgia"/>
              </w:rPr>
            </w:pPr>
            <w:r>
              <w:rPr>
                <w:rFonts w:ascii="Georgia" w:hAnsi="Georgia"/>
              </w:rPr>
              <w:t xml:space="preserve">- </w:t>
            </w:r>
            <w:r>
              <w:rPr>
                <w:rFonts w:ascii="Georgia" w:hAnsi="Georgia"/>
              </w:rPr>
              <w:t xml:space="preserve">Have </w:t>
            </w:r>
            <w:r w:rsidR="00CE1725" w:rsidRPr="00962D9D">
              <w:rPr>
                <w:rFonts w:ascii="Georgia" w:hAnsi="Georgia"/>
              </w:rPr>
              <w:t xml:space="preserve">the Climax as a standalone chapter (or divided between dedicated chapters), with a big set piece confrontation of some sort, either appearing as a surprise or with some build-up. </w:t>
            </w:r>
          </w:p>
          <w:p w14:paraId="5FF1B08E" w14:textId="77777777" w:rsidR="007D35BB" w:rsidRDefault="007D35BB" w:rsidP="00975255">
            <w:pPr>
              <w:spacing w:line="276" w:lineRule="auto"/>
              <w:rPr>
                <w:rFonts w:ascii="Georgia" w:hAnsi="Georgia"/>
              </w:rPr>
            </w:pPr>
            <w:r>
              <w:rPr>
                <w:rFonts w:ascii="Georgia" w:hAnsi="Georgia"/>
              </w:rPr>
              <w:t xml:space="preserve">- </w:t>
            </w:r>
            <w:r w:rsidR="00CE1725" w:rsidRPr="00962D9D">
              <w:rPr>
                <w:rFonts w:ascii="Georgia" w:hAnsi="Georgia"/>
              </w:rPr>
              <w:t xml:space="preserve">This is then the big climactic scene or sequence of scenes that brings about the final resolution of the Quest. Give it space and time. Subplots should not interfere here. </w:t>
            </w:r>
          </w:p>
          <w:p w14:paraId="0F87FEB3" w14:textId="77777777" w:rsidR="007D35BB" w:rsidRDefault="007D35BB" w:rsidP="00975255">
            <w:pPr>
              <w:spacing w:line="276" w:lineRule="auto"/>
              <w:rPr>
                <w:rFonts w:ascii="Georgia" w:hAnsi="Georgia"/>
              </w:rPr>
            </w:pPr>
            <w:r>
              <w:rPr>
                <w:rFonts w:ascii="Georgia" w:hAnsi="Georgia"/>
              </w:rPr>
              <w:t xml:space="preserve">- </w:t>
            </w:r>
            <w:r w:rsidR="00CE1725" w:rsidRPr="00962D9D">
              <w:rPr>
                <w:rFonts w:ascii="Georgia" w:hAnsi="Georgia"/>
              </w:rPr>
              <w:t xml:space="preserve">Character arcs and the main conflict are reaching a satisfying and resonant conclusion, whether characters find everlasting love, become the new Queen or die a hero in battle. </w:t>
            </w:r>
          </w:p>
          <w:p w14:paraId="088ECE8D" w14:textId="6F42C1B6" w:rsidR="00CE1725" w:rsidRPr="00962D9D" w:rsidRDefault="007D35BB" w:rsidP="00975255">
            <w:pPr>
              <w:spacing w:line="276" w:lineRule="auto"/>
              <w:rPr>
                <w:rFonts w:ascii="Georgia" w:hAnsi="Georgia"/>
              </w:rPr>
            </w:pPr>
            <w:r>
              <w:rPr>
                <w:rFonts w:ascii="Georgia" w:hAnsi="Georgia"/>
              </w:rPr>
              <w:t xml:space="preserve">- </w:t>
            </w:r>
            <w:r w:rsidR="00CE1725" w:rsidRPr="00962D9D">
              <w:rPr>
                <w:rFonts w:ascii="Georgia" w:hAnsi="Georgia"/>
              </w:rPr>
              <w:t>This chapter provides external closure for characters (their own arcs are completed), and shows the protagonist's final transformation. Do not be afraid to be dramatic, intense or emotional. This is where those things can go sky-high, if you wish.</w:t>
            </w:r>
          </w:p>
        </w:tc>
        <w:tc>
          <w:tcPr>
            <w:tcW w:w="2181" w:type="pct"/>
          </w:tcPr>
          <w:p w14:paraId="7DE9A132" w14:textId="77777777" w:rsidR="00CE1725" w:rsidRPr="00962D9D" w:rsidRDefault="00CE1725" w:rsidP="00975255">
            <w:pPr>
              <w:spacing w:line="276" w:lineRule="auto"/>
              <w:rPr>
                <w:rFonts w:ascii="Georgia" w:hAnsi="Georgia"/>
              </w:rPr>
            </w:pPr>
          </w:p>
        </w:tc>
      </w:tr>
      <w:tr w:rsidR="00CE1725" w:rsidRPr="00962D9D" w14:paraId="6BBD8E40" w14:textId="06DA08A2" w:rsidTr="007D0366">
        <w:trPr>
          <w:gridAfter w:val="1"/>
          <w:wAfter w:w="23" w:type="pct"/>
        </w:trPr>
        <w:tc>
          <w:tcPr>
            <w:tcW w:w="2796" w:type="pct"/>
          </w:tcPr>
          <w:p w14:paraId="56E7783B" w14:textId="77777777" w:rsidR="007D35BB" w:rsidRDefault="00CE1725" w:rsidP="00975255">
            <w:pPr>
              <w:spacing w:line="276" w:lineRule="auto"/>
              <w:rPr>
                <w:rFonts w:ascii="Georgia" w:hAnsi="Georgia"/>
                <w:b/>
                <w:bCs/>
              </w:rPr>
            </w:pPr>
            <w:r w:rsidRPr="00962D9D">
              <w:rPr>
                <w:rFonts w:ascii="Georgia" w:hAnsi="Georgia"/>
                <w:b/>
                <w:bCs/>
              </w:rPr>
              <w:t>Chapter 5 of Act Three: Denouement (95</w:t>
            </w:r>
            <w:r w:rsidRPr="00962D9D">
              <w:rPr>
                <w:rFonts w:ascii="Georgia" w:hAnsi="Georgia"/>
                <w:b/>
                <w:bCs/>
              </w:rPr>
              <w:t>-100</w:t>
            </w:r>
            <w:r w:rsidRPr="00962D9D">
              <w:rPr>
                <w:rFonts w:ascii="Georgia" w:hAnsi="Georgia"/>
                <w:b/>
                <w:bCs/>
              </w:rPr>
              <w:t xml:space="preserve">% of the book) </w:t>
            </w:r>
          </w:p>
          <w:p w14:paraId="514077DA" w14:textId="77777777" w:rsidR="007D35BB" w:rsidRPr="007D35BB" w:rsidRDefault="007D35BB" w:rsidP="00975255">
            <w:pPr>
              <w:spacing w:line="276" w:lineRule="auto"/>
              <w:rPr>
                <w:rFonts w:ascii="Georgia" w:hAnsi="Georgia"/>
              </w:rPr>
            </w:pPr>
          </w:p>
          <w:p w14:paraId="1D67E5BF" w14:textId="3FE82012" w:rsidR="007D35BB" w:rsidRPr="007D35BB" w:rsidRDefault="007D35BB" w:rsidP="00975255">
            <w:pPr>
              <w:spacing w:line="276" w:lineRule="auto"/>
              <w:rPr>
                <w:rFonts w:ascii="Georgia" w:hAnsi="Georgia"/>
              </w:rPr>
            </w:pPr>
            <w:r w:rsidRPr="007D35BB">
              <w:rPr>
                <w:rFonts w:ascii="Georgia" w:hAnsi="Georgia"/>
              </w:rPr>
              <w:t>This is the Denouement.</w:t>
            </w:r>
          </w:p>
          <w:p w14:paraId="54FE2B10" w14:textId="77777777" w:rsidR="007D35BB" w:rsidRDefault="007D35BB" w:rsidP="00975255">
            <w:pPr>
              <w:spacing w:line="276" w:lineRule="auto"/>
              <w:rPr>
                <w:rFonts w:ascii="Georgia" w:hAnsi="Georgia"/>
              </w:rPr>
            </w:pPr>
            <w:r>
              <w:rPr>
                <w:rFonts w:ascii="Georgia" w:hAnsi="Georgia"/>
              </w:rPr>
              <w:t xml:space="preserve">- </w:t>
            </w:r>
            <w:r w:rsidR="00CE1725" w:rsidRPr="00962D9D">
              <w:rPr>
                <w:rFonts w:ascii="Georgia" w:hAnsi="Georgia"/>
              </w:rPr>
              <w:t xml:space="preserve">While a sudden dramatic climax in a resolution can be great, most books will want some kind of final chapter where the new world is outlined and explained, and we see the characters in their new reality, feeling resolved or hopeful or happy (or not, if appropriate). </w:t>
            </w:r>
            <w:r>
              <w:rPr>
                <w:rFonts w:ascii="Georgia" w:hAnsi="Georgia"/>
              </w:rPr>
              <w:t xml:space="preserve">This is </w:t>
            </w:r>
            <w:r w:rsidR="00CE1725" w:rsidRPr="00962D9D">
              <w:rPr>
                <w:rFonts w:ascii="Georgia" w:hAnsi="Georgia"/>
              </w:rPr>
              <w:t>the Denouement</w:t>
            </w:r>
          </w:p>
          <w:p w14:paraId="6EC980B5" w14:textId="77777777" w:rsidR="007D35BB" w:rsidRDefault="007D35BB" w:rsidP="00975255">
            <w:pPr>
              <w:spacing w:line="276" w:lineRule="auto"/>
              <w:rPr>
                <w:rFonts w:ascii="Georgia" w:hAnsi="Georgia"/>
              </w:rPr>
            </w:pPr>
            <w:r>
              <w:rPr>
                <w:rFonts w:ascii="Georgia" w:hAnsi="Georgia"/>
              </w:rPr>
              <w:t xml:space="preserve">- </w:t>
            </w:r>
            <w:r>
              <w:rPr>
                <w:rFonts w:ascii="Georgia" w:hAnsi="Georgia"/>
              </w:rPr>
              <w:t xml:space="preserve">The Denouement allows </w:t>
            </w:r>
            <w:r w:rsidR="00CE1725" w:rsidRPr="00962D9D">
              <w:rPr>
                <w:rFonts w:ascii="Georgia" w:hAnsi="Georgia"/>
              </w:rPr>
              <w:t xml:space="preserve">the reader to relax a little, understand the impact of the Quest having been resolved, and allow some pleasurable or saddened reflection time. </w:t>
            </w:r>
          </w:p>
          <w:p w14:paraId="2AFA3BF5" w14:textId="77777777" w:rsidR="007D35BB" w:rsidRDefault="007D35BB" w:rsidP="00975255">
            <w:pPr>
              <w:spacing w:line="276" w:lineRule="auto"/>
              <w:rPr>
                <w:rFonts w:ascii="Georgia" w:hAnsi="Georgia"/>
              </w:rPr>
            </w:pPr>
            <w:r>
              <w:rPr>
                <w:rFonts w:ascii="Georgia" w:hAnsi="Georgia"/>
              </w:rPr>
              <w:t xml:space="preserve">- </w:t>
            </w:r>
            <w:r w:rsidR="00CE1725" w:rsidRPr="00962D9D">
              <w:rPr>
                <w:rFonts w:ascii="Georgia" w:hAnsi="Georgia"/>
              </w:rPr>
              <w:t xml:space="preserve">The Climax ended the external journey of the Quest. </w:t>
            </w:r>
            <w:r>
              <w:rPr>
                <w:rFonts w:ascii="Georgia" w:hAnsi="Georgia"/>
              </w:rPr>
              <w:t xml:space="preserve">At the Denouement, </w:t>
            </w:r>
            <w:r w:rsidR="00CE1725" w:rsidRPr="00962D9D">
              <w:rPr>
                <w:rFonts w:ascii="Georgia" w:hAnsi="Georgia"/>
              </w:rPr>
              <w:t xml:space="preserve">you can clarify and reflect on its </w:t>
            </w:r>
            <w:r w:rsidR="00CE1725" w:rsidRPr="00962D9D">
              <w:rPr>
                <w:rFonts w:ascii="Georgia" w:hAnsi="Georgia"/>
                <w:i/>
                <w:iCs/>
              </w:rPr>
              <w:t xml:space="preserve">internal </w:t>
            </w:r>
            <w:r w:rsidR="00CE1725" w:rsidRPr="00962D9D">
              <w:rPr>
                <w:rFonts w:ascii="Georgia" w:hAnsi="Georgia"/>
              </w:rPr>
              <w:t xml:space="preserve">journey, which is to say, show us how everyone, </w:t>
            </w:r>
            <w:r w:rsidR="00CE1725" w:rsidRPr="00962D9D">
              <w:rPr>
                <w:rFonts w:ascii="Georgia" w:hAnsi="Georgia"/>
              </w:rPr>
              <w:lastRenderedPageBreak/>
              <w:t>and particularly your central character, has been transformed</w:t>
            </w:r>
            <w:r w:rsidR="00CE1725" w:rsidRPr="00962D9D">
              <w:rPr>
                <w:rFonts w:ascii="Georgia" w:hAnsi="Georgia"/>
                <w:i/>
                <w:iCs/>
              </w:rPr>
              <w:t xml:space="preserve">. </w:t>
            </w:r>
            <w:r w:rsidR="00CE1725" w:rsidRPr="00962D9D">
              <w:rPr>
                <w:rFonts w:ascii="Georgia" w:hAnsi="Georgia"/>
              </w:rPr>
              <w:t xml:space="preserve">What has everyone learned? What does everyone </w:t>
            </w:r>
            <w:r w:rsidR="00CE1725" w:rsidRPr="00962D9D">
              <w:rPr>
                <w:rFonts w:ascii="Georgia" w:hAnsi="Georgia"/>
                <w:i/>
                <w:iCs/>
              </w:rPr>
              <w:t>feel</w:t>
            </w:r>
            <w:r w:rsidR="00CE1725" w:rsidRPr="00962D9D">
              <w:rPr>
                <w:rFonts w:ascii="Georgia" w:hAnsi="Georgia"/>
              </w:rPr>
              <w:t xml:space="preserve">? Repeat these questions for the reader, too. </w:t>
            </w:r>
          </w:p>
          <w:p w14:paraId="5736788C" w14:textId="77777777" w:rsidR="00CE1725" w:rsidRDefault="007D35BB" w:rsidP="00975255">
            <w:pPr>
              <w:spacing w:line="276" w:lineRule="auto"/>
              <w:rPr>
                <w:rFonts w:ascii="Georgia" w:hAnsi="Georgia"/>
              </w:rPr>
            </w:pPr>
            <w:r>
              <w:rPr>
                <w:rFonts w:ascii="Georgia" w:hAnsi="Georgia"/>
              </w:rPr>
              <w:t xml:space="preserve">- </w:t>
            </w:r>
            <w:r w:rsidR="00CE1725" w:rsidRPr="00962D9D">
              <w:rPr>
                <w:rFonts w:ascii="Georgia" w:hAnsi="Georgia"/>
              </w:rPr>
              <w:t>If the previous chapter was dramatic and intense, this can be reflective and resonant. Return to the Opening Image/Hook, if possible and useful. Show the character’s happy ending or at least their moving forwards, and give the reader some time to gather themselves emotionally. It’s been their journey too.</w:t>
            </w:r>
          </w:p>
          <w:p w14:paraId="51ACC2E4" w14:textId="3F1B4C53" w:rsidR="007D35BB" w:rsidRPr="007D35BB" w:rsidRDefault="007D35BB" w:rsidP="00975255">
            <w:pPr>
              <w:spacing w:line="276" w:lineRule="auto"/>
              <w:rPr>
                <w:rFonts w:ascii="Georgia" w:hAnsi="Georgia"/>
                <w:b/>
                <w:bCs/>
              </w:rPr>
            </w:pPr>
            <w:r>
              <w:rPr>
                <w:rFonts w:ascii="Georgia" w:hAnsi="Georgia"/>
              </w:rPr>
              <w:t>-</w:t>
            </w:r>
            <w:r>
              <w:rPr>
                <w:rFonts w:ascii="Georgia" w:hAnsi="Georgia"/>
              </w:rPr>
              <w:t xml:space="preserve"> If appropriate, this chapter can include a Microtwist (counter-twist) as described in the </w:t>
            </w:r>
            <w:r>
              <w:rPr>
                <w:rFonts w:ascii="Georgia" w:hAnsi="Georgia"/>
                <w:i/>
                <w:iCs/>
              </w:rPr>
              <w:t xml:space="preserve">How To Write </w:t>
            </w:r>
            <w:r>
              <w:rPr>
                <w:rFonts w:ascii="Georgia" w:hAnsi="Georgia"/>
              </w:rPr>
              <w:t>books. Please refer to the guidance to how these should be handled.</w:t>
            </w:r>
          </w:p>
        </w:tc>
        <w:tc>
          <w:tcPr>
            <w:tcW w:w="2181" w:type="pct"/>
          </w:tcPr>
          <w:p w14:paraId="7589DFED" w14:textId="77777777" w:rsidR="00CE1725" w:rsidRPr="00962D9D" w:rsidRDefault="00CE1725" w:rsidP="00975255">
            <w:pPr>
              <w:spacing w:line="276" w:lineRule="auto"/>
              <w:rPr>
                <w:rFonts w:ascii="Georgia" w:hAnsi="Georgia"/>
                <w:b/>
                <w:bCs/>
              </w:rPr>
            </w:pPr>
          </w:p>
        </w:tc>
      </w:tr>
      <w:tr w:rsidR="00975255" w:rsidRPr="007D35BB" w14:paraId="45EC498B" w14:textId="45608653" w:rsidTr="007D0366">
        <w:trPr>
          <w:gridAfter w:val="1"/>
          <w:wAfter w:w="23" w:type="pct"/>
        </w:trPr>
        <w:tc>
          <w:tcPr>
            <w:tcW w:w="4977" w:type="pct"/>
            <w:gridSpan w:val="2"/>
          </w:tcPr>
          <w:p w14:paraId="230E087A" w14:textId="552671C8" w:rsidR="00975255" w:rsidRPr="007D35BB" w:rsidRDefault="00975255" w:rsidP="00975255">
            <w:pPr>
              <w:spacing w:line="276" w:lineRule="auto"/>
              <w:rPr>
                <w:rFonts w:ascii="Georgia" w:hAnsi="Georgia"/>
                <w:b/>
                <w:i/>
                <w:iCs/>
              </w:rPr>
            </w:pPr>
            <w:r w:rsidRPr="007D35BB">
              <w:rPr>
                <w:rFonts w:ascii="Georgia" w:hAnsi="Georgia"/>
                <w:b/>
                <w:i/>
                <w:iCs/>
              </w:rPr>
              <w:t xml:space="preserve">What You Should Have Achieved By This Point </w:t>
            </w:r>
            <w:r w:rsidRPr="007D35BB">
              <w:rPr>
                <w:rFonts w:ascii="Georgia" w:hAnsi="Georgia"/>
                <w:i/>
                <w:iCs/>
              </w:rPr>
              <w:br/>
              <w:t>-  Dark Night Of The Soul:</w:t>
            </w:r>
            <w:r w:rsidRPr="007D35BB">
              <w:rPr>
                <w:rFonts w:ascii="Georgia" w:hAnsi="Georgia"/>
                <w:i/>
                <w:iCs/>
              </w:rPr>
              <w:br/>
              <w:t>- Have you portrayed the protagonist’s turmoil following the Disaster at the end of Act Two?</w:t>
            </w:r>
            <w:r w:rsidRPr="007D35BB">
              <w:rPr>
                <w:rFonts w:ascii="Georgia" w:hAnsi="Georgia"/>
                <w:b/>
                <w:i/>
                <w:iCs/>
              </w:rPr>
              <w:t xml:space="preserve"> </w:t>
            </w:r>
            <w:r w:rsidRPr="007D35BB">
              <w:rPr>
                <w:rFonts w:ascii="Georgia" w:hAnsi="Georgia"/>
                <w:i/>
                <w:iCs/>
              </w:rPr>
              <w:br/>
              <w:t>-  Building Towards the Mid-Act Three Pinch Point:</w:t>
            </w:r>
            <w:r w:rsidRPr="007D35BB">
              <w:rPr>
                <w:rFonts w:ascii="Georgia" w:hAnsi="Georgia"/>
                <w:i/>
                <w:iCs/>
              </w:rPr>
              <w:br/>
              <w:t>- Is there a phase where the protagonist reignites hope or changes their approach to the conflict, ending the Dark Night Of the Soul?</w:t>
            </w:r>
            <w:r w:rsidRPr="007D35BB">
              <w:rPr>
                <w:rFonts w:ascii="Georgia" w:hAnsi="Georgia"/>
                <w:b/>
                <w:i/>
                <w:iCs/>
              </w:rPr>
              <w:t xml:space="preserve"> </w:t>
            </w:r>
            <w:r w:rsidRPr="007D35BB">
              <w:rPr>
                <w:rFonts w:ascii="Georgia" w:hAnsi="Georgia"/>
                <w:i/>
                <w:iCs/>
              </w:rPr>
              <w:br/>
              <w:t>-  Mid-Act Pinch Point:</w:t>
            </w:r>
            <w:r w:rsidRPr="007D35BB">
              <w:rPr>
                <w:rFonts w:ascii="Georgia" w:hAnsi="Georgia"/>
                <w:i/>
                <w:iCs/>
              </w:rPr>
              <w:br/>
              <w:t>- Have you introduced a significant event or information reveal that tests and reignites the protagonist’s resolve or shows them the way to continue to victory and thus towards transformation? Does this usher in the Climax?</w:t>
            </w:r>
            <w:r w:rsidRPr="007D35BB">
              <w:rPr>
                <w:rFonts w:ascii="Georgia" w:hAnsi="Georgia"/>
                <w:b/>
                <w:i/>
                <w:iCs/>
              </w:rPr>
              <w:t xml:space="preserve"> </w:t>
            </w:r>
            <w:r w:rsidRPr="007D35BB">
              <w:rPr>
                <w:rFonts w:ascii="Georgia" w:hAnsi="Georgia"/>
                <w:i/>
                <w:iCs/>
              </w:rPr>
              <w:br/>
              <w:t>-  Twist/Reveal/Reversal</w:t>
            </w:r>
            <w:r w:rsidRPr="007D35BB">
              <w:rPr>
                <w:rFonts w:ascii="Georgia" w:hAnsi="Georgia"/>
                <w:i/>
                <w:iCs/>
              </w:rPr>
              <w:br/>
              <w:t>- Is there at least one twist or reveal that jolts the narrative and adds complexity to the protagonist’s journey and challenges assumptions or alliances?</w:t>
            </w:r>
            <w:r w:rsidRPr="007D35BB">
              <w:rPr>
                <w:rFonts w:ascii="Georgia" w:hAnsi="Georgia"/>
                <w:i/>
                <w:iCs/>
              </w:rPr>
              <w:br/>
              <w:t>- Is your novel, in its genre, okay with a single such event or would a sequence of two or three twists and counter-twists be appropriate?</w:t>
            </w:r>
            <w:r w:rsidRPr="007D35BB">
              <w:rPr>
                <w:rFonts w:ascii="Georgia" w:hAnsi="Georgia"/>
                <w:b/>
                <w:i/>
                <w:iCs/>
              </w:rPr>
              <w:t xml:space="preserve"> </w:t>
            </w:r>
            <w:r w:rsidRPr="007D35BB">
              <w:rPr>
                <w:rFonts w:ascii="Georgia" w:hAnsi="Georgia"/>
                <w:i/>
                <w:iCs/>
              </w:rPr>
              <w:br/>
              <w:t>-  Climax and Denouement</w:t>
            </w:r>
            <w:r w:rsidRPr="007D35BB">
              <w:rPr>
                <w:rFonts w:ascii="Georgia" w:hAnsi="Georgia"/>
                <w:i/>
                <w:iCs/>
              </w:rPr>
              <w:br/>
              <w:t xml:space="preserve">- Does your book have some kind of external and/or internal dramatic climax (either grand battle or Victorian poets!) after which the protagonist is transformed and enters their new, final “form”? </w:t>
            </w:r>
            <w:r w:rsidRPr="007D35BB">
              <w:rPr>
                <w:rFonts w:ascii="Georgia" w:hAnsi="Georgia"/>
                <w:i/>
                <w:iCs/>
              </w:rPr>
              <w:br/>
              <w:t>- Are any loose ends, including subplots, now resolved in a way that complements the main narrative, and where necessary, completes the arcs of any secondary characters?</w:t>
            </w:r>
            <w:r w:rsidRPr="007D35BB">
              <w:rPr>
                <w:rFonts w:ascii="Georgia" w:hAnsi="Georgia"/>
                <w:b/>
                <w:i/>
                <w:iCs/>
              </w:rPr>
              <w:t xml:space="preserve"> </w:t>
            </w:r>
            <w:r w:rsidRPr="007D35BB">
              <w:rPr>
                <w:rFonts w:ascii="Georgia" w:hAnsi="Georgia"/>
                <w:i/>
                <w:iCs/>
              </w:rPr>
              <w:br/>
              <w:t>-  Does your Denouement provide a moment for the reader to understand and reflect back on what has happened, what has been learned, and their own feelings for the Quest and its outcomes and meanings?</w:t>
            </w:r>
            <w:r w:rsidRPr="007D35BB">
              <w:rPr>
                <w:rFonts w:ascii="Georgia" w:hAnsi="Georgia"/>
                <w:i/>
                <w:iCs/>
              </w:rPr>
              <w:br/>
              <w:t>- Does the resolution resonate with the novel’s central themes, possibly including a callback to the Opening Image/Hook, or any unused foreshadowing?</w:t>
            </w:r>
          </w:p>
        </w:tc>
      </w:tr>
    </w:tbl>
    <w:p w14:paraId="2057BED2" w14:textId="2656DBCC" w:rsidR="00660D12" w:rsidRDefault="00660D12" w:rsidP="00975255">
      <w:pPr>
        <w:rPr>
          <w:rFonts w:ascii="Georgia" w:hAnsi="Georgia"/>
          <w:b/>
        </w:rPr>
      </w:pPr>
    </w:p>
    <w:p w14:paraId="5F8A2769" w14:textId="77777777" w:rsidR="00975255" w:rsidRDefault="00975255" w:rsidP="00975255">
      <w:pPr>
        <w:rPr>
          <w:rFonts w:ascii="Georgia" w:hAnsi="Georgia"/>
          <w:b/>
        </w:rPr>
      </w:pPr>
    </w:p>
    <w:p w14:paraId="528B2074" w14:textId="530FF741" w:rsidR="00975255" w:rsidRDefault="00975255" w:rsidP="00975255">
      <w:pPr>
        <w:rPr>
          <w:rFonts w:ascii="Georgia" w:hAnsi="Georgia"/>
          <w:b/>
        </w:rPr>
      </w:pPr>
      <w:r>
        <w:rPr>
          <w:rFonts w:ascii="Georgia" w:hAnsi="Georgia"/>
          <w:b/>
        </w:rPr>
        <w:t>ADDITIONAL NOTES</w:t>
      </w:r>
    </w:p>
    <w:p w14:paraId="18056DC7" w14:textId="77777777" w:rsidR="00975255" w:rsidRDefault="00975255" w:rsidP="00975255">
      <w:pPr>
        <w:rPr>
          <w:rFonts w:ascii="Georgia" w:hAnsi="Georgia"/>
          <w:b/>
        </w:rPr>
      </w:pPr>
    </w:p>
    <w:p w14:paraId="7DED5101" w14:textId="5533CCEB" w:rsidR="00975255" w:rsidRDefault="00975255" w:rsidP="00975255">
      <w:pPr>
        <w:rPr>
          <w:rFonts w:ascii="Georgia" w:hAnsi="Georgia"/>
          <w:b/>
        </w:rPr>
      </w:pPr>
      <w:r>
        <w:rPr>
          <w:rFonts w:ascii="Georgia" w:hAnsi="Georgia"/>
          <w:b/>
        </w:rPr>
        <w:t>You can use this space to add more information about, or links, to research, character studies, images, maps, etc, which will help you to refer back to during the planning stage or after.</w:t>
      </w:r>
    </w:p>
    <w:p w14:paraId="277338BA" w14:textId="77777777" w:rsidR="00975255" w:rsidRPr="00975255" w:rsidRDefault="00975255" w:rsidP="00975255">
      <w:pPr>
        <w:rPr>
          <w:rFonts w:ascii="Georgia" w:hAnsi="Georgia"/>
          <w:bCs/>
        </w:rPr>
      </w:pPr>
    </w:p>
    <w:p w14:paraId="528C4496" w14:textId="77777777" w:rsidR="00975255" w:rsidRPr="00975255" w:rsidRDefault="00975255" w:rsidP="00975255">
      <w:pPr>
        <w:rPr>
          <w:rFonts w:ascii="Georgia" w:hAnsi="Georgia"/>
          <w:bCs/>
        </w:rPr>
      </w:pPr>
    </w:p>
    <w:sectPr w:rsidR="00975255" w:rsidRPr="00975255" w:rsidSect="00EC2780">
      <w:head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00F45" w14:textId="77777777" w:rsidR="00473CD7" w:rsidRDefault="00473CD7" w:rsidP="000C07AD">
      <w:pPr>
        <w:spacing w:line="240" w:lineRule="auto"/>
      </w:pPr>
      <w:r>
        <w:separator/>
      </w:r>
    </w:p>
  </w:endnote>
  <w:endnote w:type="continuationSeparator" w:id="0">
    <w:p w14:paraId="4EFFF99C" w14:textId="77777777" w:rsidR="00473CD7" w:rsidRDefault="00473CD7" w:rsidP="000C0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AD33D" w14:textId="77777777" w:rsidR="00473CD7" w:rsidRDefault="00473CD7" w:rsidP="000C07AD">
      <w:pPr>
        <w:spacing w:line="240" w:lineRule="auto"/>
      </w:pPr>
      <w:r>
        <w:separator/>
      </w:r>
    </w:p>
  </w:footnote>
  <w:footnote w:type="continuationSeparator" w:id="0">
    <w:p w14:paraId="3E60C4AF" w14:textId="77777777" w:rsidR="00473CD7" w:rsidRDefault="00473CD7" w:rsidP="000C07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43320"/>
      <w:docPartObj>
        <w:docPartGallery w:val="Page Numbers (Top of Page)"/>
        <w:docPartUnique/>
      </w:docPartObj>
    </w:sdtPr>
    <w:sdtContent>
      <w:p w14:paraId="498D4479" w14:textId="40F2DC43" w:rsidR="00A51337" w:rsidRDefault="00A51337">
        <w:pPr>
          <w:pStyle w:val="Header"/>
        </w:pPr>
        <w:r>
          <w:fldChar w:fldCharType="begin"/>
        </w:r>
        <w:r>
          <w:instrText xml:space="preserve"> PAGE   \* MERGEFORMAT </w:instrText>
        </w:r>
        <w:r>
          <w:fldChar w:fldCharType="separate"/>
        </w:r>
        <w:r>
          <w:rPr>
            <w:noProof/>
          </w:rPr>
          <w:t>289</w:t>
        </w:r>
        <w:r>
          <w:rPr>
            <w:noProof/>
          </w:rPr>
          <w:fldChar w:fldCharType="end"/>
        </w:r>
        <w:r w:rsidR="00EC2780">
          <w:rPr>
            <w:noProof/>
          </w:rPr>
          <w:t xml:space="preserve"> HOW TO WRITE MASTER DOCUMENT PRO FORMA – copyright How To Write/Neil Black – </w:t>
        </w:r>
        <w:r w:rsidR="00EC2780" w:rsidRPr="00EC2780">
          <w:rPr>
            <w:noProof/>
            <w:u w:val="single"/>
          </w:rPr>
          <w:t>strictly not for commercial reuse</w:t>
        </w:r>
      </w:p>
    </w:sdtContent>
  </w:sdt>
  <w:p w14:paraId="4B88A35C" w14:textId="77777777" w:rsidR="00A51337" w:rsidRDefault="00A51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72752"/>
    <w:multiLevelType w:val="hybridMultilevel"/>
    <w:tmpl w:val="D8F0E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645A4"/>
    <w:multiLevelType w:val="hybridMultilevel"/>
    <w:tmpl w:val="C47A1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E36E9"/>
    <w:multiLevelType w:val="hybridMultilevel"/>
    <w:tmpl w:val="7CC8848A"/>
    <w:lvl w:ilvl="0" w:tplc="BDF631F8">
      <w:start w:val="1989"/>
      <w:numFmt w:val="bullet"/>
      <w:lvlText w:val="-"/>
      <w:lvlJc w:val="left"/>
      <w:pPr>
        <w:ind w:left="720" w:hanging="360"/>
      </w:pPr>
      <w:rPr>
        <w:rFonts w:ascii="Georgia" w:eastAsiaTheme="minorHAnsi" w:hAnsi="Georgia"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02152"/>
    <w:multiLevelType w:val="multilevel"/>
    <w:tmpl w:val="E6B0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C20707"/>
    <w:multiLevelType w:val="hybridMultilevel"/>
    <w:tmpl w:val="BF664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A02CA"/>
    <w:multiLevelType w:val="hybridMultilevel"/>
    <w:tmpl w:val="C47A1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9450B"/>
    <w:multiLevelType w:val="hybridMultilevel"/>
    <w:tmpl w:val="16E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E0E85"/>
    <w:multiLevelType w:val="multilevel"/>
    <w:tmpl w:val="77265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220EE"/>
    <w:multiLevelType w:val="multilevel"/>
    <w:tmpl w:val="E3663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B0514A"/>
    <w:multiLevelType w:val="hybridMultilevel"/>
    <w:tmpl w:val="655AA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F1FDD"/>
    <w:multiLevelType w:val="hybridMultilevel"/>
    <w:tmpl w:val="33B65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647CE"/>
    <w:multiLevelType w:val="hybridMultilevel"/>
    <w:tmpl w:val="D598D750"/>
    <w:lvl w:ilvl="0" w:tplc="56B4AD3E">
      <w:start w:val="4"/>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05C4A"/>
    <w:multiLevelType w:val="hybridMultilevel"/>
    <w:tmpl w:val="817E5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90651"/>
    <w:multiLevelType w:val="hybridMultilevel"/>
    <w:tmpl w:val="F9DE780A"/>
    <w:lvl w:ilvl="0" w:tplc="BDF631F8">
      <w:start w:val="1989"/>
      <w:numFmt w:val="bullet"/>
      <w:lvlText w:val="-"/>
      <w:lvlJc w:val="left"/>
      <w:pPr>
        <w:ind w:left="720" w:hanging="360"/>
      </w:pPr>
      <w:rPr>
        <w:rFonts w:ascii="Georgia" w:eastAsiaTheme="minorHAnsi" w:hAnsi="Georgia"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E0FEB"/>
    <w:multiLevelType w:val="hybridMultilevel"/>
    <w:tmpl w:val="D1F647F6"/>
    <w:lvl w:ilvl="0" w:tplc="BDF631F8">
      <w:start w:val="1989"/>
      <w:numFmt w:val="bullet"/>
      <w:lvlText w:val="-"/>
      <w:lvlJc w:val="left"/>
      <w:pPr>
        <w:ind w:left="720" w:hanging="360"/>
      </w:pPr>
      <w:rPr>
        <w:rFonts w:ascii="Georgia" w:eastAsiaTheme="minorHAnsi" w:hAnsi="Georgia"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940B3"/>
    <w:multiLevelType w:val="hybridMultilevel"/>
    <w:tmpl w:val="B3D44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DB4360"/>
    <w:multiLevelType w:val="hybridMultilevel"/>
    <w:tmpl w:val="7876E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0F68B1"/>
    <w:multiLevelType w:val="multilevel"/>
    <w:tmpl w:val="3282F1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3D70B7"/>
    <w:multiLevelType w:val="multilevel"/>
    <w:tmpl w:val="D5B2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71D3B"/>
    <w:multiLevelType w:val="hybridMultilevel"/>
    <w:tmpl w:val="EB304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1D63DB"/>
    <w:multiLevelType w:val="hybridMultilevel"/>
    <w:tmpl w:val="3566D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2C7571"/>
    <w:multiLevelType w:val="hybridMultilevel"/>
    <w:tmpl w:val="A716AB1E"/>
    <w:lvl w:ilvl="0" w:tplc="BDF631F8">
      <w:start w:val="1989"/>
      <w:numFmt w:val="bullet"/>
      <w:lvlText w:val="-"/>
      <w:lvlJc w:val="left"/>
      <w:pPr>
        <w:ind w:left="720" w:hanging="360"/>
      </w:pPr>
      <w:rPr>
        <w:rFonts w:ascii="Georgia" w:eastAsiaTheme="minorHAnsi" w:hAnsi="Georgia"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F4324"/>
    <w:multiLevelType w:val="hybridMultilevel"/>
    <w:tmpl w:val="F50EA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237C34"/>
    <w:multiLevelType w:val="hybridMultilevel"/>
    <w:tmpl w:val="FC8C3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300891"/>
    <w:multiLevelType w:val="hybridMultilevel"/>
    <w:tmpl w:val="9B8E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5B7C21"/>
    <w:multiLevelType w:val="hybridMultilevel"/>
    <w:tmpl w:val="431E5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1016245">
    <w:abstractNumId w:val="15"/>
  </w:num>
  <w:num w:numId="2" w16cid:durableId="1568832628">
    <w:abstractNumId w:val="1"/>
  </w:num>
  <w:num w:numId="3" w16cid:durableId="1804039604">
    <w:abstractNumId w:val="22"/>
  </w:num>
  <w:num w:numId="4" w16cid:durableId="1520774611">
    <w:abstractNumId w:val="5"/>
  </w:num>
  <w:num w:numId="5" w16cid:durableId="1342077451">
    <w:abstractNumId w:val="7"/>
  </w:num>
  <w:num w:numId="6" w16cid:durableId="253512558">
    <w:abstractNumId w:val="17"/>
  </w:num>
  <w:num w:numId="7" w16cid:durableId="1646159352">
    <w:abstractNumId w:val="8"/>
  </w:num>
  <w:num w:numId="8" w16cid:durableId="1374231538">
    <w:abstractNumId w:val="23"/>
  </w:num>
  <w:num w:numId="9" w16cid:durableId="285549964">
    <w:abstractNumId w:val="0"/>
  </w:num>
  <w:num w:numId="10" w16cid:durableId="221526320">
    <w:abstractNumId w:val="11"/>
  </w:num>
  <w:num w:numId="11" w16cid:durableId="1420634056">
    <w:abstractNumId w:val="24"/>
  </w:num>
  <w:num w:numId="12" w16cid:durableId="105782892">
    <w:abstractNumId w:val="9"/>
  </w:num>
  <w:num w:numId="13" w16cid:durableId="63455469">
    <w:abstractNumId w:val="14"/>
  </w:num>
  <w:num w:numId="14" w16cid:durableId="1268074067">
    <w:abstractNumId w:val="3"/>
  </w:num>
  <w:num w:numId="15" w16cid:durableId="1665471895">
    <w:abstractNumId w:val="13"/>
  </w:num>
  <w:num w:numId="16" w16cid:durableId="33048141">
    <w:abstractNumId w:val="12"/>
  </w:num>
  <w:num w:numId="17" w16cid:durableId="1388189577">
    <w:abstractNumId w:val="6"/>
  </w:num>
  <w:num w:numId="18" w16cid:durableId="762069556">
    <w:abstractNumId w:val="19"/>
  </w:num>
  <w:num w:numId="19" w16cid:durableId="1941570391">
    <w:abstractNumId w:val="4"/>
  </w:num>
  <w:num w:numId="20" w16cid:durableId="892278538">
    <w:abstractNumId w:val="10"/>
  </w:num>
  <w:num w:numId="21" w16cid:durableId="1588539431">
    <w:abstractNumId w:val="2"/>
  </w:num>
  <w:num w:numId="22" w16cid:durableId="1613853812">
    <w:abstractNumId w:val="18"/>
  </w:num>
  <w:num w:numId="23" w16cid:durableId="977346876">
    <w:abstractNumId w:val="16"/>
  </w:num>
  <w:num w:numId="24" w16cid:durableId="1749888033">
    <w:abstractNumId w:val="25"/>
  </w:num>
  <w:num w:numId="25" w16cid:durableId="1201241789">
    <w:abstractNumId w:val="21"/>
  </w:num>
  <w:num w:numId="26" w16cid:durableId="10605150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A4"/>
    <w:rsid w:val="00001310"/>
    <w:rsid w:val="0000482C"/>
    <w:rsid w:val="0000619E"/>
    <w:rsid w:val="00012637"/>
    <w:rsid w:val="000133ED"/>
    <w:rsid w:val="000140CD"/>
    <w:rsid w:val="00014197"/>
    <w:rsid w:val="00015A64"/>
    <w:rsid w:val="00020A13"/>
    <w:rsid w:val="00021774"/>
    <w:rsid w:val="00022BED"/>
    <w:rsid w:val="00023D2F"/>
    <w:rsid w:val="000243A9"/>
    <w:rsid w:val="000305E8"/>
    <w:rsid w:val="00031A21"/>
    <w:rsid w:val="000323AC"/>
    <w:rsid w:val="00033AC8"/>
    <w:rsid w:val="00034CD0"/>
    <w:rsid w:val="00035742"/>
    <w:rsid w:val="0004025C"/>
    <w:rsid w:val="0004191B"/>
    <w:rsid w:val="00041F13"/>
    <w:rsid w:val="00043FD7"/>
    <w:rsid w:val="000441C1"/>
    <w:rsid w:val="00045031"/>
    <w:rsid w:val="000470CD"/>
    <w:rsid w:val="00050793"/>
    <w:rsid w:val="0005239A"/>
    <w:rsid w:val="00052E6F"/>
    <w:rsid w:val="000537F9"/>
    <w:rsid w:val="00053A4C"/>
    <w:rsid w:val="00060062"/>
    <w:rsid w:val="000618C5"/>
    <w:rsid w:val="000626C7"/>
    <w:rsid w:val="00063570"/>
    <w:rsid w:val="000651CC"/>
    <w:rsid w:val="00071249"/>
    <w:rsid w:val="00072026"/>
    <w:rsid w:val="00072DBF"/>
    <w:rsid w:val="00073B04"/>
    <w:rsid w:val="000749EB"/>
    <w:rsid w:val="0007673F"/>
    <w:rsid w:val="00081D84"/>
    <w:rsid w:val="00082154"/>
    <w:rsid w:val="0008219A"/>
    <w:rsid w:val="000833CA"/>
    <w:rsid w:val="000833CD"/>
    <w:rsid w:val="000834BA"/>
    <w:rsid w:val="000851F1"/>
    <w:rsid w:val="00086847"/>
    <w:rsid w:val="00087186"/>
    <w:rsid w:val="00087A1D"/>
    <w:rsid w:val="00091E5E"/>
    <w:rsid w:val="00092632"/>
    <w:rsid w:val="000931B4"/>
    <w:rsid w:val="00093C84"/>
    <w:rsid w:val="00094714"/>
    <w:rsid w:val="00094E45"/>
    <w:rsid w:val="000951A6"/>
    <w:rsid w:val="00095982"/>
    <w:rsid w:val="00097148"/>
    <w:rsid w:val="000971E9"/>
    <w:rsid w:val="000A03E1"/>
    <w:rsid w:val="000A04D8"/>
    <w:rsid w:val="000A11D4"/>
    <w:rsid w:val="000A1759"/>
    <w:rsid w:val="000A2B5D"/>
    <w:rsid w:val="000A31CF"/>
    <w:rsid w:val="000A5199"/>
    <w:rsid w:val="000A55E6"/>
    <w:rsid w:val="000A5D8B"/>
    <w:rsid w:val="000A5F2F"/>
    <w:rsid w:val="000A6BDB"/>
    <w:rsid w:val="000B00D1"/>
    <w:rsid w:val="000B117E"/>
    <w:rsid w:val="000B2880"/>
    <w:rsid w:val="000B3F39"/>
    <w:rsid w:val="000B611F"/>
    <w:rsid w:val="000B6312"/>
    <w:rsid w:val="000B72BE"/>
    <w:rsid w:val="000B75C6"/>
    <w:rsid w:val="000C0736"/>
    <w:rsid w:val="000C07AD"/>
    <w:rsid w:val="000C3300"/>
    <w:rsid w:val="000C347D"/>
    <w:rsid w:val="000C394B"/>
    <w:rsid w:val="000C3A48"/>
    <w:rsid w:val="000C402F"/>
    <w:rsid w:val="000C45A7"/>
    <w:rsid w:val="000C6A82"/>
    <w:rsid w:val="000C6F9B"/>
    <w:rsid w:val="000D0207"/>
    <w:rsid w:val="000D0394"/>
    <w:rsid w:val="000D21B8"/>
    <w:rsid w:val="000D4948"/>
    <w:rsid w:val="000D5A6D"/>
    <w:rsid w:val="000D6DF9"/>
    <w:rsid w:val="000D7F4F"/>
    <w:rsid w:val="000D7FD5"/>
    <w:rsid w:val="000E02CF"/>
    <w:rsid w:val="000E053F"/>
    <w:rsid w:val="000E2585"/>
    <w:rsid w:val="000E3699"/>
    <w:rsid w:val="000E4441"/>
    <w:rsid w:val="000E497B"/>
    <w:rsid w:val="000E509D"/>
    <w:rsid w:val="000E68FB"/>
    <w:rsid w:val="000F0568"/>
    <w:rsid w:val="000F17A3"/>
    <w:rsid w:val="000F213F"/>
    <w:rsid w:val="000F45AB"/>
    <w:rsid w:val="000F4C67"/>
    <w:rsid w:val="000F5603"/>
    <w:rsid w:val="000F5C9B"/>
    <w:rsid w:val="000F5E86"/>
    <w:rsid w:val="000F64BD"/>
    <w:rsid w:val="00100015"/>
    <w:rsid w:val="00102C80"/>
    <w:rsid w:val="00103596"/>
    <w:rsid w:val="00105E2A"/>
    <w:rsid w:val="00106E91"/>
    <w:rsid w:val="00107788"/>
    <w:rsid w:val="0011002B"/>
    <w:rsid w:val="001153F4"/>
    <w:rsid w:val="00115469"/>
    <w:rsid w:val="00116C6D"/>
    <w:rsid w:val="001176AA"/>
    <w:rsid w:val="001177F7"/>
    <w:rsid w:val="001235B3"/>
    <w:rsid w:val="00127488"/>
    <w:rsid w:val="001277C6"/>
    <w:rsid w:val="00127EEA"/>
    <w:rsid w:val="00130655"/>
    <w:rsid w:val="00130B00"/>
    <w:rsid w:val="00130BAF"/>
    <w:rsid w:val="00131ED6"/>
    <w:rsid w:val="0013250C"/>
    <w:rsid w:val="00132796"/>
    <w:rsid w:val="00133580"/>
    <w:rsid w:val="00134492"/>
    <w:rsid w:val="001379E0"/>
    <w:rsid w:val="00141C32"/>
    <w:rsid w:val="00141D36"/>
    <w:rsid w:val="00143A97"/>
    <w:rsid w:val="00143DCD"/>
    <w:rsid w:val="0014499D"/>
    <w:rsid w:val="001449B1"/>
    <w:rsid w:val="00145A62"/>
    <w:rsid w:val="00147AD1"/>
    <w:rsid w:val="00151085"/>
    <w:rsid w:val="00151E01"/>
    <w:rsid w:val="00152C45"/>
    <w:rsid w:val="00156009"/>
    <w:rsid w:val="00157485"/>
    <w:rsid w:val="00157CFE"/>
    <w:rsid w:val="001608E6"/>
    <w:rsid w:val="00160A52"/>
    <w:rsid w:val="00160BDA"/>
    <w:rsid w:val="00161FD5"/>
    <w:rsid w:val="0016207A"/>
    <w:rsid w:val="0016356A"/>
    <w:rsid w:val="001644F4"/>
    <w:rsid w:val="00166716"/>
    <w:rsid w:val="00167F1F"/>
    <w:rsid w:val="00171520"/>
    <w:rsid w:val="00172921"/>
    <w:rsid w:val="00180DB5"/>
    <w:rsid w:val="00182CAA"/>
    <w:rsid w:val="00183D08"/>
    <w:rsid w:val="00183EFF"/>
    <w:rsid w:val="00186080"/>
    <w:rsid w:val="00186949"/>
    <w:rsid w:val="001875A8"/>
    <w:rsid w:val="001931C3"/>
    <w:rsid w:val="00197FA1"/>
    <w:rsid w:val="001A0B48"/>
    <w:rsid w:val="001A214A"/>
    <w:rsid w:val="001A2421"/>
    <w:rsid w:val="001A3B9A"/>
    <w:rsid w:val="001A432A"/>
    <w:rsid w:val="001A4367"/>
    <w:rsid w:val="001A53C9"/>
    <w:rsid w:val="001B0C52"/>
    <w:rsid w:val="001B1154"/>
    <w:rsid w:val="001B37FE"/>
    <w:rsid w:val="001B3F5E"/>
    <w:rsid w:val="001B4DF0"/>
    <w:rsid w:val="001B51FB"/>
    <w:rsid w:val="001B542B"/>
    <w:rsid w:val="001B5B5C"/>
    <w:rsid w:val="001B7D65"/>
    <w:rsid w:val="001C056A"/>
    <w:rsid w:val="001C2197"/>
    <w:rsid w:val="001C55A1"/>
    <w:rsid w:val="001C701A"/>
    <w:rsid w:val="001C7838"/>
    <w:rsid w:val="001D0822"/>
    <w:rsid w:val="001D0B03"/>
    <w:rsid w:val="001D2BD8"/>
    <w:rsid w:val="001D2C5C"/>
    <w:rsid w:val="001D4740"/>
    <w:rsid w:val="001D4EE7"/>
    <w:rsid w:val="001D50C9"/>
    <w:rsid w:val="001D5D2B"/>
    <w:rsid w:val="001E1DFB"/>
    <w:rsid w:val="001E43EA"/>
    <w:rsid w:val="001E52C7"/>
    <w:rsid w:val="001E5616"/>
    <w:rsid w:val="001E5A1F"/>
    <w:rsid w:val="001E5D2F"/>
    <w:rsid w:val="001E6B9E"/>
    <w:rsid w:val="001E7A3B"/>
    <w:rsid w:val="001E7FE8"/>
    <w:rsid w:val="001F0621"/>
    <w:rsid w:val="001F0931"/>
    <w:rsid w:val="001F33D2"/>
    <w:rsid w:val="00201DA0"/>
    <w:rsid w:val="00203BB3"/>
    <w:rsid w:val="00204C63"/>
    <w:rsid w:val="002061FF"/>
    <w:rsid w:val="00206231"/>
    <w:rsid w:val="00206D44"/>
    <w:rsid w:val="0020793C"/>
    <w:rsid w:val="0021040E"/>
    <w:rsid w:val="0021135A"/>
    <w:rsid w:val="002119B0"/>
    <w:rsid w:val="002136CB"/>
    <w:rsid w:val="00213E01"/>
    <w:rsid w:val="00215FD6"/>
    <w:rsid w:val="00217B60"/>
    <w:rsid w:val="002204B2"/>
    <w:rsid w:val="00221BA1"/>
    <w:rsid w:val="00221FF3"/>
    <w:rsid w:val="00222021"/>
    <w:rsid w:val="00222188"/>
    <w:rsid w:val="0022323D"/>
    <w:rsid w:val="00224AF8"/>
    <w:rsid w:val="002257C4"/>
    <w:rsid w:val="002274D0"/>
    <w:rsid w:val="00227A40"/>
    <w:rsid w:val="002312BC"/>
    <w:rsid w:val="00232319"/>
    <w:rsid w:val="00234C87"/>
    <w:rsid w:val="00235456"/>
    <w:rsid w:val="00235DAD"/>
    <w:rsid w:val="0023768B"/>
    <w:rsid w:val="00237D6A"/>
    <w:rsid w:val="002424DC"/>
    <w:rsid w:val="00243035"/>
    <w:rsid w:val="0024349F"/>
    <w:rsid w:val="002435FC"/>
    <w:rsid w:val="002440D2"/>
    <w:rsid w:val="00245D0C"/>
    <w:rsid w:val="00246EBE"/>
    <w:rsid w:val="00253288"/>
    <w:rsid w:val="002533EC"/>
    <w:rsid w:val="00253805"/>
    <w:rsid w:val="002559E8"/>
    <w:rsid w:val="00256106"/>
    <w:rsid w:val="0025786D"/>
    <w:rsid w:val="00257CD7"/>
    <w:rsid w:val="002646A6"/>
    <w:rsid w:val="00264E63"/>
    <w:rsid w:val="002651E4"/>
    <w:rsid w:val="002656BC"/>
    <w:rsid w:val="00265BAC"/>
    <w:rsid w:val="00266FF0"/>
    <w:rsid w:val="00267C3A"/>
    <w:rsid w:val="00272F41"/>
    <w:rsid w:val="002766BE"/>
    <w:rsid w:val="00281F9D"/>
    <w:rsid w:val="00287F52"/>
    <w:rsid w:val="0029058B"/>
    <w:rsid w:val="00292A67"/>
    <w:rsid w:val="002954C8"/>
    <w:rsid w:val="00295968"/>
    <w:rsid w:val="00295F34"/>
    <w:rsid w:val="00296087"/>
    <w:rsid w:val="00296BCB"/>
    <w:rsid w:val="002A1E2B"/>
    <w:rsid w:val="002A1E7F"/>
    <w:rsid w:val="002A356D"/>
    <w:rsid w:val="002A3570"/>
    <w:rsid w:val="002A3E2F"/>
    <w:rsid w:val="002A5642"/>
    <w:rsid w:val="002A57C0"/>
    <w:rsid w:val="002A5BDF"/>
    <w:rsid w:val="002B11D5"/>
    <w:rsid w:val="002B1332"/>
    <w:rsid w:val="002B50FA"/>
    <w:rsid w:val="002B5ECB"/>
    <w:rsid w:val="002B686B"/>
    <w:rsid w:val="002B6A9A"/>
    <w:rsid w:val="002B70BD"/>
    <w:rsid w:val="002B78F5"/>
    <w:rsid w:val="002C01A9"/>
    <w:rsid w:val="002C09A6"/>
    <w:rsid w:val="002C2B0D"/>
    <w:rsid w:val="002C3253"/>
    <w:rsid w:val="002C3BD8"/>
    <w:rsid w:val="002C4FA4"/>
    <w:rsid w:val="002C5DA3"/>
    <w:rsid w:val="002D1D24"/>
    <w:rsid w:val="002D23DB"/>
    <w:rsid w:val="002D655E"/>
    <w:rsid w:val="002D76CD"/>
    <w:rsid w:val="002E0518"/>
    <w:rsid w:val="002E17DD"/>
    <w:rsid w:val="002E1917"/>
    <w:rsid w:val="002E277A"/>
    <w:rsid w:val="002E3608"/>
    <w:rsid w:val="002E5749"/>
    <w:rsid w:val="002E5ED9"/>
    <w:rsid w:val="002E7683"/>
    <w:rsid w:val="002E76A5"/>
    <w:rsid w:val="002F23F9"/>
    <w:rsid w:val="002F4E9C"/>
    <w:rsid w:val="002F5C36"/>
    <w:rsid w:val="002F675C"/>
    <w:rsid w:val="002F70F0"/>
    <w:rsid w:val="002F74A3"/>
    <w:rsid w:val="00300777"/>
    <w:rsid w:val="00300BD4"/>
    <w:rsid w:val="00303D03"/>
    <w:rsid w:val="00307372"/>
    <w:rsid w:val="00311805"/>
    <w:rsid w:val="00312075"/>
    <w:rsid w:val="003120D2"/>
    <w:rsid w:val="00312D88"/>
    <w:rsid w:val="003134FA"/>
    <w:rsid w:val="00313DD4"/>
    <w:rsid w:val="00313EF0"/>
    <w:rsid w:val="00316808"/>
    <w:rsid w:val="00317800"/>
    <w:rsid w:val="00321A78"/>
    <w:rsid w:val="00321FAB"/>
    <w:rsid w:val="003235BC"/>
    <w:rsid w:val="00323F3E"/>
    <w:rsid w:val="003245C5"/>
    <w:rsid w:val="003278B3"/>
    <w:rsid w:val="003307AF"/>
    <w:rsid w:val="003309E9"/>
    <w:rsid w:val="00332749"/>
    <w:rsid w:val="00333DF7"/>
    <w:rsid w:val="00335BBB"/>
    <w:rsid w:val="0033623C"/>
    <w:rsid w:val="00336B27"/>
    <w:rsid w:val="003407B6"/>
    <w:rsid w:val="003430EA"/>
    <w:rsid w:val="0034331A"/>
    <w:rsid w:val="00346099"/>
    <w:rsid w:val="003465CB"/>
    <w:rsid w:val="00355532"/>
    <w:rsid w:val="00356493"/>
    <w:rsid w:val="003610ED"/>
    <w:rsid w:val="0036126B"/>
    <w:rsid w:val="003612B4"/>
    <w:rsid w:val="00362356"/>
    <w:rsid w:val="00362A0D"/>
    <w:rsid w:val="00362D58"/>
    <w:rsid w:val="0036343D"/>
    <w:rsid w:val="00363DBA"/>
    <w:rsid w:val="00364F04"/>
    <w:rsid w:val="00365C59"/>
    <w:rsid w:val="0036692D"/>
    <w:rsid w:val="0036709F"/>
    <w:rsid w:val="00367E57"/>
    <w:rsid w:val="003716DD"/>
    <w:rsid w:val="00372FD0"/>
    <w:rsid w:val="003750DB"/>
    <w:rsid w:val="0037578E"/>
    <w:rsid w:val="00376215"/>
    <w:rsid w:val="0037621F"/>
    <w:rsid w:val="0037694B"/>
    <w:rsid w:val="003804FE"/>
    <w:rsid w:val="0038278C"/>
    <w:rsid w:val="00383085"/>
    <w:rsid w:val="00384B0D"/>
    <w:rsid w:val="00384DC3"/>
    <w:rsid w:val="00384E21"/>
    <w:rsid w:val="00385BAA"/>
    <w:rsid w:val="00386290"/>
    <w:rsid w:val="0038750F"/>
    <w:rsid w:val="003878E3"/>
    <w:rsid w:val="003909EB"/>
    <w:rsid w:val="00390B31"/>
    <w:rsid w:val="003922BE"/>
    <w:rsid w:val="00393234"/>
    <w:rsid w:val="00395AE2"/>
    <w:rsid w:val="003A0591"/>
    <w:rsid w:val="003A08AA"/>
    <w:rsid w:val="003A0B85"/>
    <w:rsid w:val="003A14C3"/>
    <w:rsid w:val="003A166D"/>
    <w:rsid w:val="003A19A8"/>
    <w:rsid w:val="003A2928"/>
    <w:rsid w:val="003A2F83"/>
    <w:rsid w:val="003A35F8"/>
    <w:rsid w:val="003A3F52"/>
    <w:rsid w:val="003A62E9"/>
    <w:rsid w:val="003A67E5"/>
    <w:rsid w:val="003B265B"/>
    <w:rsid w:val="003B2FE0"/>
    <w:rsid w:val="003B429D"/>
    <w:rsid w:val="003B5689"/>
    <w:rsid w:val="003B669D"/>
    <w:rsid w:val="003B71EE"/>
    <w:rsid w:val="003B7475"/>
    <w:rsid w:val="003C000D"/>
    <w:rsid w:val="003C0269"/>
    <w:rsid w:val="003C0C9D"/>
    <w:rsid w:val="003C199F"/>
    <w:rsid w:val="003C2927"/>
    <w:rsid w:val="003C2FFD"/>
    <w:rsid w:val="003C6B9C"/>
    <w:rsid w:val="003D06B3"/>
    <w:rsid w:val="003D181C"/>
    <w:rsid w:val="003D23CC"/>
    <w:rsid w:val="003D2590"/>
    <w:rsid w:val="003D3CE0"/>
    <w:rsid w:val="003D7411"/>
    <w:rsid w:val="003D7C2F"/>
    <w:rsid w:val="003E3D0E"/>
    <w:rsid w:val="003E528A"/>
    <w:rsid w:val="003E5F04"/>
    <w:rsid w:val="003E636F"/>
    <w:rsid w:val="003E676F"/>
    <w:rsid w:val="003F0A73"/>
    <w:rsid w:val="003F1C28"/>
    <w:rsid w:val="003F250B"/>
    <w:rsid w:val="003F331F"/>
    <w:rsid w:val="003F4CD3"/>
    <w:rsid w:val="003F55DC"/>
    <w:rsid w:val="003F5C08"/>
    <w:rsid w:val="003F5C1E"/>
    <w:rsid w:val="003F66C9"/>
    <w:rsid w:val="003F7C99"/>
    <w:rsid w:val="004003A0"/>
    <w:rsid w:val="004011AF"/>
    <w:rsid w:val="00401A16"/>
    <w:rsid w:val="00402786"/>
    <w:rsid w:val="00402D61"/>
    <w:rsid w:val="00403C3F"/>
    <w:rsid w:val="00404D85"/>
    <w:rsid w:val="004064E2"/>
    <w:rsid w:val="00413391"/>
    <w:rsid w:val="00413893"/>
    <w:rsid w:val="0041658D"/>
    <w:rsid w:val="00420F8A"/>
    <w:rsid w:val="00421755"/>
    <w:rsid w:val="00422E05"/>
    <w:rsid w:val="0042368C"/>
    <w:rsid w:val="0042556D"/>
    <w:rsid w:val="00426C49"/>
    <w:rsid w:val="0043060F"/>
    <w:rsid w:val="00430E06"/>
    <w:rsid w:val="004313A1"/>
    <w:rsid w:val="00431A96"/>
    <w:rsid w:val="00433490"/>
    <w:rsid w:val="004340E4"/>
    <w:rsid w:val="0043561F"/>
    <w:rsid w:val="00440910"/>
    <w:rsid w:val="0044513F"/>
    <w:rsid w:val="004456F4"/>
    <w:rsid w:val="00447189"/>
    <w:rsid w:val="0044769E"/>
    <w:rsid w:val="00447985"/>
    <w:rsid w:val="00447BA0"/>
    <w:rsid w:val="00450B7F"/>
    <w:rsid w:val="00450FF1"/>
    <w:rsid w:val="0045121A"/>
    <w:rsid w:val="00451A00"/>
    <w:rsid w:val="00452624"/>
    <w:rsid w:val="00453635"/>
    <w:rsid w:val="00454557"/>
    <w:rsid w:val="004545EA"/>
    <w:rsid w:val="00454641"/>
    <w:rsid w:val="0045557B"/>
    <w:rsid w:val="004636F1"/>
    <w:rsid w:val="00464B03"/>
    <w:rsid w:val="00467279"/>
    <w:rsid w:val="004705A2"/>
    <w:rsid w:val="00471565"/>
    <w:rsid w:val="00473CD7"/>
    <w:rsid w:val="00474251"/>
    <w:rsid w:val="00475734"/>
    <w:rsid w:val="00475848"/>
    <w:rsid w:val="00477423"/>
    <w:rsid w:val="00480D06"/>
    <w:rsid w:val="00482F9A"/>
    <w:rsid w:val="0048348D"/>
    <w:rsid w:val="004837FB"/>
    <w:rsid w:val="0048429E"/>
    <w:rsid w:val="00485915"/>
    <w:rsid w:val="00485F93"/>
    <w:rsid w:val="00486BAB"/>
    <w:rsid w:val="00486FFF"/>
    <w:rsid w:val="00491653"/>
    <w:rsid w:val="004921C7"/>
    <w:rsid w:val="004937AB"/>
    <w:rsid w:val="00493F42"/>
    <w:rsid w:val="00494A2C"/>
    <w:rsid w:val="00494F95"/>
    <w:rsid w:val="004954B4"/>
    <w:rsid w:val="00495E32"/>
    <w:rsid w:val="004970C7"/>
    <w:rsid w:val="004A0D23"/>
    <w:rsid w:val="004A1768"/>
    <w:rsid w:val="004A1A5A"/>
    <w:rsid w:val="004A3135"/>
    <w:rsid w:val="004A32BF"/>
    <w:rsid w:val="004A4368"/>
    <w:rsid w:val="004A488A"/>
    <w:rsid w:val="004A4E4E"/>
    <w:rsid w:val="004B0024"/>
    <w:rsid w:val="004B4F2D"/>
    <w:rsid w:val="004B52B1"/>
    <w:rsid w:val="004B5CBC"/>
    <w:rsid w:val="004B7893"/>
    <w:rsid w:val="004C427C"/>
    <w:rsid w:val="004C467A"/>
    <w:rsid w:val="004C565A"/>
    <w:rsid w:val="004C73DE"/>
    <w:rsid w:val="004D05CA"/>
    <w:rsid w:val="004D0F1B"/>
    <w:rsid w:val="004D1A6C"/>
    <w:rsid w:val="004D2F9C"/>
    <w:rsid w:val="004D34F3"/>
    <w:rsid w:val="004D3EB4"/>
    <w:rsid w:val="004D48A8"/>
    <w:rsid w:val="004E0E43"/>
    <w:rsid w:val="004E0F77"/>
    <w:rsid w:val="004E1BF7"/>
    <w:rsid w:val="004E201B"/>
    <w:rsid w:val="004E2C86"/>
    <w:rsid w:val="004E4D3E"/>
    <w:rsid w:val="004F04D7"/>
    <w:rsid w:val="004F0650"/>
    <w:rsid w:val="004F0D69"/>
    <w:rsid w:val="004F0ECA"/>
    <w:rsid w:val="004F15F3"/>
    <w:rsid w:val="004F21C7"/>
    <w:rsid w:val="004F2947"/>
    <w:rsid w:val="004F36FB"/>
    <w:rsid w:val="004F4EDA"/>
    <w:rsid w:val="004F5AC9"/>
    <w:rsid w:val="004F6765"/>
    <w:rsid w:val="004F7DA4"/>
    <w:rsid w:val="00501F03"/>
    <w:rsid w:val="00502712"/>
    <w:rsid w:val="0050278B"/>
    <w:rsid w:val="00503E18"/>
    <w:rsid w:val="0050528B"/>
    <w:rsid w:val="00505928"/>
    <w:rsid w:val="00507008"/>
    <w:rsid w:val="00510F55"/>
    <w:rsid w:val="005127BC"/>
    <w:rsid w:val="00513E43"/>
    <w:rsid w:val="005150FE"/>
    <w:rsid w:val="0051640F"/>
    <w:rsid w:val="005169E6"/>
    <w:rsid w:val="00517B6A"/>
    <w:rsid w:val="00523176"/>
    <w:rsid w:val="005259FA"/>
    <w:rsid w:val="00527941"/>
    <w:rsid w:val="00527FCB"/>
    <w:rsid w:val="005312FB"/>
    <w:rsid w:val="005322B0"/>
    <w:rsid w:val="005342EC"/>
    <w:rsid w:val="00534AC7"/>
    <w:rsid w:val="0054031C"/>
    <w:rsid w:val="0054093B"/>
    <w:rsid w:val="00540E2B"/>
    <w:rsid w:val="005412CA"/>
    <w:rsid w:val="00541EE1"/>
    <w:rsid w:val="0054613B"/>
    <w:rsid w:val="0055143E"/>
    <w:rsid w:val="00552070"/>
    <w:rsid w:val="00554356"/>
    <w:rsid w:val="00554777"/>
    <w:rsid w:val="00555DA4"/>
    <w:rsid w:val="00556212"/>
    <w:rsid w:val="005568E3"/>
    <w:rsid w:val="00560967"/>
    <w:rsid w:val="00560E9F"/>
    <w:rsid w:val="00561240"/>
    <w:rsid w:val="00561F1D"/>
    <w:rsid w:val="00562699"/>
    <w:rsid w:val="005708A3"/>
    <w:rsid w:val="00571E52"/>
    <w:rsid w:val="00572E2E"/>
    <w:rsid w:val="005753D0"/>
    <w:rsid w:val="005759BE"/>
    <w:rsid w:val="00580286"/>
    <w:rsid w:val="00581C24"/>
    <w:rsid w:val="005832C3"/>
    <w:rsid w:val="00583855"/>
    <w:rsid w:val="005848B0"/>
    <w:rsid w:val="00587C81"/>
    <w:rsid w:val="0059035D"/>
    <w:rsid w:val="005915E0"/>
    <w:rsid w:val="005917C2"/>
    <w:rsid w:val="00591DCC"/>
    <w:rsid w:val="0059296B"/>
    <w:rsid w:val="00593EA9"/>
    <w:rsid w:val="00594331"/>
    <w:rsid w:val="0059646B"/>
    <w:rsid w:val="0059710D"/>
    <w:rsid w:val="005974D6"/>
    <w:rsid w:val="00597662"/>
    <w:rsid w:val="005A0A03"/>
    <w:rsid w:val="005A1185"/>
    <w:rsid w:val="005A37AE"/>
    <w:rsid w:val="005A4477"/>
    <w:rsid w:val="005A5645"/>
    <w:rsid w:val="005A56EB"/>
    <w:rsid w:val="005A6E45"/>
    <w:rsid w:val="005B0485"/>
    <w:rsid w:val="005B2100"/>
    <w:rsid w:val="005B29BC"/>
    <w:rsid w:val="005B2FBE"/>
    <w:rsid w:val="005B3FC0"/>
    <w:rsid w:val="005B3FDB"/>
    <w:rsid w:val="005B5DF5"/>
    <w:rsid w:val="005B5F85"/>
    <w:rsid w:val="005B60C4"/>
    <w:rsid w:val="005C207A"/>
    <w:rsid w:val="005C20AE"/>
    <w:rsid w:val="005C3898"/>
    <w:rsid w:val="005C46D5"/>
    <w:rsid w:val="005C631E"/>
    <w:rsid w:val="005C65FD"/>
    <w:rsid w:val="005C77C0"/>
    <w:rsid w:val="005D0C22"/>
    <w:rsid w:val="005D10FC"/>
    <w:rsid w:val="005D14FB"/>
    <w:rsid w:val="005D20F9"/>
    <w:rsid w:val="005D255A"/>
    <w:rsid w:val="005D2EB8"/>
    <w:rsid w:val="005D4145"/>
    <w:rsid w:val="005D4C1C"/>
    <w:rsid w:val="005D4D6F"/>
    <w:rsid w:val="005D65BE"/>
    <w:rsid w:val="005E03D6"/>
    <w:rsid w:val="005E1C4B"/>
    <w:rsid w:val="005E3BD4"/>
    <w:rsid w:val="005E3D47"/>
    <w:rsid w:val="005E3F82"/>
    <w:rsid w:val="005E7BB8"/>
    <w:rsid w:val="005F0805"/>
    <w:rsid w:val="005F0ACB"/>
    <w:rsid w:val="005F2220"/>
    <w:rsid w:val="005F2854"/>
    <w:rsid w:val="005F41C1"/>
    <w:rsid w:val="005F41DD"/>
    <w:rsid w:val="005F5529"/>
    <w:rsid w:val="005F5764"/>
    <w:rsid w:val="005F67CB"/>
    <w:rsid w:val="005F7CC0"/>
    <w:rsid w:val="005F7E3A"/>
    <w:rsid w:val="00600DB2"/>
    <w:rsid w:val="006015A5"/>
    <w:rsid w:val="006019CB"/>
    <w:rsid w:val="00602B09"/>
    <w:rsid w:val="00603165"/>
    <w:rsid w:val="0060468B"/>
    <w:rsid w:val="00604B45"/>
    <w:rsid w:val="00605DED"/>
    <w:rsid w:val="00606784"/>
    <w:rsid w:val="00606798"/>
    <w:rsid w:val="0061080A"/>
    <w:rsid w:val="0061278F"/>
    <w:rsid w:val="006138BF"/>
    <w:rsid w:val="00613ABD"/>
    <w:rsid w:val="00614289"/>
    <w:rsid w:val="00614373"/>
    <w:rsid w:val="006161DC"/>
    <w:rsid w:val="00622FED"/>
    <w:rsid w:val="00623CD6"/>
    <w:rsid w:val="0062479F"/>
    <w:rsid w:val="006256B2"/>
    <w:rsid w:val="00625833"/>
    <w:rsid w:val="006272F8"/>
    <w:rsid w:val="00631F4A"/>
    <w:rsid w:val="006320B0"/>
    <w:rsid w:val="0063317F"/>
    <w:rsid w:val="006331B5"/>
    <w:rsid w:val="00634D98"/>
    <w:rsid w:val="00636836"/>
    <w:rsid w:val="0063776D"/>
    <w:rsid w:val="00637E4C"/>
    <w:rsid w:val="00640B7A"/>
    <w:rsid w:val="006419C8"/>
    <w:rsid w:val="00642040"/>
    <w:rsid w:val="006432B6"/>
    <w:rsid w:val="00643AAA"/>
    <w:rsid w:val="006464BC"/>
    <w:rsid w:val="00646DCB"/>
    <w:rsid w:val="00647E31"/>
    <w:rsid w:val="006512A2"/>
    <w:rsid w:val="00653CBF"/>
    <w:rsid w:val="0065424E"/>
    <w:rsid w:val="00654435"/>
    <w:rsid w:val="006544D4"/>
    <w:rsid w:val="00654547"/>
    <w:rsid w:val="00655AF5"/>
    <w:rsid w:val="00655E67"/>
    <w:rsid w:val="006562C5"/>
    <w:rsid w:val="006571C4"/>
    <w:rsid w:val="006602A5"/>
    <w:rsid w:val="00660810"/>
    <w:rsid w:val="00660BE9"/>
    <w:rsid w:val="00660D12"/>
    <w:rsid w:val="00666F79"/>
    <w:rsid w:val="006700AF"/>
    <w:rsid w:val="00670F85"/>
    <w:rsid w:val="00671265"/>
    <w:rsid w:val="00676636"/>
    <w:rsid w:val="00676BEF"/>
    <w:rsid w:val="00681430"/>
    <w:rsid w:val="006818E0"/>
    <w:rsid w:val="006818FC"/>
    <w:rsid w:val="00681EFE"/>
    <w:rsid w:val="00682107"/>
    <w:rsid w:val="006835E9"/>
    <w:rsid w:val="00683AC1"/>
    <w:rsid w:val="0068443F"/>
    <w:rsid w:val="00685D1A"/>
    <w:rsid w:val="00687573"/>
    <w:rsid w:val="00687677"/>
    <w:rsid w:val="006914A9"/>
    <w:rsid w:val="00691EF5"/>
    <w:rsid w:val="00692234"/>
    <w:rsid w:val="00693D7B"/>
    <w:rsid w:val="00694874"/>
    <w:rsid w:val="00695F5A"/>
    <w:rsid w:val="00697CCA"/>
    <w:rsid w:val="006A074B"/>
    <w:rsid w:val="006A17C4"/>
    <w:rsid w:val="006A1D01"/>
    <w:rsid w:val="006A5B54"/>
    <w:rsid w:val="006A662A"/>
    <w:rsid w:val="006A669F"/>
    <w:rsid w:val="006A71D9"/>
    <w:rsid w:val="006B2A3E"/>
    <w:rsid w:val="006B552B"/>
    <w:rsid w:val="006B5A5B"/>
    <w:rsid w:val="006B6E6C"/>
    <w:rsid w:val="006C15F9"/>
    <w:rsid w:val="006C17BB"/>
    <w:rsid w:val="006C2554"/>
    <w:rsid w:val="006C3EAF"/>
    <w:rsid w:val="006C5403"/>
    <w:rsid w:val="006C759F"/>
    <w:rsid w:val="006C7956"/>
    <w:rsid w:val="006C7F46"/>
    <w:rsid w:val="006D103E"/>
    <w:rsid w:val="006D28E7"/>
    <w:rsid w:val="006D503D"/>
    <w:rsid w:val="006D5A23"/>
    <w:rsid w:val="006D6E48"/>
    <w:rsid w:val="006D7650"/>
    <w:rsid w:val="006E11A7"/>
    <w:rsid w:val="006E1287"/>
    <w:rsid w:val="006E12B1"/>
    <w:rsid w:val="006E168B"/>
    <w:rsid w:val="006E33E1"/>
    <w:rsid w:val="006E3FD9"/>
    <w:rsid w:val="006E4BF6"/>
    <w:rsid w:val="006E6616"/>
    <w:rsid w:val="006E6EFD"/>
    <w:rsid w:val="006F04E4"/>
    <w:rsid w:val="006F1C69"/>
    <w:rsid w:val="006F2B31"/>
    <w:rsid w:val="006F2B6A"/>
    <w:rsid w:val="006F2DFF"/>
    <w:rsid w:val="006F4DB6"/>
    <w:rsid w:val="006F6FC3"/>
    <w:rsid w:val="00702B19"/>
    <w:rsid w:val="0070325F"/>
    <w:rsid w:val="007055FB"/>
    <w:rsid w:val="007100D8"/>
    <w:rsid w:val="007103D8"/>
    <w:rsid w:val="00710FDB"/>
    <w:rsid w:val="00713A47"/>
    <w:rsid w:val="0071626B"/>
    <w:rsid w:val="00716287"/>
    <w:rsid w:val="007168E5"/>
    <w:rsid w:val="00716D79"/>
    <w:rsid w:val="00720964"/>
    <w:rsid w:val="0072295D"/>
    <w:rsid w:val="0072298F"/>
    <w:rsid w:val="00723F0B"/>
    <w:rsid w:val="007243AE"/>
    <w:rsid w:val="007246A5"/>
    <w:rsid w:val="00725701"/>
    <w:rsid w:val="00725FC6"/>
    <w:rsid w:val="0072710A"/>
    <w:rsid w:val="00727562"/>
    <w:rsid w:val="007325AC"/>
    <w:rsid w:val="00734C10"/>
    <w:rsid w:val="007403CD"/>
    <w:rsid w:val="00740722"/>
    <w:rsid w:val="00740FB1"/>
    <w:rsid w:val="0074413E"/>
    <w:rsid w:val="0074441D"/>
    <w:rsid w:val="00744B73"/>
    <w:rsid w:val="00745D8F"/>
    <w:rsid w:val="007509A0"/>
    <w:rsid w:val="00751BC0"/>
    <w:rsid w:val="007535D8"/>
    <w:rsid w:val="00754343"/>
    <w:rsid w:val="00754AB7"/>
    <w:rsid w:val="00755901"/>
    <w:rsid w:val="00756A90"/>
    <w:rsid w:val="0075797D"/>
    <w:rsid w:val="00761C42"/>
    <w:rsid w:val="00762CD5"/>
    <w:rsid w:val="00763DB7"/>
    <w:rsid w:val="00764382"/>
    <w:rsid w:val="00764CB1"/>
    <w:rsid w:val="00765227"/>
    <w:rsid w:val="00766ACB"/>
    <w:rsid w:val="007673F8"/>
    <w:rsid w:val="00767E46"/>
    <w:rsid w:val="00771D8B"/>
    <w:rsid w:val="00772C7C"/>
    <w:rsid w:val="0077380A"/>
    <w:rsid w:val="0077523B"/>
    <w:rsid w:val="0077544F"/>
    <w:rsid w:val="007774A4"/>
    <w:rsid w:val="00777D73"/>
    <w:rsid w:val="00777F84"/>
    <w:rsid w:val="00780D80"/>
    <w:rsid w:val="007816A0"/>
    <w:rsid w:val="00782D94"/>
    <w:rsid w:val="00783EEF"/>
    <w:rsid w:val="0078502F"/>
    <w:rsid w:val="0078517D"/>
    <w:rsid w:val="007857C2"/>
    <w:rsid w:val="00785BD0"/>
    <w:rsid w:val="007905A9"/>
    <w:rsid w:val="00790CA0"/>
    <w:rsid w:val="0079165C"/>
    <w:rsid w:val="007917EA"/>
    <w:rsid w:val="00792615"/>
    <w:rsid w:val="0079294B"/>
    <w:rsid w:val="00795245"/>
    <w:rsid w:val="0079599A"/>
    <w:rsid w:val="00795A1A"/>
    <w:rsid w:val="00796238"/>
    <w:rsid w:val="007963EE"/>
    <w:rsid w:val="007A0652"/>
    <w:rsid w:val="007A0883"/>
    <w:rsid w:val="007A2279"/>
    <w:rsid w:val="007A2480"/>
    <w:rsid w:val="007A27A5"/>
    <w:rsid w:val="007A28C0"/>
    <w:rsid w:val="007A3A8A"/>
    <w:rsid w:val="007A3D2C"/>
    <w:rsid w:val="007B0C7E"/>
    <w:rsid w:val="007B134E"/>
    <w:rsid w:val="007B1C21"/>
    <w:rsid w:val="007B1F02"/>
    <w:rsid w:val="007B45BC"/>
    <w:rsid w:val="007B4D58"/>
    <w:rsid w:val="007B5361"/>
    <w:rsid w:val="007B568A"/>
    <w:rsid w:val="007B647F"/>
    <w:rsid w:val="007B6609"/>
    <w:rsid w:val="007C0127"/>
    <w:rsid w:val="007C0AC4"/>
    <w:rsid w:val="007C2F6C"/>
    <w:rsid w:val="007C31C1"/>
    <w:rsid w:val="007C52B9"/>
    <w:rsid w:val="007C5621"/>
    <w:rsid w:val="007C626D"/>
    <w:rsid w:val="007C6759"/>
    <w:rsid w:val="007C752C"/>
    <w:rsid w:val="007D0366"/>
    <w:rsid w:val="007D35BB"/>
    <w:rsid w:val="007D39B6"/>
    <w:rsid w:val="007D4A52"/>
    <w:rsid w:val="007D6E6B"/>
    <w:rsid w:val="007D7513"/>
    <w:rsid w:val="007E19F3"/>
    <w:rsid w:val="007E3251"/>
    <w:rsid w:val="007E4B27"/>
    <w:rsid w:val="007E5979"/>
    <w:rsid w:val="007E62A2"/>
    <w:rsid w:val="007E66FA"/>
    <w:rsid w:val="007F1447"/>
    <w:rsid w:val="007F256A"/>
    <w:rsid w:val="007F5C48"/>
    <w:rsid w:val="007F606D"/>
    <w:rsid w:val="008014CB"/>
    <w:rsid w:val="00801B4C"/>
    <w:rsid w:val="008057EF"/>
    <w:rsid w:val="008069CD"/>
    <w:rsid w:val="00806E63"/>
    <w:rsid w:val="00807FFC"/>
    <w:rsid w:val="008108B3"/>
    <w:rsid w:val="008108E8"/>
    <w:rsid w:val="00810DC9"/>
    <w:rsid w:val="00811B8C"/>
    <w:rsid w:val="00813B2A"/>
    <w:rsid w:val="00817BC0"/>
    <w:rsid w:val="00817C8C"/>
    <w:rsid w:val="008257F0"/>
    <w:rsid w:val="00825B7F"/>
    <w:rsid w:val="00830303"/>
    <w:rsid w:val="008315DA"/>
    <w:rsid w:val="00832CB8"/>
    <w:rsid w:val="00832E25"/>
    <w:rsid w:val="0083304F"/>
    <w:rsid w:val="00834866"/>
    <w:rsid w:val="00834C87"/>
    <w:rsid w:val="00835211"/>
    <w:rsid w:val="00837568"/>
    <w:rsid w:val="00840DA5"/>
    <w:rsid w:val="0084109C"/>
    <w:rsid w:val="008428C7"/>
    <w:rsid w:val="00842EC8"/>
    <w:rsid w:val="00844198"/>
    <w:rsid w:val="00844BC4"/>
    <w:rsid w:val="008460C9"/>
    <w:rsid w:val="00846F29"/>
    <w:rsid w:val="00850635"/>
    <w:rsid w:val="00851C60"/>
    <w:rsid w:val="008537DB"/>
    <w:rsid w:val="00853DA7"/>
    <w:rsid w:val="00854407"/>
    <w:rsid w:val="0085493F"/>
    <w:rsid w:val="00854B2C"/>
    <w:rsid w:val="00855658"/>
    <w:rsid w:val="00855CCB"/>
    <w:rsid w:val="00857DF9"/>
    <w:rsid w:val="008607A4"/>
    <w:rsid w:val="008610E0"/>
    <w:rsid w:val="0086174A"/>
    <w:rsid w:val="0086344D"/>
    <w:rsid w:val="00863644"/>
    <w:rsid w:val="008649B3"/>
    <w:rsid w:val="008653BA"/>
    <w:rsid w:val="00867C62"/>
    <w:rsid w:val="008705E3"/>
    <w:rsid w:val="008712D3"/>
    <w:rsid w:val="008715FF"/>
    <w:rsid w:val="00871ED0"/>
    <w:rsid w:val="00873ED1"/>
    <w:rsid w:val="00874219"/>
    <w:rsid w:val="00875452"/>
    <w:rsid w:val="00875CC7"/>
    <w:rsid w:val="00876487"/>
    <w:rsid w:val="008800C7"/>
    <w:rsid w:val="00880EA6"/>
    <w:rsid w:val="008858E8"/>
    <w:rsid w:val="008871A4"/>
    <w:rsid w:val="00891FE1"/>
    <w:rsid w:val="008926A0"/>
    <w:rsid w:val="0089298D"/>
    <w:rsid w:val="00894F69"/>
    <w:rsid w:val="0089707F"/>
    <w:rsid w:val="00897666"/>
    <w:rsid w:val="00897EE5"/>
    <w:rsid w:val="008A0660"/>
    <w:rsid w:val="008A06FF"/>
    <w:rsid w:val="008A1066"/>
    <w:rsid w:val="008A3E96"/>
    <w:rsid w:val="008A473D"/>
    <w:rsid w:val="008A47D9"/>
    <w:rsid w:val="008A5FE2"/>
    <w:rsid w:val="008B0669"/>
    <w:rsid w:val="008B2692"/>
    <w:rsid w:val="008B2752"/>
    <w:rsid w:val="008B2AC5"/>
    <w:rsid w:val="008B56CF"/>
    <w:rsid w:val="008B722A"/>
    <w:rsid w:val="008C049B"/>
    <w:rsid w:val="008C07C6"/>
    <w:rsid w:val="008C0C2C"/>
    <w:rsid w:val="008C0D88"/>
    <w:rsid w:val="008C2AFB"/>
    <w:rsid w:val="008C2F71"/>
    <w:rsid w:val="008C4443"/>
    <w:rsid w:val="008C65C1"/>
    <w:rsid w:val="008C65CF"/>
    <w:rsid w:val="008D0640"/>
    <w:rsid w:val="008D0A67"/>
    <w:rsid w:val="008D3752"/>
    <w:rsid w:val="008D5A3A"/>
    <w:rsid w:val="008E05E8"/>
    <w:rsid w:val="008E07BF"/>
    <w:rsid w:val="008E0D98"/>
    <w:rsid w:val="008E1909"/>
    <w:rsid w:val="008E2BEA"/>
    <w:rsid w:val="008E3CA3"/>
    <w:rsid w:val="008E561D"/>
    <w:rsid w:val="008E5F7C"/>
    <w:rsid w:val="008E7057"/>
    <w:rsid w:val="008F0BBA"/>
    <w:rsid w:val="008F1C07"/>
    <w:rsid w:val="008F202D"/>
    <w:rsid w:val="008F28C7"/>
    <w:rsid w:val="008F3918"/>
    <w:rsid w:val="008F65CD"/>
    <w:rsid w:val="008F6AE4"/>
    <w:rsid w:val="008F714B"/>
    <w:rsid w:val="008F7A3B"/>
    <w:rsid w:val="00900301"/>
    <w:rsid w:val="009008F2"/>
    <w:rsid w:val="00901910"/>
    <w:rsid w:val="00902DB3"/>
    <w:rsid w:val="00906619"/>
    <w:rsid w:val="00906987"/>
    <w:rsid w:val="009105E2"/>
    <w:rsid w:val="00910F59"/>
    <w:rsid w:val="0091286E"/>
    <w:rsid w:val="00913111"/>
    <w:rsid w:val="009141BA"/>
    <w:rsid w:val="00921A5D"/>
    <w:rsid w:val="00924681"/>
    <w:rsid w:val="00926EAD"/>
    <w:rsid w:val="0092736D"/>
    <w:rsid w:val="00931BB2"/>
    <w:rsid w:val="00931C34"/>
    <w:rsid w:val="00931CC9"/>
    <w:rsid w:val="00931DE6"/>
    <w:rsid w:val="00931E95"/>
    <w:rsid w:val="00932926"/>
    <w:rsid w:val="00932FA1"/>
    <w:rsid w:val="009331A3"/>
    <w:rsid w:val="00933DB9"/>
    <w:rsid w:val="0093574D"/>
    <w:rsid w:val="00935DCA"/>
    <w:rsid w:val="00936701"/>
    <w:rsid w:val="00937FDD"/>
    <w:rsid w:val="00942A5B"/>
    <w:rsid w:val="00942C6B"/>
    <w:rsid w:val="00942D93"/>
    <w:rsid w:val="00943EF6"/>
    <w:rsid w:val="00944147"/>
    <w:rsid w:val="009443DC"/>
    <w:rsid w:val="009457DE"/>
    <w:rsid w:val="00946505"/>
    <w:rsid w:val="00946FD9"/>
    <w:rsid w:val="0094709E"/>
    <w:rsid w:val="0094712E"/>
    <w:rsid w:val="00950F1D"/>
    <w:rsid w:val="00952459"/>
    <w:rsid w:val="009531E5"/>
    <w:rsid w:val="00953558"/>
    <w:rsid w:val="00955C5A"/>
    <w:rsid w:val="0095743C"/>
    <w:rsid w:val="00957726"/>
    <w:rsid w:val="009601C4"/>
    <w:rsid w:val="00962717"/>
    <w:rsid w:val="00962D9D"/>
    <w:rsid w:val="00963106"/>
    <w:rsid w:val="0096329F"/>
    <w:rsid w:val="00964EFB"/>
    <w:rsid w:val="00965C9B"/>
    <w:rsid w:val="00966D01"/>
    <w:rsid w:val="009679D0"/>
    <w:rsid w:val="009708BD"/>
    <w:rsid w:val="00971351"/>
    <w:rsid w:val="00975255"/>
    <w:rsid w:val="00977537"/>
    <w:rsid w:val="00980800"/>
    <w:rsid w:val="00980BB5"/>
    <w:rsid w:val="0098107A"/>
    <w:rsid w:val="00981D93"/>
    <w:rsid w:val="009829AC"/>
    <w:rsid w:val="009831DA"/>
    <w:rsid w:val="00984892"/>
    <w:rsid w:val="009862D7"/>
    <w:rsid w:val="00986A62"/>
    <w:rsid w:val="00991288"/>
    <w:rsid w:val="009915B0"/>
    <w:rsid w:val="009919F1"/>
    <w:rsid w:val="00992229"/>
    <w:rsid w:val="0099240C"/>
    <w:rsid w:val="009934C2"/>
    <w:rsid w:val="009948F5"/>
    <w:rsid w:val="009949CA"/>
    <w:rsid w:val="00994A7C"/>
    <w:rsid w:val="00995385"/>
    <w:rsid w:val="00995709"/>
    <w:rsid w:val="00995FF5"/>
    <w:rsid w:val="009965F5"/>
    <w:rsid w:val="00996607"/>
    <w:rsid w:val="009A0FF4"/>
    <w:rsid w:val="009A1AC0"/>
    <w:rsid w:val="009A3CA0"/>
    <w:rsid w:val="009A426D"/>
    <w:rsid w:val="009A44B4"/>
    <w:rsid w:val="009A6860"/>
    <w:rsid w:val="009B0608"/>
    <w:rsid w:val="009B0770"/>
    <w:rsid w:val="009B0A0D"/>
    <w:rsid w:val="009B554E"/>
    <w:rsid w:val="009B62C5"/>
    <w:rsid w:val="009B72D6"/>
    <w:rsid w:val="009C02E9"/>
    <w:rsid w:val="009C0E83"/>
    <w:rsid w:val="009C1DD3"/>
    <w:rsid w:val="009C2B99"/>
    <w:rsid w:val="009C51F7"/>
    <w:rsid w:val="009C6013"/>
    <w:rsid w:val="009C63E8"/>
    <w:rsid w:val="009C68C1"/>
    <w:rsid w:val="009C6F7F"/>
    <w:rsid w:val="009D7940"/>
    <w:rsid w:val="009E0B94"/>
    <w:rsid w:val="009E25BE"/>
    <w:rsid w:val="009E3435"/>
    <w:rsid w:val="009E51E9"/>
    <w:rsid w:val="009E64C1"/>
    <w:rsid w:val="009E722A"/>
    <w:rsid w:val="009E7A54"/>
    <w:rsid w:val="009F0FCE"/>
    <w:rsid w:val="009F3364"/>
    <w:rsid w:val="009F36A4"/>
    <w:rsid w:val="009F45A1"/>
    <w:rsid w:val="009F4717"/>
    <w:rsid w:val="009F5FE4"/>
    <w:rsid w:val="009F6F27"/>
    <w:rsid w:val="009F7AFC"/>
    <w:rsid w:val="009F7C16"/>
    <w:rsid w:val="00A02563"/>
    <w:rsid w:val="00A02D51"/>
    <w:rsid w:val="00A041CB"/>
    <w:rsid w:val="00A115BA"/>
    <w:rsid w:val="00A17167"/>
    <w:rsid w:val="00A20841"/>
    <w:rsid w:val="00A230E4"/>
    <w:rsid w:val="00A2602C"/>
    <w:rsid w:val="00A26DEC"/>
    <w:rsid w:val="00A26FA2"/>
    <w:rsid w:val="00A30E0D"/>
    <w:rsid w:val="00A311A8"/>
    <w:rsid w:val="00A316EC"/>
    <w:rsid w:val="00A31AF4"/>
    <w:rsid w:val="00A33A1B"/>
    <w:rsid w:val="00A35625"/>
    <w:rsid w:val="00A41536"/>
    <w:rsid w:val="00A42293"/>
    <w:rsid w:val="00A4524E"/>
    <w:rsid w:val="00A46ABF"/>
    <w:rsid w:val="00A47D5E"/>
    <w:rsid w:val="00A507C4"/>
    <w:rsid w:val="00A5082E"/>
    <w:rsid w:val="00A5119F"/>
    <w:rsid w:val="00A51337"/>
    <w:rsid w:val="00A52C87"/>
    <w:rsid w:val="00A52CBD"/>
    <w:rsid w:val="00A52E35"/>
    <w:rsid w:val="00A533A4"/>
    <w:rsid w:val="00A54891"/>
    <w:rsid w:val="00A54BEF"/>
    <w:rsid w:val="00A57EA3"/>
    <w:rsid w:val="00A6066D"/>
    <w:rsid w:val="00A606CF"/>
    <w:rsid w:val="00A613B9"/>
    <w:rsid w:val="00A61C51"/>
    <w:rsid w:val="00A67B85"/>
    <w:rsid w:val="00A67BEB"/>
    <w:rsid w:val="00A7005B"/>
    <w:rsid w:val="00A75028"/>
    <w:rsid w:val="00A755A7"/>
    <w:rsid w:val="00A80384"/>
    <w:rsid w:val="00A81BF0"/>
    <w:rsid w:val="00A85D8B"/>
    <w:rsid w:val="00A90A92"/>
    <w:rsid w:val="00A9316F"/>
    <w:rsid w:val="00A94387"/>
    <w:rsid w:val="00A94FC9"/>
    <w:rsid w:val="00A95B09"/>
    <w:rsid w:val="00A97B4D"/>
    <w:rsid w:val="00AA1239"/>
    <w:rsid w:val="00AA2D2D"/>
    <w:rsid w:val="00AA3DC2"/>
    <w:rsid w:val="00AA408F"/>
    <w:rsid w:val="00AA4B9D"/>
    <w:rsid w:val="00AA61F4"/>
    <w:rsid w:val="00AB078E"/>
    <w:rsid w:val="00AB2C8E"/>
    <w:rsid w:val="00AB3433"/>
    <w:rsid w:val="00AB3676"/>
    <w:rsid w:val="00AB3BC8"/>
    <w:rsid w:val="00AB51DF"/>
    <w:rsid w:val="00AB6DE1"/>
    <w:rsid w:val="00AC1265"/>
    <w:rsid w:val="00AC1A69"/>
    <w:rsid w:val="00AC2856"/>
    <w:rsid w:val="00AC2FA4"/>
    <w:rsid w:val="00AC30C5"/>
    <w:rsid w:val="00AC6243"/>
    <w:rsid w:val="00AC6E3B"/>
    <w:rsid w:val="00AC7094"/>
    <w:rsid w:val="00AD076D"/>
    <w:rsid w:val="00AD1BD7"/>
    <w:rsid w:val="00AD2858"/>
    <w:rsid w:val="00AD31F6"/>
    <w:rsid w:val="00AD3325"/>
    <w:rsid w:val="00AD38B9"/>
    <w:rsid w:val="00AD41AD"/>
    <w:rsid w:val="00AD4D87"/>
    <w:rsid w:val="00AD5766"/>
    <w:rsid w:val="00AD5C05"/>
    <w:rsid w:val="00AD74EB"/>
    <w:rsid w:val="00AD7A0C"/>
    <w:rsid w:val="00AE2209"/>
    <w:rsid w:val="00AE32D2"/>
    <w:rsid w:val="00AE579C"/>
    <w:rsid w:val="00AE6249"/>
    <w:rsid w:val="00AE6452"/>
    <w:rsid w:val="00AE7560"/>
    <w:rsid w:val="00AE77BA"/>
    <w:rsid w:val="00AF02DA"/>
    <w:rsid w:val="00AF0332"/>
    <w:rsid w:val="00AF120C"/>
    <w:rsid w:val="00AF2CBF"/>
    <w:rsid w:val="00B006ED"/>
    <w:rsid w:val="00B00B3A"/>
    <w:rsid w:val="00B01B35"/>
    <w:rsid w:val="00B026F3"/>
    <w:rsid w:val="00B028DD"/>
    <w:rsid w:val="00B0514B"/>
    <w:rsid w:val="00B06360"/>
    <w:rsid w:val="00B06748"/>
    <w:rsid w:val="00B075B1"/>
    <w:rsid w:val="00B07A12"/>
    <w:rsid w:val="00B15606"/>
    <w:rsid w:val="00B2023A"/>
    <w:rsid w:val="00B20379"/>
    <w:rsid w:val="00B226EE"/>
    <w:rsid w:val="00B22AF7"/>
    <w:rsid w:val="00B2307E"/>
    <w:rsid w:val="00B25E45"/>
    <w:rsid w:val="00B2664E"/>
    <w:rsid w:val="00B26B07"/>
    <w:rsid w:val="00B31736"/>
    <w:rsid w:val="00B31CD8"/>
    <w:rsid w:val="00B32A02"/>
    <w:rsid w:val="00B34FA8"/>
    <w:rsid w:val="00B366ED"/>
    <w:rsid w:val="00B4021C"/>
    <w:rsid w:val="00B40AA2"/>
    <w:rsid w:val="00B41F53"/>
    <w:rsid w:val="00B42AFF"/>
    <w:rsid w:val="00B44148"/>
    <w:rsid w:val="00B47225"/>
    <w:rsid w:val="00B53DC1"/>
    <w:rsid w:val="00B57103"/>
    <w:rsid w:val="00B57542"/>
    <w:rsid w:val="00B61DD5"/>
    <w:rsid w:val="00B62A67"/>
    <w:rsid w:val="00B6318E"/>
    <w:rsid w:val="00B63D5E"/>
    <w:rsid w:val="00B66F97"/>
    <w:rsid w:val="00B7138D"/>
    <w:rsid w:val="00B71635"/>
    <w:rsid w:val="00B73110"/>
    <w:rsid w:val="00B73206"/>
    <w:rsid w:val="00B74110"/>
    <w:rsid w:val="00B75E7B"/>
    <w:rsid w:val="00B76608"/>
    <w:rsid w:val="00B76990"/>
    <w:rsid w:val="00B77234"/>
    <w:rsid w:val="00B831DE"/>
    <w:rsid w:val="00B86705"/>
    <w:rsid w:val="00B86E0A"/>
    <w:rsid w:val="00B872BF"/>
    <w:rsid w:val="00B876B1"/>
    <w:rsid w:val="00B9006B"/>
    <w:rsid w:val="00B9062F"/>
    <w:rsid w:val="00B92908"/>
    <w:rsid w:val="00B92D8E"/>
    <w:rsid w:val="00B930A2"/>
    <w:rsid w:val="00B94D52"/>
    <w:rsid w:val="00B95A4E"/>
    <w:rsid w:val="00B96EF4"/>
    <w:rsid w:val="00B974B2"/>
    <w:rsid w:val="00BA1D5F"/>
    <w:rsid w:val="00BA5588"/>
    <w:rsid w:val="00BA599F"/>
    <w:rsid w:val="00BA5D1F"/>
    <w:rsid w:val="00BA5DAB"/>
    <w:rsid w:val="00BB2E43"/>
    <w:rsid w:val="00BB5B05"/>
    <w:rsid w:val="00BB6D95"/>
    <w:rsid w:val="00BC0597"/>
    <w:rsid w:val="00BC0974"/>
    <w:rsid w:val="00BD0F6A"/>
    <w:rsid w:val="00BD0FC2"/>
    <w:rsid w:val="00BD1250"/>
    <w:rsid w:val="00BD14AE"/>
    <w:rsid w:val="00BD1A4B"/>
    <w:rsid w:val="00BD209B"/>
    <w:rsid w:val="00BD4617"/>
    <w:rsid w:val="00BE1E6A"/>
    <w:rsid w:val="00BE279D"/>
    <w:rsid w:val="00BE2C32"/>
    <w:rsid w:val="00BE3686"/>
    <w:rsid w:val="00BE428D"/>
    <w:rsid w:val="00BE7209"/>
    <w:rsid w:val="00BF1417"/>
    <w:rsid w:val="00BF18D3"/>
    <w:rsid w:val="00BF1DCE"/>
    <w:rsid w:val="00BF2CB5"/>
    <w:rsid w:val="00BF312E"/>
    <w:rsid w:val="00BF4A2B"/>
    <w:rsid w:val="00BF63FB"/>
    <w:rsid w:val="00BF7959"/>
    <w:rsid w:val="00C00F64"/>
    <w:rsid w:val="00C01BC2"/>
    <w:rsid w:val="00C050B8"/>
    <w:rsid w:val="00C05508"/>
    <w:rsid w:val="00C06D30"/>
    <w:rsid w:val="00C10D15"/>
    <w:rsid w:val="00C1384A"/>
    <w:rsid w:val="00C138C7"/>
    <w:rsid w:val="00C13D84"/>
    <w:rsid w:val="00C15000"/>
    <w:rsid w:val="00C15FD7"/>
    <w:rsid w:val="00C21332"/>
    <w:rsid w:val="00C21F2E"/>
    <w:rsid w:val="00C239FC"/>
    <w:rsid w:val="00C24E14"/>
    <w:rsid w:val="00C25F5C"/>
    <w:rsid w:val="00C27413"/>
    <w:rsid w:val="00C2778C"/>
    <w:rsid w:val="00C31CA9"/>
    <w:rsid w:val="00C32958"/>
    <w:rsid w:val="00C3353A"/>
    <w:rsid w:val="00C33AF0"/>
    <w:rsid w:val="00C34746"/>
    <w:rsid w:val="00C34B47"/>
    <w:rsid w:val="00C37647"/>
    <w:rsid w:val="00C4099C"/>
    <w:rsid w:val="00C4206A"/>
    <w:rsid w:val="00C420B8"/>
    <w:rsid w:val="00C43402"/>
    <w:rsid w:val="00C43BB7"/>
    <w:rsid w:val="00C4602F"/>
    <w:rsid w:val="00C4761F"/>
    <w:rsid w:val="00C47BC6"/>
    <w:rsid w:val="00C5034B"/>
    <w:rsid w:val="00C51308"/>
    <w:rsid w:val="00C51A02"/>
    <w:rsid w:val="00C527A3"/>
    <w:rsid w:val="00C528AA"/>
    <w:rsid w:val="00C555BF"/>
    <w:rsid w:val="00C5594B"/>
    <w:rsid w:val="00C55989"/>
    <w:rsid w:val="00C5770C"/>
    <w:rsid w:val="00C57FA4"/>
    <w:rsid w:val="00C57FEA"/>
    <w:rsid w:val="00C60C05"/>
    <w:rsid w:val="00C60C7F"/>
    <w:rsid w:val="00C622F7"/>
    <w:rsid w:val="00C62AC3"/>
    <w:rsid w:val="00C637D4"/>
    <w:rsid w:val="00C6795B"/>
    <w:rsid w:val="00C708A5"/>
    <w:rsid w:val="00C736FF"/>
    <w:rsid w:val="00C73F92"/>
    <w:rsid w:val="00C7459C"/>
    <w:rsid w:val="00C747C1"/>
    <w:rsid w:val="00C74B86"/>
    <w:rsid w:val="00C74E06"/>
    <w:rsid w:val="00C74FAC"/>
    <w:rsid w:val="00C757E3"/>
    <w:rsid w:val="00C81BBC"/>
    <w:rsid w:val="00C83602"/>
    <w:rsid w:val="00C83DE3"/>
    <w:rsid w:val="00C83E6F"/>
    <w:rsid w:val="00C86002"/>
    <w:rsid w:val="00C9162B"/>
    <w:rsid w:val="00C9171A"/>
    <w:rsid w:val="00C926D2"/>
    <w:rsid w:val="00C9283C"/>
    <w:rsid w:val="00C93A83"/>
    <w:rsid w:val="00C946DC"/>
    <w:rsid w:val="00C94AB2"/>
    <w:rsid w:val="00C951F7"/>
    <w:rsid w:val="00C958C1"/>
    <w:rsid w:val="00C96D56"/>
    <w:rsid w:val="00C97369"/>
    <w:rsid w:val="00C9781E"/>
    <w:rsid w:val="00CA33E1"/>
    <w:rsid w:val="00CA3A57"/>
    <w:rsid w:val="00CA59B1"/>
    <w:rsid w:val="00CA6927"/>
    <w:rsid w:val="00CB04A9"/>
    <w:rsid w:val="00CB1642"/>
    <w:rsid w:val="00CB26AA"/>
    <w:rsid w:val="00CB299F"/>
    <w:rsid w:val="00CB2DE3"/>
    <w:rsid w:val="00CB48B1"/>
    <w:rsid w:val="00CB5861"/>
    <w:rsid w:val="00CB5D29"/>
    <w:rsid w:val="00CB761E"/>
    <w:rsid w:val="00CB7F63"/>
    <w:rsid w:val="00CC04D0"/>
    <w:rsid w:val="00CC0964"/>
    <w:rsid w:val="00CC12A6"/>
    <w:rsid w:val="00CC12F3"/>
    <w:rsid w:val="00CC2B3C"/>
    <w:rsid w:val="00CC329B"/>
    <w:rsid w:val="00CC3C26"/>
    <w:rsid w:val="00CC6429"/>
    <w:rsid w:val="00CC693E"/>
    <w:rsid w:val="00CC720E"/>
    <w:rsid w:val="00CC779E"/>
    <w:rsid w:val="00CC7B86"/>
    <w:rsid w:val="00CD0247"/>
    <w:rsid w:val="00CD07BB"/>
    <w:rsid w:val="00CD16C2"/>
    <w:rsid w:val="00CD302F"/>
    <w:rsid w:val="00CD3B00"/>
    <w:rsid w:val="00CD4F69"/>
    <w:rsid w:val="00CD7187"/>
    <w:rsid w:val="00CE11A3"/>
    <w:rsid w:val="00CE1725"/>
    <w:rsid w:val="00CE3E22"/>
    <w:rsid w:val="00CE40F9"/>
    <w:rsid w:val="00CE51EF"/>
    <w:rsid w:val="00CE7182"/>
    <w:rsid w:val="00CE7C23"/>
    <w:rsid w:val="00CF0973"/>
    <w:rsid w:val="00CF1003"/>
    <w:rsid w:val="00CF1507"/>
    <w:rsid w:val="00CF23A3"/>
    <w:rsid w:val="00CF41B0"/>
    <w:rsid w:val="00CF4214"/>
    <w:rsid w:val="00CF5ADA"/>
    <w:rsid w:val="00CF7324"/>
    <w:rsid w:val="00D0260A"/>
    <w:rsid w:val="00D04986"/>
    <w:rsid w:val="00D049E5"/>
    <w:rsid w:val="00D04F8C"/>
    <w:rsid w:val="00D05A96"/>
    <w:rsid w:val="00D06405"/>
    <w:rsid w:val="00D06C46"/>
    <w:rsid w:val="00D07182"/>
    <w:rsid w:val="00D14102"/>
    <w:rsid w:val="00D14C99"/>
    <w:rsid w:val="00D167F0"/>
    <w:rsid w:val="00D1741F"/>
    <w:rsid w:val="00D20729"/>
    <w:rsid w:val="00D213D4"/>
    <w:rsid w:val="00D21EDC"/>
    <w:rsid w:val="00D24335"/>
    <w:rsid w:val="00D25277"/>
    <w:rsid w:val="00D305A3"/>
    <w:rsid w:val="00D318CB"/>
    <w:rsid w:val="00D31CC3"/>
    <w:rsid w:val="00D321E4"/>
    <w:rsid w:val="00D35F3F"/>
    <w:rsid w:val="00D361DA"/>
    <w:rsid w:val="00D37A6B"/>
    <w:rsid w:val="00D41352"/>
    <w:rsid w:val="00D41C42"/>
    <w:rsid w:val="00D41F18"/>
    <w:rsid w:val="00D42596"/>
    <w:rsid w:val="00D42CBB"/>
    <w:rsid w:val="00D435F3"/>
    <w:rsid w:val="00D43E34"/>
    <w:rsid w:val="00D4463B"/>
    <w:rsid w:val="00D45B06"/>
    <w:rsid w:val="00D509D3"/>
    <w:rsid w:val="00D50D52"/>
    <w:rsid w:val="00D52A8F"/>
    <w:rsid w:val="00D53DD4"/>
    <w:rsid w:val="00D6006E"/>
    <w:rsid w:val="00D60871"/>
    <w:rsid w:val="00D6171F"/>
    <w:rsid w:val="00D62176"/>
    <w:rsid w:val="00D62262"/>
    <w:rsid w:val="00D62DC3"/>
    <w:rsid w:val="00D63967"/>
    <w:rsid w:val="00D64E67"/>
    <w:rsid w:val="00D65696"/>
    <w:rsid w:val="00D66E99"/>
    <w:rsid w:val="00D717C4"/>
    <w:rsid w:val="00D737D5"/>
    <w:rsid w:val="00D7414B"/>
    <w:rsid w:val="00D745CE"/>
    <w:rsid w:val="00D74E79"/>
    <w:rsid w:val="00D80C8D"/>
    <w:rsid w:val="00D8505D"/>
    <w:rsid w:val="00D86512"/>
    <w:rsid w:val="00D908F9"/>
    <w:rsid w:val="00D90A2D"/>
    <w:rsid w:val="00D91D01"/>
    <w:rsid w:val="00D92BE1"/>
    <w:rsid w:val="00D93BA0"/>
    <w:rsid w:val="00D94E03"/>
    <w:rsid w:val="00D95174"/>
    <w:rsid w:val="00D978BA"/>
    <w:rsid w:val="00D97F93"/>
    <w:rsid w:val="00DA0304"/>
    <w:rsid w:val="00DA0B80"/>
    <w:rsid w:val="00DA0F0C"/>
    <w:rsid w:val="00DA1C02"/>
    <w:rsid w:val="00DA4E28"/>
    <w:rsid w:val="00DA4E44"/>
    <w:rsid w:val="00DA53AA"/>
    <w:rsid w:val="00DA6885"/>
    <w:rsid w:val="00DB0862"/>
    <w:rsid w:val="00DB2433"/>
    <w:rsid w:val="00DB4A77"/>
    <w:rsid w:val="00DB519E"/>
    <w:rsid w:val="00DB5B7C"/>
    <w:rsid w:val="00DB5EE8"/>
    <w:rsid w:val="00DB68B4"/>
    <w:rsid w:val="00DB6E37"/>
    <w:rsid w:val="00DC0312"/>
    <w:rsid w:val="00DC0564"/>
    <w:rsid w:val="00DC081C"/>
    <w:rsid w:val="00DC1F80"/>
    <w:rsid w:val="00DC2B40"/>
    <w:rsid w:val="00DC3FD0"/>
    <w:rsid w:val="00DC6EE3"/>
    <w:rsid w:val="00DD1045"/>
    <w:rsid w:val="00DD1AC3"/>
    <w:rsid w:val="00DD1E85"/>
    <w:rsid w:val="00DD303C"/>
    <w:rsid w:val="00DD384B"/>
    <w:rsid w:val="00DD5BFB"/>
    <w:rsid w:val="00DE090B"/>
    <w:rsid w:val="00DE26A7"/>
    <w:rsid w:val="00DE40F7"/>
    <w:rsid w:val="00DE4E01"/>
    <w:rsid w:val="00DE5D84"/>
    <w:rsid w:val="00DE5F26"/>
    <w:rsid w:val="00DE7236"/>
    <w:rsid w:val="00DF00F4"/>
    <w:rsid w:val="00DF243C"/>
    <w:rsid w:val="00DF3D9B"/>
    <w:rsid w:val="00DF66F3"/>
    <w:rsid w:val="00E00208"/>
    <w:rsid w:val="00E062BD"/>
    <w:rsid w:val="00E07CBB"/>
    <w:rsid w:val="00E10E88"/>
    <w:rsid w:val="00E12565"/>
    <w:rsid w:val="00E13524"/>
    <w:rsid w:val="00E14494"/>
    <w:rsid w:val="00E14B13"/>
    <w:rsid w:val="00E15B89"/>
    <w:rsid w:val="00E1760E"/>
    <w:rsid w:val="00E2233E"/>
    <w:rsid w:val="00E22982"/>
    <w:rsid w:val="00E22B51"/>
    <w:rsid w:val="00E23251"/>
    <w:rsid w:val="00E236DD"/>
    <w:rsid w:val="00E23C11"/>
    <w:rsid w:val="00E24725"/>
    <w:rsid w:val="00E25D08"/>
    <w:rsid w:val="00E25FB8"/>
    <w:rsid w:val="00E31077"/>
    <w:rsid w:val="00E3111B"/>
    <w:rsid w:val="00E34EF1"/>
    <w:rsid w:val="00E35BB0"/>
    <w:rsid w:val="00E43B11"/>
    <w:rsid w:val="00E44414"/>
    <w:rsid w:val="00E44E1D"/>
    <w:rsid w:val="00E45187"/>
    <w:rsid w:val="00E457F7"/>
    <w:rsid w:val="00E476C5"/>
    <w:rsid w:val="00E47F10"/>
    <w:rsid w:val="00E50396"/>
    <w:rsid w:val="00E54DE3"/>
    <w:rsid w:val="00E55A55"/>
    <w:rsid w:val="00E56340"/>
    <w:rsid w:val="00E57924"/>
    <w:rsid w:val="00E61371"/>
    <w:rsid w:val="00E61A85"/>
    <w:rsid w:val="00E63068"/>
    <w:rsid w:val="00E630DD"/>
    <w:rsid w:val="00E64AD0"/>
    <w:rsid w:val="00E65CF6"/>
    <w:rsid w:val="00E67307"/>
    <w:rsid w:val="00E67C3B"/>
    <w:rsid w:val="00E7020F"/>
    <w:rsid w:val="00E70678"/>
    <w:rsid w:val="00E71B70"/>
    <w:rsid w:val="00E742A0"/>
    <w:rsid w:val="00E747D1"/>
    <w:rsid w:val="00E7694A"/>
    <w:rsid w:val="00E77130"/>
    <w:rsid w:val="00E77946"/>
    <w:rsid w:val="00E822DF"/>
    <w:rsid w:val="00E83D2A"/>
    <w:rsid w:val="00E83EAB"/>
    <w:rsid w:val="00E843E2"/>
    <w:rsid w:val="00E84EDD"/>
    <w:rsid w:val="00E87E97"/>
    <w:rsid w:val="00E90449"/>
    <w:rsid w:val="00E91351"/>
    <w:rsid w:val="00E926E5"/>
    <w:rsid w:val="00E93B3C"/>
    <w:rsid w:val="00E94018"/>
    <w:rsid w:val="00E945A7"/>
    <w:rsid w:val="00E94D19"/>
    <w:rsid w:val="00EA0F26"/>
    <w:rsid w:val="00EA14E2"/>
    <w:rsid w:val="00EA3EB8"/>
    <w:rsid w:val="00EA40C9"/>
    <w:rsid w:val="00EA453D"/>
    <w:rsid w:val="00EA46EB"/>
    <w:rsid w:val="00EA5E6A"/>
    <w:rsid w:val="00EA6CCF"/>
    <w:rsid w:val="00EA739F"/>
    <w:rsid w:val="00EA7F4E"/>
    <w:rsid w:val="00EB0445"/>
    <w:rsid w:val="00EB4360"/>
    <w:rsid w:val="00EB457F"/>
    <w:rsid w:val="00EB56A5"/>
    <w:rsid w:val="00EB6FA9"/>
    <w:rsid w:val="00EB739E"/>
    <w:rsid w:val="00EB7DDB"/>
    <w:rsid w:val="00EC082F"/>
    <w:rsid w:val="00EC0C2C"/>
    <w:rsid w:val="00EC0DE9"/>
    <w:rsid w:val="00EC2780"/>
    <w:rsid w:val="00EC4385"/>
    <w:rsid w:val="00EC4F12"/>
    <w:rsid w:val="00EC683A"/>
    <w:rsid w:val="00EC69E4"/>
    <w:rsid w:val="00EC69F5"/>
    <w:rsid w:val="00ED0D90"/>
    <w:rsid w:val="00ED2007"/>
    <w:rsid w:val="00ED2B03"/>
    <w:rsid w:val="00ED303C"/>
    <w:rsid w:val="00ED3903"/>
    <w:rsid w:val="00ED4063"/>
    <w:rsid w:val="00ED477A"/>
    <w:rsid w:val="00ED52BB"/>
    <w:rsid w:val="00ED54E3"/>
    <w:rsid w:val="00ED6799"/>
    <w:rsid w:val="00ED703E"/>
    <w:rsid w:val="00EE1030"/>
    <w:rsid w:val="00EE15B0"/>
    <w:rsid w:val="00EE1757"/>
    <w:rsid w:val="00EE21F2"/>
    <w:rsid w:val="00EE2E10"/>
    <w:rsid w:val="00EE4531"/>
    <w:rsid w:val="00EE45A3"/>
    <w:rsid w:val="00EE4942"/>
    <w:rsid w:val="00EE5D52"/>
    <w:rsid w:val="00EE7525"/>
    <w:rsid w:val="00EF1792"/>
    <w:rsid w:val="00EF31FB"/>
    <w:rsid w:val="00EF3963"/>
    <w:rsid w:val="00EF6949"/>
    <w:rsid w:val="00EF7B19"/>
    <w:rsid w:val="00EF7BE6"/>
    <w:rsid w:val="00F0115F"/>
    <w:rsid w:val="00F040B5"/>
    <w:rsid w:val="00F06335"/>
    <w:rsid w:val="00F07C88"/>
    <w:rsid w:val="00F115E2"/>
    <w:rsid w:val="00F13E85"/>
    <w:rsid w:val="00F15DA7"/>
    <w:rsid w:val="00F1641B"/>
    <w:rsid w:val="00F17B43"/>
    <w:rsid w:val="00F20A69"/>
    <w:rsid w:val="00F20EFA"/>
    <w:rsid w:val="00F20F21"/>
    <w:rsid w:val="00F2123A"/>
    <w:rsid w:val="00F21618"/>
    <w:rsid w:val="00F22A00"/>
    <w:rsid w:val="00F23ACA"/>
    <w:rsid w:val="00F24302"/>
    <w:rsid w:val="00F245BF"/>
    <w:rsid w:val="00F24FD3"/>
    <w:rsid w:val="00F26F43"/>
    <w:rsid w:val="00F312A5"/>
    <w:rsid w:val="00F3137B"/>
    <w:rsid w:val="00F3187B"/>
    <w:rsid w:val="00F336B5"/>
    <w:rsid w:val="00F33B55"/>
    <w:rsid w:val="00F35864"/>
    <w:rsid w:val="00F359E4"/>
    <w:rsid w:val="00F35E35"/>
    <w:rsid w:val="00F37042"/>
    <w:rsid w:val="00F4140D"/>
    <w:rsid w:val="00F43545"/>
    <w:rsid w:val="00F44F00"/>
    <w:rsid w:val="00F47C6F"/>
    <w:rsid w:val="00F516BF"/>
    <w:rsid w:val="00F610BB"/>
    <w:rsid w:val="00F6202D"/>
    <w:rsid w:val="00F62B4E"/>
    <w:rsid w:val="00F63ABB"/>
    <w:rsid w:val="00F658CE"/>
    <w:rsid w:val="00F66FB7"/>
    <w:rsid w:val="00F719D6"/>
    <w:rsid w:val="00F71F6D"/>
    <w:rsid w:val="00F7242F"/>
    <w:rsid w:val="00F73561"/>
    <w:rsid w:val="00F74184"/>
    <w:rsid w:val="00F76050"/>
    <w:rsid w:val="00F76D9E"/>
    <w:rsid w:val="00F76FEF"/>
    <w:rsid w:val="00F808AF"/>
    <w:rsid w:val="00F80A0D"/>
    <w:rsid w:val="00F827E1"/>
    <w:rsid w:val="00F836C8"/>
    <w:rsid w:val="00F85324"/>
    <w:rsid w:val="00F91466"/>
    <w:rsid w:val="00F92164"/>
    <w:rsid w:val="00F93423"/>
    <w:rsid w:val="00F951E5"/>
    <w:rsid w:val="00F97054"/>
    <w:rsid w:val="00FA0562"/>
    <w:rsid w:val="00FA08F2"/>
    <w:rsid w:val="00FA0AF6"/>
    <w:rsid w:val="00FA2BB3"/>
    <w:rsid w:val="00FA46EB"/>
    <w:rsid w:val="00FA4F8B"/>
    <w:rsid w:val="00FA5063"/>
    <w:rsid w:val="00FA768C"/>
    <w:rsid w:val="00FB2030"/>
    <w:rsid w:val="00FB2801"/>
    <w:rsid w:val="00FB3FAE"/>
    <w:rsid w:val="00FB5F98"/>
    <w:rsid w:val="00FB6528"/>
    <w:rsid w:val="00FB7412"/>
    <w:rsid w:val="00FC02DD"/>
    <w:rsid w:val="00FC1B1C"/>
    <w:rsid w:val="00FC27CB"/>
    <w:rsid w:val="00FC2A57"/>
    <w:rsid w:val="00FC43B1"/>
    <w:rsid w:val="00FC5F24"/>
    <w:rsid w:val="00FD009D"/>
    <w:rsid w:val="00FD0E64"/>
    <w:rsid w:val="00FD2372"/>
    <w:rsid w:val="00FD2D24"/>
    <w:rsid w:val="00FD5850"/>
    <w:rsid w:val="00FD7348"/>
    <w:rsid w:val="00FD7439"/>
    <w:rsid w:val="00FE04F0"/>
    <w:rsid w:val="00FE0A30"/>
    <w:rsid w:val="00FE1EBC"/>
    <w:rsid w:val="00FE2367"/>
    <w:rsid w:val="00FE395A"/>
    <w:rsid w:val="00FE397A"/>
    <w:rsid w:val="00FE680E"/>
    <w:rsid w:val="00FE70E0"/>
    <w:rsid w:val="00FE7C08"/>
    <w:rsid w:val="00FF0839"/>
    <w:rsid w:val="00FF0AFB"/>
    <w:rsid w:val="00FF15D4"/>
    <w:rsid w:val="00FF1F8C"/>
    <w:rsid w:val="00FF373D"/>
    <w:rsid w:val="00FF5523"/>
    <w:rsid w:val="00FF698F"/>
    <w:rsid w:val="00FF6EA3"/>
    <w:rsid w:val="00FF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40FD"/>
  <w15:docId w15:val="{3DF1D9D8-ACC1-4ECD-90EE-0BA91A8E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ABD"/>
  </w:style>
  <w:style w:type="paragraph" w:styleId="Heading1">
    <w:name w:val="heading 1"/>
    <w:basedOn w:val="Normal"/>
    <w:next w:val="Normal"/>
    <w:link w:val="Heading1Char"/>
    <w:uiPriority w:val="9"/>
    <w:qFormat/>
    <w:rsid w:val="00E93B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E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80EA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5B0"/>
    <w:pPr>
      <w:ind w:left="720"/>
      <w:contextualSpacing/>
    </w:pPr>
  </w:style>
  <w:style w:type="table" w:styleId="TableGrid">
    <w:name w:val="Table Grid"/>
    <w:basedOn w:val="TableNormal"/>
    <w:uiPriority w:val="59"/>
    <w:rsid w:val="00F2161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880EA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80E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0EA6"/>
    <w:rPr>
      <w:b/>
      <w:bCs/>
    </w:rPr>
  </w:style>
  <w:style w:type="character" w:styleId="CommentReference">
    <w:name w:val="annotation reference"/>
    <w:basedOn w:val="DefaultParagraphFont"/>
    <w:uiPriority w:val="99"/>
    <w:semiHidden/>
    <w:unhideWhenUsed/>
    <w:rsid w:val="00942D93"/>
    <w:rPr>
      <w:sz w:val="16"/>
      <w:szCs w:val="16"/>
    </w:rPr>
  </w:style>
  <w:style w:type="paragraph" w:styleId="CommentText">
    <w:name w:val="annotation text"/>
    <w:basedOn w:val="Normal"/>
    <w:link w:val="CommentTextChar"/>
    <w:uiPriority w:val="99"/>
    <w:unhideWhenUsed/>
    <w:rsid w:val="00942D93"/>
    <w:pPr>
      <w:spacing w:line="240" w:lineRule="auto"/>
    </w:pPr>
    <w:rPr>
      <w:sz w:val="20"/>
      <w:szCs w:val="20"/>
    </w:rPr>
  </w:style>
  <w:style w:type="character" w:customStyle="1" w:styleId="CommentTextChar">
    <w:name w:val="Comment Text Char"/>
    <w:basedOn w:val="DefaultParagraphFont"/>
    <w:link w:val="CommentText"/>
    <w:uiPriority w:val="99"/>
    <w:rsid w:val="00942D93"/>
    <w:rPr>
      <w:sz w:val="20"/>
      <w:szCs w:val="20"/>
    </w:rPr>
  </w:style>
  <w:style w:type="paragraph" w:styleId="CommentSubject">
    <w:name w:val="annotation subject"/>
    <w:basedOn w:val="CommentText"/>
    <w:next w:val="CommentText"/>
    <w:link w:val="CommentSubjectChar"/>
    <w:uiPriority w:val="99"/>
    <w:semiHidden/>
    <w:unhideWhenUsed/>
    <w:rsid w:val="00942D93"/>
    <w:rPr>
      <w:b/>
      <w:bCs/>
    </w:rPr>
  </w:style>
  <w:style w:type="character" w:customStyle="1" w:styleId="CommentSubjectChar">
    <w:name w:val="Comment Subject Char"/>
    <w:basedOn w:val="CommentTextChar"/>
    <w:link w:val="CommentSubject"/>
    <w:uiPriority w:val="99"/>
    <w:semiHidden/>
    <w:rsid w:val="00942D93"/>
    <w:rPr>
      <w:b/>
      <w:bCs/>
      <w:sz w:val="20"/>
      <w:szCs w:val="20"/>
    </w:rPr>
  </w:style>
  <w:style w:type="paragraph" w:styleId="BalloonText">
    <w:name w:val="Balloon Text"/>
    <w:basedOn w:val="Normal"/>
    <w:link w:val="BalloonTextChar"/>
    <w:uiPriority w:val="99"/>
    <w:semiHidden/>
    <w:unhideWhenUsed/>
    <w:rsid w:val="00942D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D93"/>
    <w:rPr>
      <w:rFonts w:ascii="Tahoma" w:hAnsi="Tahoma" w:cs="Tahoma"/>
      <w:sz w:val="16"/>
      <w:szCs w:val="16"/>
    </w:rPr>
  </w:style>
  <w:style w:type="character" w:customStyle="1" w:styleId="Heading1Char">
    <w:name w:val="Heading 1 Char"/>
    <w:basedOn w:val="DefaultParagraphFont"/>
    <w:link w:val="Heading1"/>
    <w:uiPriority w:val="9"/>
    <w:rsid w:val="00E93B3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C07AD"/>
    <w:pPr>
      <w:tabs>
        <w:tab w:val="center" w:pos="4513"/>
        <w:tab w:val="right" w:pos="9026"/>
      </w:tabs>
      <w:spacing w:line="240" w:lineRule="auto"/>
    </w:pPr>
  </w:style>
  <w:style w:type="character" w:customStyle="1" w:styleId="HeaderChar">
    <w:name w:val="Header Char"/>
    <w:basedOn w:val="DefaultParagraphFont"/>
    <w:link w:val="Header"/>
    <w:uiPriority w:val="99"/>
    <w:rsid w:val="000C07AD"/>
  </w:style>
  <w:style w:type="paragraph" w:styleId="Footer">
    <w:name w:val="footer"/>
    <w:basedOn w:val="Normal"/>
    <w:link w:val="FooterChar"/>
    <w:uiPriority w:val="99"/>
    <w:unhideWhenUsed/>
    <w:rsid w:val="000C07AD"/>
    <w:pPr>
      <w:tabs>
        <w:tab w:val="center" w:pos="4513"/>
        <w:tab w:val="right" w:pos="9026"/>
      </w:tabs>
      <w:spacing w:line="240" w:lineRule="auto"/>
    </w:pPr>
  </w:style>
  <w:style w:type="character" w:customStyle="1" w:styleId="FooterChar">
    <w:name w:val="Footer Char"/>
    <w:basedOn w:val="DefaultParagraphFont"/>
    <w:link w:val="Footer"/>
    <w:uiPriority w:val="99"/>
    <w:rsid w:val="000C07AD"/>
  </w:style>
  <w:style w:type="character" w:styleId="Emphasis">
    <w:name w:val="Emphasis"/>
    <w:basedOn w:val="DefaultParagraphFont"/>
    <w:uiPriority w:val="20"/>
    <w:qFormat/>
    <w:rsid w:val="00AE6452"/>
    <w:rPr>
      <w:i/>
      <w:iCs/>
    </w:rPr>
  </w:style>
  <w:style w:type="character" w:customStyle="1" w:styleId="Heading2Char">
    <w:name w:val="Heading 2 Char"/>
    <w:basedOn w:val="DefaultParagraphFont"/>
    <w:link w:val="Heading2"/>
    <w:uiPriority w:val="9"/>
    <w:rsid w:val="00B96EF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B6609"/>
    <w:rPr>
      <w:color w:val="0000FF" w:themeColor="hyperlink"/>
      <w:u w:val="single"/>
    </w:rPr>
  </w:style>
  <w:style w:type="character" w:styleId="UnresolvedMention">
    <w:name w:val="Unresolved Mention"/>
    <w:basedOn w:val="DefaultParagraphFont"/>
    <w:uiPriority w:val="99"/>
    <w:semiHidden/>
    <w:unhideWhenUsed/>
    <w:rsid w:val="009F0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641583">
      <w:bodyDiv w:val="1"/>
      <w:marLeft w:val="0"/>
      <w:marRight w:val="0"/>
      <w:marTop w:val="0"/>
      <w:marBottom w:val="0"/>
      <w:divBdr>
        <w:top w:val="none" w:sz="0" w:space="0" w:color="auto"/>
        <w:left w:val="none" w:sz="0" w:space="0" w:color="auto"/>
        <w:bottom w:val="none" w:sz="0" w:space="0" w:color="auto"/>
        <w:right w:val="none" w:sz="0" w:space="0" w:color="auto"/>
      </w:divBdr>
    </w:div>
    <w:div w:id="413212968">
      <w:bodyDiv w:val="1"/>
      <w:marLeft w:val="0"/>
      <w:marRight w:val="0"/>
      <w:marTop w:val="0"/>
      <w:marBottom w:val="0"/>
      <w:divBdr>
        <w:top w:val="none" w:sz="0" w:space="0" w:color="auto"/>
        <w:left w:val="none" w:sz="0" w:space="0" w:color="auto"/>
        <w:bottom w:val="none" w:sz="0" w:space="0" w:color="auto"/>
        <w:right w:val="none" w:sz="0" w:space="0" w:color="auto"/>
      </w:divBdr>
    </w:div>
    <w:div w:id="860779595">
      <w:bodyDiv w:val="1"/>
      <w:marLeft w:val="0"/>
      <w:marRight w:val="0"/>
      <w:marTop w:val="0"/>
      <w:marBottom w:val="0"/>
      <w:divBdr>
        <w:top w:val="none" w:sz="0" w:space="0" w:color="auto"/>
        <w:left w:val="none" w:sz="0" w:space="0" w:color="auto"/>
        <w:bottom w:val="none" w:sz="0" w:space="0" w:color="auto"/>
        <w:right w:val="none" w:sz="0" w:space="0" w:color="auto"/>
      </w:divBdr>
    </w:div>
    <w:div w:id="1190221377">
      <w:bodyDiv w:val="1"/>
      <w:marLeft w:val="0"/>
      <w:marRight w:val="0"/>
      <w:marTop w:val="0"/>
      <w:marBottom w:val="0"/>
      <w:divBdr>
        <w:top w:val="none" w:sz="0" w:space="0" w:color="auto"/>
        <w:left w:val="none" w:sz="0" w:space="0" w:color="auto"/>
        <w:bottom w:val="none" w:sz="0" w:space="0" w:color="auto"/>
        <w:right w:val="none" w:sz="0" w:space="0" w:color="auto"/>
      </w:divBdr>
    </w:div>
    <w:div w:id="1661350481">
      <w:bodyDiv w:val="1"/>
      <w:marLeft w:val="0"/>
      <w:marRight w:val="0"/>
      <w:marTop w:val="0"/>
      <w:marBottom w:val="0"/>
      <w:divBdr>
        <w:top w:val="none" w:sz="0" w:space="0" w:color="auto"/>
        <w:left w:val="none" w:sz="0" w:space="0" w:color="auto"/>
        <w:bottom w:val="none" w:sz="0" w:space="0" w:color="auto"/>
        <w:right w:val="none" w:sz="0" w:space="0" w:color="auto"/>
      </w:divBdr>
    </w:div>
    <w:div w:id="1687709886">
      <w:bodyDiv w:val="1"/>
      <w:marLeft w:val="0"/>
      <w:marRight w:val="0"/>
      <w:marTop w:val="0"/>
      <w:marBottom w:val="0"/>
      <w:divBdr>
        <w:top w:val="none" w:sz="0" w:space="0" w:color="auto"/>
        <w:left w:val="none" w:sz="0" w:space="0" w:color="auto"/>
        <w:bottom w:val="none" w:sz="0" w:space="0" w:color="auto"/>
        <w:right w:val="none" w:sz="0" w:space="0" w:color="auto"/>
      </w:divBdr>
    </w:div>
    <w:div w:id="169603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BDC3-6A8B-40D4-B802-1A8A6BFB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2353</TotalTime>
  <Pages>16</Pages>
  <Words>4514</Words>
  <Characters>25734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Blackmore</dc:creator>
  <cp:keywords/>
  <dc:description/>
  <cp:lastModifiedBy>Neil Blackmore</cp:lastModifiedBy>
  <cp:revision>22</cp:revision>
  <dcterms:created xsi:type="dcterms:W3CDTF">2024-09-21T13:22:00Z</dcterms:created>
  <dcterms:modified xsi:type="dcterms:W3CDTF">2024-09-25T18:54:00Z</dcterms:modified>
</cp:coreProperties>
</file>