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05"/>
        <w:tblW w:w="56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222"/>
      </w:tblGrid>
      <w:tr w:rsidR="004D012B" w:rsidRPr="00C01E7F" w:rsidTr="00294497">
        <w:trPr>
          <w:trHeight w:val="5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D012B" w:rsidRPr="005C3BD4" w:rsidRDefault="004D012B" w:rsidP="00294497">
            <w:pPr>
              <w:pStyle w:val="2TopicHeading"/>
              <w:jc w:val="center"/>
              <w:rPr>
                <w:sz w:val="20"/>
              </w:rPr>
            </w:pPr>
            <w:bookmarkStart w:id="0" w:name="_Toc138169886"/>
            <w:bookmarkStart w:id="1" w:name="_Toc180574337"/>
            <w:r w:rsidRPr="00CB7CE6">
              <w:rPr>
                <w:color w:val="auto"/>
              </w:rPr>
              <w:t>PROGRAM OUTLINE</w:t>
            </w:r>
            <w:bookmarkEnd w:id="0"/>
            <w:bookmarkEnd w:id="1"/>
          </w:p>
        </w:tc>
      </w:tr>
      <w:tr w:rsidR="004D012B" w:rsidRPr="00C01E7F" w:rsidTr="00294497">
        <w:trPr>
          <w:trHeight w:val="857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Pr="00C01E7F" w:rsidRDefault="004D012B" w:rsidP="00294497">
            <w:pPr>
              <w:spacing w:before="240" w:after="60"/>
              <w:rPr>
                <w:b/>
                <w:sz w:val="28"/>
                <w:szCs w:val="28"/>
              </w:rPr>
            </w:pPr>
            <w:r w:rsidRPr="00CB7CE6">
              <w:rPr>
                <w:b/>
              </w:rPr>
              <w:t xml:space="preserve">Title </w:t>
            </w:r>
          </w:p>
        </w:tc>
        <w:tc>
          <w:tcPr>
            <w:tcW w:w="4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D012B" w:rsidRPr="00CF6808" w:rsidRDefault="004D012B" w:rsidP="00294497">
            <w:pPr>
              <w:pStyle w:val="DCBodytext"/>
              <w:spacing w:before="240" w:after="120"/>
              <w:rPr>
                <w:rFonts w:asciiTheme="minorHAnsi" w:hAnsiTheme="minorHAnsi" w:cstheme="minorHAnsi"/>
                <w:sz w:val="26"/>
                <w:szCs w:val="26"/>
              </w:rPr>
            </w:pPr>
            <w:r w:rsidRPr="00CF6808">
              <w:rPr>
                <w:rFonts w:asciiTheme="minorHAnsi" w:hAnsiTheme="minorHAnsi" w:cstheme="minorHAnsi"/>
                <w:sz w:val="26"/>
                <w:szCs w:val="26"/>
              </w:rPr>
              <w:t>Ethical Inquiry Webinar Series: Practical skills to engage perpetrators of family violence</w:t>
            </w:r>
          </w:p>
        </w:tc>
      </w:tr>
      <w:tr w:rsidR="004D012B" w:rsidRPr="00C01E7F" w:rsidTr="00294497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Pr="00C01E7F" w:rsidRDefault="004D012B" w:rsidP="00294497">
            <w:pPr>
              <w:spacing w:before="60" w:after="60"/>
              <w:rPr>
                <w:b/>
              </w:rPr>
            </w:pPr>
            <w:r w:rsidRPr="00C01E7F">
              <w:rPr>
                <w:b/>
              </w:rPr>
              <w:t>Purpose</w:t>
            </w:r>
            <w:r>
              <w:rPr>
                <w:b/>
              </w:rPr>
              <w:t>/Aim</w:t>
            </w:r>
          </w:p>
        </w:tc>
        <w:tc>
          <w:tcPr>
            <w:tcW w:w="40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2B" w:rsidRPr="002E5A90" w:rsidRDefault="004D012B" w:rsidP="00294497">
            <w:pPr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practical skills in applying the ‘Ethical Inquiry’ with users of family violence to promote accountability and family safety.</w:t>
            </w:r>
          </w:p>
        </w:tc>
      </w:tr>
      <w:tr w:rsidR="004D012B" w:rsidRPr="00C01E7F" w:rsidTr="00294497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Pr="00C01E7F" w:rsidRDefault="004D012B" w:rsidP="00294497">
            <w:pPr>
              <w:spacing w:before="60" w:after="6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40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012B" w:rsidRPr="005425FC" w:rsidRDefault="004D012B" w:rsidP="0029449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x 1-hour sessions</w:t>
            </w:r>
            <w:r w:rsidR="00B20F70">
              <w:rPr>
                <w:sz w:val="20"/>
                <w:szCs w:val="20"/>
              </w:rPr>
              <w:t xml:space="preserve"> (over 3 days)</w:t>
            </w:r>
          </w:p>
        </w:tc>
      </w:tr>
      <w:tr w:rsidR="004D012B" w:rsidRPr="00C01E7F" w:rsidTr="00294497">
        <w:trPr>
          <w:trHeight w:val="48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Pr="00C01E7F" w:rsidRDefault="004D012B" w:rsidP="00294497">
            <w:pPr>
              <w:spacing w:before="60" w:after="60"/>
              <w:rPr>
                <w:b/>
              </w:rPr>
            </w:pPr>
            <w:r>
              <w:rPr>
                <w:b/>
              </w:rPr>
              <w:t>Target g</w:t>
            </w:r>
            <w:r w:rsidRPr="00C01E7F">
              <w:rPr>
                <w:b/>
              </w:rPr>
              <w:t xml:space="preserve">roup </w:t>
            </w:r>
          </w:p>
        </w:tc>
        <w:tc>
          <w:tcPr>
            <w:tcW w:w="4030" w:type="pct"/>
            <w:tcBorders>
              <w:right w:val="single" w:sz="4" w:space="0" w:color="auto"/>
            </w:tcBorders>
            <w:shd w:val="clear" w:color="auto" w:fill="auto"/>
          </w:tcPr>
          <w:p w:rsidR="004D012B" w:rsidRPr="005C1109" w:rsidRDefault="004D012B" w:rsidP="00294497">
            <w:pPr>
              <w:spacing w:before="60" w:after="60" w:line="240" w:lineRule="auto"/>
              <w:rPr>
                <w:sz w:val="20"/>
                <w:szCs w:val="20"/>
              </w:rPr>
            </w:pPr>
            <w:r w:rsidRPr="005C1109">
              <w:rPr>
                <w:sz w:val="20"/>
                <w:szCs w:val="20"/>
              </w:rPr>
              <w:t xml:space="preserve">Statutory and tertiary intervention workers (child </w:t>
            </w:r>
            <w:r>
              <w:rPr>
                <w:sz w:val="20"/>
                <w:szCs w:val="20"/>
              </w:rPr>
              <w:t>welfare</w:t>
            </w:r>
            <w:r w:rsidRPr="005C1109">
              <w:rPr>
                <w:sz w:val="20"/>
                <w:szCs w:val="20"/>
              </w:rPr>
              <w:t xml:space="preserve"> and partner agencies)</w:t>
            </w:r>
          </w:p>
        </w:tc>
      </w:tr>
      <w:tr w:rsidR="004D012B" w:rsidRPr="00C01E7F" w:rsidTr="00294497">
        <w:trPr>
          <w:trHeight w:val="73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Default="004D012B" w:rsidP="00294497">
            <w:pPr>
              <w:spacing w:before="60" w:after="60"/>
              <w:rPr>
                <w:rStyle w:val="Strong"/>
              </w:rPr>
            </w:pPr>
            <w:r>
              <w:rPr>
                <w:rStyle w:val="Strong"/>
              </w:rPr>
              <w:t xml:space="preserve">Alignment to Australian national competencies </w:t>
            </w:r>
          </w:p>
        </w:tc>
        <w:tc>
          <w:tcPr>
            <w:tcW w:w="4030" w:type="pct"/>
            <w:tcBorders>
              <w:right w:val="single" w:sz="4" w:space="0" w:color="auto"/>
            </w:tcBorders>
            <w:shd w:val="clear" w:color="auto" w:fill="auto"/>
          </w:tcPr>
          <w:p w:rsidR="004D012B" w:rsidRDefault="004D012B" w:rsidP="0029449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CHCDFV009 Establish change promoting relationship with users of domestic violence </w:t>
            </w:r>
          </w:p>
          <w:p w:rsidR="004D012B" w:rsidRDefault="004D012B" w:rsidP="0029449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CHCDFV010 Promote accountability and assist users of domestic violence to accept responsibility</w:t>
            </w:r>
          </w:p>
          <w:p w:rsidR="004D012B" w:rsidRPr="00092DEF" w:rsidRDefault="004D012B" w:rsidP="00294497">
            <w:pPr>
              <w:spacing w:before="60" w:after="60"/>
              <w:rPr>
                <w:sz w:val="20"/>
                <w:szCs w:val="20"/>
              </w:rPr>
            </w:pPr>
            <w:hyperlink r:id="rId7" w:history="1">
              <w:r w:rsidRPr="002D6EB3">
                <w:rPr>
                  <w:rStyle w:val="Hyperlink"/>
                  <w:sz w:val="20"/>
                  <w:szCs w:val="20"/>
                </w:rPr>
                <w:t>https://training.gov.au/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4D012B" w:rsidRPr="00C01E7F" w:rsidTr="00294497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Pr="00C01E7F" w:rsidRDefault="004D012B" w:rsidP="00294497">
            <w:pPr>
              <w:spacing w:before="60" w:after="60"/>
              <w:rPr>
                <w:b/>
              </w:rPr>
            </w:pPr>
            <w:r>
              <w:rPr>
                <w:rStyle w:val="Strong"/>
              </w:rPr>
              <w:t>Learning o</w:t>
            </w:r>
            <w:r w:rsidRPr="00C01E7F">
              <w:rPr>
                <w:rStyle w:val="Strong"/>
              </w:rPr>
              <w:t>utcomes</w:t>
            </w:r>
          </w:p>
          <w:p w:rsidR="004D012B" w:rsidRDefault="004D012B" w:rsidP="00294497">
            <w:pPr>
              <w:spacing w:before="60" w:after="60"/>
              <w:rPr>
                <w:sz w:val="20"/>
                <w:szCs w:val="20"/>
              </w:rPr>
            </w:pPr>
          </w:p>
          <w:p w:rsidR="004D012B" w:rsidRPr="00C01E7F" w:rsidRDefault="004D012B" w:rsidP="00294497">
            <w:pPr>
              <w:spacing w:before="60" w:after="60"/>
              <w:rPr>
                <w:b/>
              </w:rPr>
            </w:pPr>
          </w:p>
        </w:tc>
        <w:tc>
          <w:tcPr>
            <w:tcW w:w="4030" w:type="pct"/>
            <w:tcBorders>
              <w:right w:val="single" w:sz="4" w:space="0" w:color="auto"/>
            </w:tcBorders>
            <w:shd w:val="clear" w:color="auto" w:fill="auto"/>
          </w:tcPr>
          <w:p w:rsidR="004D012B" w:rsidRPr="007A7C1D" w:rsidRDefault="004D012B" w:rsidP="00294497">
            <w:pPr>
              <w:spacing w:before="60" w:after="60"/>
              <w:rPr>
                <w:sz w:val="20"/>
                <w:szCs w:val="20"/>
              </w:rPr>
            </w:pPr>
            <w:r w:rsidRPr="007A7C1D">
              <w:rPr>
                <w:sz w:val="20"/>
                <w:szCs w:val="20"/>
              </w:rPr>
              <w:t xml:space="preserve">At the end of the session </w:t>
            </w:r>
            <w:r>
              <w:rPr>
                <w:sz w:val="20"/>
                <w:szCs w:val="20"/>
              </w:rPr>
              <w:t>learners</w:t>
            </w:r>
            <w:r w:rsidRPr="007A7C1D">
              <w:rPr>
                <w:sz w:val="20"/>
                <w:szCs w:val="20"/>
              </w:rPr>
              <w:t xml:space="preserve"> will be able to</w:t>
            </w:r>
            <w:r>
              <w:rPr>
                <w:sz w:val="20"/>
                <w:szCs w:val="20"/>
              </w:rPr>
              <w:t>:</w:t>
            </w:r>
          </w:p>
          <w:p w:rsidR="004D012B" w:rsidRPr="007A7C1D" w:rsidRDefault="004D012B" w:rsidP="002944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how to conduct a perpetrator interview that promotes ethical conversations</w:t>
            </w:r>
            <w:r w:rsidRPr="007A7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Pr="007A7C1D">
              <w:rPr>
                <w:sz w:val="20"/>
                <w:szCs w:val="20"/>
              </w:rPr>
              <w:t>accountability</w:t>
            </w:r>
          </w:p>
          <w:p w:rsidR="004D012B" w:rsidRDefault="004D012B" w:rsidP="002944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to r</w:t>
            </w:r>
            <w:r w:rsidRPr="007A7C1D">
              <w:rPr>
                <w:sz w:val="20"/>
                <w:szCs w:val="20"/>
              </w:rPr>
              <w:t>espon</w:t>
            </w:r>
            <w:r>
              <w:rPr>
                <w:sz w:val="20"/>
                <w:szCs w:val="20"/>
              </w:rPr>
              <w:t>d</w:t>
            </w:r>
            <w:r w:rsidRPr="007A7C1D">
              <w:rPr>
                <w:sz w:val="20"/>
                <w:szCs w:val="20"/>
              </w:rPr>
              <w:t xml:space="preserve"> to common </w:t>
            </w:r>
            <w:r>
              <w:rPr>
                <w:sz w:val="20"/>
                <w:szCs w:val="20"/>
              </w:rPr>
              <w:t xml:space="preserve">irresponsible </w:t>
            </w:r>
            <w:r w:rsidRPr="007A7C1D">
              <w:rPr>
                <w:sz w:val="20"/>
                <w:szCs w:val="20"/>
              </w:rPr>
              <w:t>statements</w:t>
            </w:r>
          </w:p>
          <w:p w:rsidR="004D012B" w:rsidRDefault="00EC6569" w:rsidP="002944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4D012B">
              <w:rPr>
                <w:sz w:val="20"/>
                <w:szCs w:val="20"/>
              </w:rPr>
              <w:t xml:space="preserve"> how to apply questions that motivates perpetrators to contemplate change</w:t>
            </w:r>
          </w:p>
          <w:p w:rsidR="004D012B" w:rsidRDefault="004D012B" w:rsidP="002944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apply the practical tools for perpetrator engagement and safety planning</w:t>
            </w:r>
          </w:p>
          <w:p w:rsidR="004D012B" w:rsidRPr="005C1109" w:rsidRDefault="004D012B" w:rsidP="002944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C1109">
              <w:rPr>
                <w:sz w:val="20"/>
                <w:szCs w:val="20"/>
              </w:rPr>
              <w:t xml:space="preserve">eflect on </w:t>
            </w:r>
            <w:r>
              <w:rPr>
                <w:sz w:val="20"/>
                <w:szCs w:val="20"/>
              </w:rPr>
              <w:t>self-</w:t>
            </w:r>
            <w:r w:rsidRPr="005C1109">
              <w:rPr>
                <w:sz w:val="20"/>
                <w:szCs w:val="20"/>
              </w:rPr>
              <w:t xml:space="preserve">interactions and behaviour within the </w:t>
            </w:r>
            <w:r>
              <w:rPr>
                <w:sz w:val="20"/>
                <w:szCs w:val="20"/>
              </w:rPr>
              <w:t>engagement</w:t>
            </w:r>
          </w:p>
        </w:tc>
      </w:tr>
      <w:tr w:rsidR="004D012B" w:rsidRPr="00C01E7F" w:rsidTr="00294497">
        <w:trPr>
          <w:trHeight w:val="1951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4D012B" w:rsidRDefault="004D012B" w:rsidP="00294497">
            <w:pPr>
              <w:spacing w:before="60" w:after="60"/>
              <w:rPr>
                <w:b/>
              </w:rPr>
            </w:pPr>
            <w:r>
              <w:rPr>
                <w:b/>
              </w:rPr>
              <w:t>Structure</w:t>
            </w:r>
          </w:p>
          <w:p w:rsidR="004D012B" w:rsidRPr="00C01E7F" w:rsidRDefault="004D012B" w:rsidP="00294497">
            <w:pPr>
              <w:spacing w:before="60" w:after="60"/>
              <w:rPr>
                <w:b/>
              </w:rPr>
            </w:pPr>
            <w:r w:rsidRPr="00790E07">
              <w:rPr>
                <w:b/>
                <w:sz w:val="20"/>
              </w:rPr>
              <w:t xml:space="preserve">Content overview </w:t>
            </w:r>
          </w:p>
          <w:p w:rsidR="004D012B" w:rsidRPr="00C01E7F" w:rsidRDefault="004D012B" w:rsidP="00294497">
            <w:pPr>
              <w:spacing w:before="60" w:after="60"/>
              <w:rPr>
                <w:b/>
              </w:rPr>
            </w:pPr>
          </w:p>
        </w:tc>
        <w:tc>
          <w:tcPr>
            <w:tcW w:w="4030" w:type="pct"/>
            <w:tcBorders>
              <w:right w:val="single" w:sz="4" w:space="0" w:color="auto"/>
            </w:tcBorders>
            <w:shd w:val="clear" w:color="auto" w:fill="auto"/>
          </w:tcPr>
          <w:p w:rsidR="004D012B" w:rsidRPr="005C1109" w:rsidRDefault="004D012B" w:rsidP="00294497">
            <w:pPr>
              <w:rPr>
                <w:sz w:val="20"/>
                <w:szCs w:val="20"/>
              </w:rPr>
            </w:pPr>
            <w:r w:rsidRPr="005C1109">
              <w:rPr>
                <w:sz w:val="20"/>
                <w:szCs w:val="20"/>
              </w:rPr>
              <w:t>Session 1: An Introduction to Engaging Perpetrators</w:t>
            </w:r>
          </w:p>
          <w:p w:rsidR="004D012B" w:rsidRPr="005C1109" w:rsidRDefault="004D012B" w:rsidP="00294497">
            <w:pPr>
              <w:rPr>
                <w:sz w:val="20"/>
                <w:szCs w:val="20"/>
              </w:rPr>
            </w:pPr>
            <w:r w:rsidRPr="005C1109">
              <w:rPr>
                <w:sz w:val="20"/>
                <w:szCs w:val="20"/>
              </w:rPr>
              <w:t>Session 2: The Challenges of Engagement</w:t>
            </w:r>
          </w:p>
          <w:p w:rsidR="004D012B" w:rsidRPr="005C1109" w:rsidRDefault="004D012B" w:rsidP="00294497">
            <w:pPr>
              <w:rPr>
                <w:sz w:val="20"/>
                <w:szCs w:val="20"/>
                <w:lang w:val="en-GB"/>
              </w:rPr>
            </w:pPr>
            <w:r w:rsidRPr="005C1109">
              <w:rPr>
                <w:sz w:val="20"/>
                <w:szCs w:val="20"/>
              </w:rPr>
              <w:t>Session 3: The Ethical Inquiry and More</w:t>
            </w:r>
          </w:p>
          <w:p w:rsidR="004D012B" w:rsidRPr="005C1109" w:rsidRDefault="004D012B" w:rsidP="00294497">
            <w:pPr>
              <w:rPr>
                <w:sz w:val="20"/>
                <w:szCs w:val="20"/>
              </w:rPr>
            </w:pPr>
            <w:r w:rsidRPr="005C1109">
              <w:rPr>
                <w:sz w:val="20"/>
                <w:szCs w:val="20"/>
              </w:rPr>
              <w:t xml:space="preserve">Session 4: Ethical Inquiry Implementation  </w:t>
            </w:r>
          </w:p>
          <w:p w:rsidR="004D012B" w:rsidRPr="005C1109" w:rsidRDefault="004D012B" w:rsidP="00294497">
            <w:pPr>
              <w:rPr>
                <w:sz w:val="20"/>
                <w:szCs w:val="20"/>
              </w:rPr>
            </w:pPr>
            <w:r w:rsidRPr="005C1109">
              <w:rPr>
                <w:sz w:val="20"/>
                <w:szCs w:val="20"/>
              </w:rPr>
              <w:t>Session 5: Safety Planning Tools</w:t>
            </w:r>
          </w:p>
          <w:p w:rsidR="004D012B" w:rsidRPr="005C1109" w:rsidRDefault="004D012B" w:rsidP="00294497">
            <w:pPr>
              <w:rPr>
                <w:sz w:val="20"/>
                <w:szCs w:val="20"/>
              </w:rPr>
            </w:pPr>
            <w:r w:rsidRPr="005C1109">
              <w:rPr>
                <w:sz w:val="20"/>
                <w:szCs w:val="20"/>
              </w:rPr>
              <w:t>Session 6: Transcripts and Examples of the Ethical Inquiry</w:t>
            </w:r>
          </w:p>
          <w:p w:rsidR="004D012B" w:rsidRPr="00797C51" w:rsidRDefault="004D012B" w:rsidP="00294497">
            <w:pPr>
              <w:pStyle w:val="DCBodytext"/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D012B" w:rsidRPr="00C01E7F" w:rsidTr="00294497">
        <w:trPr>
          <w:trHeight w:val="58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BE5F1"/>
          </w:tcPr>
          <w:p w:rsidR="004D012B" w:rsidRDefault="004D012B" w:rsidP="00294497">
            <w:pPr>
              <w:spacing w:before="60" w:after="60"/>
              <w:rPr>
                <w:b/>
              </w:rPr>
            </w:pPr>
            <w:r>
              <w:rPr>
                <w:rStyle w:val="Strong"/>
              </w:rPr>
              <w:t>Learner r</w:t>
            </w:r>
            <w:r w:rsidRPr="00C01E7F">
              <w:rPr>
                <w:rStyle w:val="Strong"/>
              </w:rPr>
              <w:t xml:space="preserve">esources </w:t>
            </w:r>
          </w:p>
        </w:tc>
        <w:tc>
          <w:tcPr>
            <w:tcW w:w="403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012B" w:rsidRPr="005C1109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Learner Guide</w:t>
            </w:r>
          </w:p>
          <w:p w:rsidR="004D012B" w:rsidRPr="005C1109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5C1109">
              <w:rPr>
                <w:bCs/>
                <w:sz w:val="20"/>
                <w:szCs w:val="20"/>
              </w:rPr>
              <w:t>Ppt slides in PDF</w:t>
            </w:r>
          </w:p>
          <w:p w:rsidR="004D012B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5C1109">
              <w:rPr>
                <w:bCs/>
                <w:sz w:val="20"/>
                <w:szCs w:val="20"/>
              </w:rPr>
              <w:t>Skills rehearsal resources</w:t>
            </w:r>
          </w:p>
          <w:p w:rsidR="004D012B" w:rsidRPr="005C1109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Website - </w:t>
            </w:r>
            <w:r>
              <w:t xml:space="preserve"> </w:t>
            </w:r>
            <w:hyperlink r:id="rId8" w:history="1">
              <w:r w:rsidRPr="002D6EB3">
                <w:rPr>
                  <w:rStyle w:val="Hyperlink"/>
                  <w:bCs/>
                  <w:sz w:val="20"/>
                  <w:szCs w:val="20"/>
                </w:rPr>
                <w:t>https://paralleljourney.net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  <w:p w:rsidR="004D012B" w:rsidRPr="00797C51" w:rsidRDefault="004D012B" w:rsidP="00294497">
            <w:pPr>
              <w:pStyle w:val="DCBodytext"/>
              <w:spacing w:before="120" w:after="0"/>
              <w:rPr>
                <w:sz w:val="16"/>
                <w:szCs w:val="16"/>
              </w:rPr>
            </w:pPr>
          </w:p>
        </w:tc>
      </w:tr>
      <w:tr w:rsidR="004D012B" w:rsidRPr="00C01E7F" w:rsidTr="00294497">
        <w:trPr>
          <w:trHeight w:val="1107"/>
        </w:trPr>
        <w:tc>
          <w:tcPr>
            <w:tcW w:w="970" w:type="pct"/>
            <w:shd w:val="clear" w:color="auto" w:fill="DBE5F1"/>
          </w:tcPr>
          <w:p w:rsidR="004D012B" w:rsidRPr="00C01E7F" w:rsidRDefault="004D012B" w:rsidP="00294497">
            <w:pPr>
              <w:spacing w:before="60" w:after="60"/>
              <w:rPr>
                <w:b/>
                <w:sz w:val="16"/>
                <w:szCs w:val="16"/>
              </w:rPr>
            </w:pPr>
            <w:r w:rsidRPr="00C01E7F">
              <w:rPr>
                <w:b/>
              </w:rPr>
              <w:t xml:space="preserve">Facilitator resources </w:t>
            </w:r>
          </w:p>
        </w:tc>
        <w:tc>
          <w:tcPr>
            <w:tcW w:w="4030" w:type="pct"/>
            <w:shd w:val="clear" w:color="auto" w:fill="auto"/>
          </w:tcPr>
          <w:p w:rsidR="004D012B" w:rsidRPr="005C1109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Zoom Meetings software</w:t>
            </w:r>
          </w:p>
          <w:p w:rsidR="004D012B" w:rsidRPr="005C1109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Cs/>
                <w:sz w:val="20"/>
                <w:szCs w:val="20"/>
              </w:rPr>
            </w:pPr>
            <w:r w:rsidRPr="005C1109">
              <w:rPr>
                <w:bCs/>
                <w:sz w:val="20"/>
                <w:szCs w:val="20"/>
              </w:rPr>
              <w:t>Mentimeter.com</w:t>
            </w:r>
          </w:p>
          <w:p w:rsidR="004D012B" w:rsidRPr="00993900" w:rsidRDefault="004D012B" w:rsidP="00294497">
            <w:pPr>
              <w:numPr>
                <w:ilvl w:val="0"/>
                <w:numId w:val="1"/>
              </w:num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5C1109">
              <w:rPr>
                <w:bCs/>
                <w:sz w:val="20"/>
                <w:szCs w:val="20"/>
              </w:rPr>
              <w:t>Facilitator ppt slides</w:t>
            </w:r>
          </w:p>
        </w:tc>
      </w:tr>
    </w:tbl>
    <w:p w:rsidR="00485010" w:rsidRDefault="00485010" w:rsidP="000F22F4"/>
    <w:sectPr w:rsidR="00485010" w:rsidSect="000F22F4">
      <w:head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589" w:rsidRDefault="00870589" w:rsidP="004D012B">
      <w:pPr>
        <w:spacing w:after="0" w:line="240" w:lineRule="auto"/>
      </w:pPr>
      <w:r>
        <w:separator/>
      </w:r>
    </w:p>
  </w:endnote>
  <w:endnote w:type="continuationSeparator" w:id="0">
    <w:p w:rsidR="00870589" w:rsidRDefault="00870589" w:rsidP="004D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589" w:rsidRDefault="00870589" w:rsidP="004D012B">
      <w:pPr>
        <w:spacing w:after="0" w:line="240" w:lineRule="auto"/>
      </w:pPr>
      <w:r>
        <w:separator/>
      </w:r>
    </w:p>
  </w:footnote>
  <w:footnote w:type="continuationSeparator" w:id="0">
    <w:p w:rsidR="00870589" w:rsidRDefault="00870589" w:rsidP="004D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6569" w:rsidRDefault="00EC6569">
    <w:pPr>
      <w:pStyle w:val="Header"/>
    </w:pPr>
    <w:r w:rsidRPr="007B564F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E2E7246" wp14:editId="06E2DE45">
          <wp:simplePos x="0" y="0"/>
          <wp:positionH relativeFrom="margin">
            <wp:posOffset>4537710</wp:posOffset>
          </wp:positionH>
          <wp:positionV relativeFrom="paragraph">
            <wp:posOffset>33655</wp:posOffset>
          </wp:positionV>
          <wp:extent cx="1483043" cy="685800"/>
          <wp:effectExtent l="0" t="0" r="3175" b="0"/>
          <wp:wrapNone/>
          <wp:docPr id="263761758" name="Picture 263761758">
            <a:extLst xmlns:a="http://schemas.openxmlformats.org/drawingml/2006/main">
              <a:ext uri="{FF2B5EF4-FFF2-40B4-BE49-F238E27FC236}">
                <a16:creationId xmlns:a16="http://schemas.microsoft.com/office/drawing/2014/main" id="{AA742406-5993-F86A-934B-2DAD5A470D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AA742406-5993-F86A-934B-2DAD5A470D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8304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76B3"/>
    <w:multiLevelType w:val="hybridMultilevel"/>
    <w:tmpl w:val="1568AE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F69EF"/>
    <w:multiLevelType w:val="hybridMultilevel"/>
    <w:tmpl w:val="8620D81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081278">
    <w:abstractNumId w:val="0"/>
  </w:num>
  <w:num w:numId="2" w16cid:durableId="21681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2B"/>
    <w:rsid w:val="000F22F4"/>
    <w:rsid w:val="001E1D4A"/>
    <w:rsid w:val="00283E16"/>
    <w:rsid w:val="00485010"/>
    <w:rsid w:val="004D012B"/>
    <w:rsid w:val="004E57C5"/>
    <w:rsid w:val="007B4FD7"/>
    <w:rsid w:val="00870589"/>
    <w:rsid w:val="009B4481"/>
    <w:rsid w:val="00B20F70"/>
    <w:rsid w:val="00CB7CE6"/>
    <w:rsid w:val="00EC6569"/>
    <w:rsid w:val="00F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2D98"/>
  <w15:chartTrackingRefBased/>
  <w15:docId w15:val="{00E4B750-6EE9-4CC2-92B8-D75766B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D7"/>
  </w:style>
  <w:style w:type="paragraph" w:styleId="Heading1">
    <w:name w:val="heading 1"/>
    <w:basedOn w:val="Normal"/>
    <w:next w:val="Normal"/>
    <w:link w:val="Heading1Char"/>
    <w:uiPriority w:val="9"/>
    <w:qFormat/>
    <w:rsid w:val="004D0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12B"/>
    <w:rPr>
      <w:color w:val="0563C1" w:themeColor="hyperlink"/>
      <w:u w:val="single"/>
    </w:rPr>
  </w:style>
  <w:style w:type="paragraph" w:customStyle="1" w:styleId="DCBodytext">
    <w:name w:val="DC Body text"/>
    <w:basedOn w:val="Normal"/>
    <w:qFormat/>
    <w:rsid w:val="004D012B"/>
    <w:pPr>
      <w:spacing w:after="240" w:line="240" w:lineRule="auto"/>
    </w:pPr>
    <w:rPr>
      <w:rFonts w:ascii="Roboto" w:hAnsi="Roboto" w:cs="Arial"/>
      <w:color w:val="00000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D012B"/>
    <w:rPr>
      <w:b/>
      <w:bCs/>
    </w:rPr>
  </w:style>
  <w:style w:type="paragraph" w:customStyle="1" w:styleId="2TopicHeading">
    <w:name w:val="2. Topic Heading"/>
    <w:basedOn w:val="Heading1"/>
    <w:link w:val="2TopicHeadingChar"/>
    <w:qFormat/>
    <w:rsid w:val="004D012B"/>
    <w:pPr>
      <w:keepNext w:val="0"/>
      <w:keepLines w:val="0"/>
      <w:spacing w:before="0" w:after="160" w:line="276" w:lineRule="auto"/>
    </w:pPr>
    <w:rPr>
      <w:rFonts w:ascii="Arial" w:hAnsi="Arial" w:cs="Arial"/>
      <w:b/>
      <w:noProof/>
      <w:kern w:val="32"/>
      <w:szCs w:val="24"/>
    </w:rPr>
  </w:style>
  <w:style w:type="character" w:customStyle="1" w:styleId="2TopicHeadingChar">
    <w:name w:val="2. Topic Heading Char"/>
    <w:basedOn w:val="Heading1Char"/>
    <w:link w:val="2TopicHeading"/>
    <w:rsid w:val="004D012B"/>
    <w:rPr>
      <w:rFonts w:ascii="Arial" w:eastAsiaTheme="majorEastAsia" w:hAnsi="Arial" w:cs="Arial"/>
      <w:b/>
      <w:noProof/>
      <w:color w:val="2F5496" w:themeColor="accent1" w:themeShade="BF"/>
      <w:kern w:val="32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2B"/>
  </w:style>
  <w:style w:type="paragraph" w:styleId="Footer">
    <w:name w:val="footer"/>
    <w:basedOn w:val="Normal"/>
    <w:link w:val="FooterChar"/>
    <w:uiPriority w:val="99"/>
    <w:unhideWhenUsed/>
    <w:rsid w:val="004D0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lleljourney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ining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Greenwell</dc:creator>
  <cp:keywords/>
  <dc:description/>
  <cp:lastModifiedBy>Ryan Greenwell</cp:lastModifiedBy>
  <cp:revision>3</cp:revision>
  <dcterms:created xsi:type="dcterms:W3CDTF">2024-11-22T03:19:00Z</dcterms:created>
  <dcterms:modified xsi:type="dcterms:W3CDTF">2025-01-17T14:26:00Z</dcterms:modified>
</cp:coreProperties>
</file>