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Customer Acquisition Tactical Playbook – 2025 Edition</w:t>
      </w:r>
    </w:p>
    <w:p>
      <w:r>
        <w:t>This tactical playbook is your end-to-end blueprint for mastering customer acquisition in 2025. Whether you’re a startup, small business, or scaling company, these actionable strategies will help you attract, convert, and retain customers using today’s most effective tools, channels, and tactics.</w:t>
      </w:r>
    </w:p>
    <w:p>
      <w:pPr>
        <w:pStyle w:val="Heading2"/>
      </w:pPr>
      <w:r>
        <w:t>Section 1: Build Your Foundation</w:t>
      </w:r>
    </w:p>
    <w:p>
      <w:r>
        <w:t>- Define your Ideal Customer Profile (ICP)</w:t>
        <w:br/>
        <w:t>- Segment audiences by needs, behavior, and intent</w:t>
        <w:br/>
        <w:t>- Map their journey across platforms (TikTok, YouTube, LinkedIn, etc.)</w:t>
        <w:br/>
        <w:t>- Tools: SparkToro, Typeform, Google Analytics 4</w:t>
      </w:r>
    </w:p>
    <w:p>
      <w:pPr>
        <w:pStyle w:val="Heading2"/>
      </w:pPr>
      <w:r>
        <w:t>Section 2: Create Demand with Content-Led Growth</w:t>
      </w:r>
    </w:p>
    <w:p>
      <w:r>
        <w:t>- Produce pillar content backed by keyword research and social interest</w:t>
        <w:br/>
        <w:t>- Repurpose into video, reels, carousels, podcast clips, etc.</w:t>
        <w:br/>
        <w:t>- Use content to capture emails and build retargeting pools</w:t>
        <w:br/>
        <w:t>- Tools: Jasper, Canva, Taplio, Buffer</w:t>
      </w:r>
    </w:p>
    <w:p>
      <w:pPr>
        <w:pStyle w:val="Heading2"/>
      </w:pPr>
      <w:r>
        <w:t>Section 3: Scale with Performance Ads</w:t>
      </w:r>
    </w:p>
    <w:p>
      <w:r>
        <w:t>- Test creative at scale using AI tools</w:t>
        <w:br/>
        <w:t>- Segment campaigns by funnel stage: awareness, retargeting, conversion</w:t>
        <w:br/>
        <w:t>- Track ROAS and CAC using attribution platforms</w:t>
        <w:br/>
        <w:t>- Platforms: Meta, TikTok, LinkedIn, Google Ads</w:t>
      </w:r>
    </w:p>
    <w:p>
      <w:pPr>
        <w:pStyle w:val="Heading2"/>
      </w:pPr>
      <w:r>
        <w:t>Section 4: Optimize the Funnel</w:t>
      </w:r>
    </w:p>
    <w:p>
      <w:r>
        <w:t>- Focus on CRO: short forms, fast load times, clear CTAs</w:t>
        <w:br/>
        <w:t>- Use A/B testing tools to experiment quickly</w:t>
        <w:br/>
        <w:t>- Add social proof and urgency elements</w:t>
        <w:br/>
        <w:t>- Tools: Hotjar, VWO, Google Optimize</w:t>
      </w:r>
    </w:p>
    <w:p>
      <w:pPr>
        <w:pStyle w:val="Heading2"/>
      </w:pPr>
      <w:r>
        <w:t>Section 5: Retargeting &amp; Re-engagement</w:t>
      </w:r>
    </w:p>
    <w:p>
      <w:r>
        <w:t>- Build segmented retargeting flows for warm leads</w:t>
        <w:br/>
        <w:t>- Sync email + SMS with ad retargeting</w:t>
        <w:br/>
        <w:t>- Personalized retargeting = lower CAC</w:t>
        <w:br/>
        <w:t>- Tools: Klaviyo, Postscript, Facebook Pixel</w:t>
      </w:r>
    </w:p>
    <w:p>
      <w:pPr>
        <w:pStyle w:val="Heading2"/>
      </w:pPr>
      <w:r>
        <w:t>Section 6: Lead Nurturing Sequences</w:t>
      </w:r>
    </w:p>
    <w:p>
      <w:r>
        <w:t>- Create multi-step nurture flows based on action triggers</w:t>
        <w:br/>
        <w:t>- Personalize by role, behavior, or product interest</w:t>
        <w:br/>
        <w:t>- Include value content, testimonials, and soft CTAs</w:t>
        <w:br/>
        <w:t>- Tools: ActiveCampaign, ConvertKit, HubSpot</w:t>
      </w:r>
    </w:p>
    <w:p>
      <w:pPr>
        <w:pStyle w:val="Heading2"/>
      </w:pPr>
      <w:r>
        <w:t>Section 7: Social Proof &amp; Trust Builders</w:t>
      </w:r>
    </w:p>
    <w:p>
      <w:r>
        <w:t>- Display testimonials, reviews, certifications prominently</w:t>
        <w:br/>
        <w:t>- Feature UGC and influencer shoutouts</w:t>
        <w:br/>
        <w:t>- Build a 'Proof Wall' on key landing pages</w:t>
        <w:br/>
        <w:t>- Tools: Loox, Okendo, Trustpilot</w:t>
      </w:r>
    </w:p>
    <w:p>
      <w:pPr>
        <w:pStyle w:val="Heading2"/>
      </w:pPr>
      <w:r>
        <w:t>Section 8: Collaborations &amp; Partnerships</w:t>
      </w:r>
    </w:p>
    <w:p>
      <w:r>
        <w:t>- Co-branded content or webinars</w:t>
        <w:br/>
        <w:t>- Cross-promotions with non-competing brands</w:t>
        <w:br/>
        <w:t>- Referral agreements and affiliate programs</w:t>
        <w:br/>
        <w:t>- Tools: PartnerStack, Impact, Refersion</w:t>
      </w:r>
    </w:p>
    <w:p>
      <w:pPr>
        <w:pStyle w:val="Heading2"/>
      </w:pPr>
      <w:r>
        <w:t>Section 9: Track What Matters</w:t>
      </w:r>
    </w:p>
    <w:p>
      <w:r>
        <w:t>- Focus on CAC, LTV, Conversion Rate, Payback Period</w:t>
        <w:br/>
        <w:t>- Build dashboards for weekly review</w:t>
        <w:br/>
        <w:t>- Run attribution reports monthly</w:t>
        <w:br/>
        <w:t>- Tools: Triple Whale, GA4, Northbeam</w:t>
      </w:r>
    </w:p>
    <w:p>
      <w:pPr>
        <w:pStyle w:val="Heading2"/>
      </w:pPr>
      <w:r>
        <w:t>Section 10: 2025 Trends to Watch</w:t>
      </w:r>
    </w:p>
    <w:p>
      <w:r>
        <w:t>- Zero-click content strategies</w:t>
        <w:br/>
        <w:t>- AI-powered funnels and retargeting bots</w:t>
        <w:br/>
        <w:t>- Interactive video ads</w:t>
        <w:br/>
        <w:t>- Community-led growth models</w:t>
        <w:br/>
        <w:t>- Creator-affiliate hybrid models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